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BBF07A" w14:textId="6C504B26" w:rsidR="0043543D" w:rsidRPr="001D0EB4" w:rsidRDefault="0043543D" w:rsidP="0043543D">
      <w:pPr>
        <w:spacing w:line="0" w:lineRule="atLeast"/>
        <w:contextualSpacing/>
        <w:jc w:val="center"/>
        <w:rPr>
          <w:rFonts w:ascii="Arial" w:hAnsi="Arial" w:cs="Arial"/>
          <w:b/>
          <w:caps/>
          <w:sz w:val="16"/>
          <w:szCs w:val="16"/>
          <w:lang w:val="ru-RU"/>
        </w:rPr>
      </w:pPr>
      <w:bookmarkStart w:id="0" w:name="_Hlk89161217"/>
      <w:bookmarkEnd w:id="0"/>
      <w:r w:rsidRPr="001D0EB4">
        <w:rPr>
          <w:rFonts w:ascii="Arial" w:hAnsi="Arial" w:cs="Arial"/>
          <w:b/>
          <w:caps/>
          <w:sz w:val="16"/>
          <w:szCs w:val="16"/>
          <w:lang w:val="ru-RU"/>
        </w:rPr>
        <w:t>Контроллеры управления осветительным оборудованием</w:t>
      </w:r>
      <w:r w:rsidR="00475028">
        <w:rPr>
          <w:rFonts w:ascii="Arial" w:hAnsi="Arial" w:cs="Arial"/>
          <w:b/>
          <w:caps/>
          <w:sz w:val="16"/>
          <w:szCs w:val="16"/>
          <w:lang w:val="ru-RU"/>
        </w:rPr>
        <w:t xml:space="preserve">: </w:t>
      </w:r>
      <w:r w:rsidR="00DD43F1">
        <w:rPr>
          <w:rFonts w:ascii="Arial" w:hAnsi="Arial" w:cs="Arial"/>
          <w:b/>
          <w:caps/>
          <w:sz w:val="16"/>
          <w:szCs w:val="16"/>
          <w:lang w:val="ru-RU"/>
        </w:rPr>
        <w:t xml:space="preserve">усилители для </w:t>
      </w:r>
      <w:r w:rsidR="00DD43F1">
        <w:rPr>
          <w:rFonts w:ascii="Arial" w:hAnsi="Arial" w:cs="Arial"/>
          <w:b/>
          <w:caps/>
          <w:sz w:val="16"/>
          <w:szCs w:val="16"/>
        </w:rPr>
        <w:t>RGB</w:t>
      </w:r>
      <w:r w:rsidR="00DD43F1" w:rsidRPr="00DD43F1">
        <w:rPr>
          <w:rFonts w:ascii="Arial" w:hAnsi="Arial" w:cs="Arial"/>
          <w:b/>
          <w:caps/>
          <w:sz w:val="16"/>
          <w:szCs w:val="16"/>
          <w:lang w:val="ru-RU"/>
        </w:rPr>
        <w:t xml:space="preserve"> </w:t>
      </w:r>
      <w:r w:rsidR="00DD43F1">
        <w:rPr>
          <w:rFonts w:ascii="Arial" w:hAnsi="Arial" w:cs="Arial"/>
          <w:b/>
          <w:caps/>
          <w:sz w:val="16"/>
          <w:szCs w:val="16"/>
          <w:lang w:val="ru-RU"/>
        </w:rPr>
        <w:t>ленты</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TM</w:t>
      </w:r>
      <w:r w:rsidRPr="001D0EB4">
        <w:rPr>
          <w:rFonts w:ascii="Arial" w:hAnsi="Arial" w:cs="Arial"/>
          <w:b/>
          <w:caps/>
          <w:sz w:val="16"/>
          <w:szCs w:val="16"/>
          <w:lang w:val="ru-RU"/>
        </w:rPr>
        <w:t xml:space="preserve"> </w:t>
      </w:r>
      <w:r w:rsidRPr="001D0EB4">
        <w:rPr>
          <w:rFonts w:ascii="Arial" w:hAnsi="Arial" w:cs="Arial"/>
          <w:b/>
          <w:caps/>
          <w:sz w:val="16"/>
          <w:szCs w:val="16"/>
        </w:rPr>
        <w:t>feron</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серии</w:t>
      </w:r>
      <w:r w:rsidR="00F352A4"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LD</w:t>
      </w:r>
    </w:p>
    <w:p w14:paraId="776B0F64" w14:textId="7BEC7343" w:rsidR="0041456D" w:rsidRPr="001D0EB4" w:rsidRDefault="000D45AE" w:rsidP="0043543D">
      <w:pPr>
        <w:spacing w:line="0" w:lineRule="atLeast"/>
        <w:contextualSpacing/>
        <w:jc w:val="center"/>
        <w:rPr>
          <w:rFonts w:ascii="Arial" w:hAnsi="Arial" w:cs="Arial"/>
          <w:b/>
          <w:caps/>
          <w:sz w:val="16"/>
          <w:szCs w:val="16"/>
          <w:lang w:val="ru-RU"/>
        </w:rPr>
      </w:pPr>
      <w:r w:rsidRPr="001D0EB4">
        <w:rPr>
          <w:rFonts w:ascii="Arial" w:hAnsi="Arial" w:cs="Arial"/>
          <w:b/>
          <w:caps/>
          <w:sz w:val="16"/>
          <w:szCs w:val="16"/>
          <w:lang w:val="ru-RU"/>
        </w:rPr>
        <w:t xml:space="preserve">модели: </w:t>
      </w:r>
      <w:r w:rsidR="00AF75CB" w:rsidRPr="001D0EB4">
        <w:rPr>
          <w:rFonts w:ascii="Arial" w:hAnsi="Arial" w:cs="Arial"/>
          <w:b/>
          <w:caps/>
          <w:sz w:val="16"/>
          <w:szCs w:val="16"/>
        </w:rPr>
        <w:t>LD</w:t>
      </w:r>
      <w:r w:rsidR="009F5532" w:rsidRPr="001D0EB4">
        <w:rPr>
          <w:rFonts w:ascii="Arial" w:hAnsi="Arial" w:cs="Arial"/>
          <w:b/>
          <w:caps/>
          <w:sz w:val="16"/>
          <w:szCs w:val="16"/>
          <w:lang w:val="ru-RU"/>
        </w:rPr>
        <w:t>6</w:t>
      </w:r>
      <w:r w:rsidR="00CA668B">
        <w:rPr>
          <w:rFonts w:ascii="Arial" w:hAnsi="Arial" w:cs="Arial"/>
          <w:b/>
          <w:caps/>
          <w:sz w:val="16"/>
          <w:szCs w:val="16"/>
          <w:lang w:val="ru-RU"/>
        </w:rPr>
        <w:t>7</w:t>
      </w:r>
    </w:p>
    <w:p w14:paraId="613A645D" w14:textId="4AC651A0" w:rsidR="00EF759F" w:rsidRPr="001D0EB4" w:rsidRDefault="00F352A4" w:rsidP="0043543D">
      <w:pPr>
        <w:spacing w:line="0" w:lineRule="atLeast"/>
        <w:contextualSpacing/>
        <w:jc w:val="center"/>
        <w:rPr>
          <w:rFonts w:ascii="Arial" w:hAnsi="Arial" w:cs="Arial"/>
          <w:b/>
          <w:sz w:val="16"/>
          <w:szCs w:val="16"/>
          <w:lang w:val="ru-RU"/>
        </w:rPr>
      </w:pPr>
      <w:r w:rsidRPr="001D0EB4">
        <w:rPr>
          <w:rFonts w:ascii="Arial" w:hAnsi="Arial" w:cs="Arial"/>
          <w:b/>
          <w:sz w:val="16"/>
          <w:szCs w:val="16"/>
          <w:lang w:val="ru-RU"/>
        </w:rPr>
        <w:t>И</w:t>
      </w:r>
      <w:r w:rsidR="00EF759F" w:rsidRPr="001D0EB4">
        <w:rPr>
          <w:rFonts w:ascii="Arial" w:hAnsi="Arial" w:cs="Arial"/>
          <w:b/>
          <w:sz w:val="16"/>
          <w:szCs w:val="16"/>
          <w:lang w:val="ru-RU"/>
        </w:rPr>
        <w:t xml:space="preserve">нструкция по </w:t>
      </w:r>
      <w:r w:rsidRPr="001D0EB4">
        <w:rPr>
          <w:rFonts w:ascii="Arial" w:hAnsi="Arial" w:cs="Arial"/>
          <w:b/>
          <w:sz w:val="16"/>
          <w:szCs w:val="16"/>
          <w:lang w:val="ru-RU"/>
        </w:rPr>
        <w:t>эксплуатации</w:t>
      </w:r>
      <w:r w:rsidR="001B4258" w:rsidRPr="001D0EB4">
        <w:rPr>
          <w:rFonts w:ascii="Arial" w:hAnsi="Arial" w:cs="Arial"/>
          <w:b/>
          <w:sz w:val="16"/>
          <w:szCs w:val="16"/>
          <w:lang w:val="ru-RU"/>
        </w:rPr>
        <w:t xml:space="preserve"> и технический паспорт</w:t>
      </w:r>
    </w:p>
    <w:p w14:paraId="18293980" w14:textId="77777777" w:rsidR="00B14789" w:rsidRPr="001D0EB4" w:rsidRDefault="003C6EA2"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Описание</w:t>
      </w:r>
    </w:p>
    <w:p w14:paraId="008FA4B1" w14:textId="09808586" w:rsidR="00EF759F" w:rsidRPr="00DD43F1" w:rsidRDefault="00DD43F1" w:rsidP="00DD43F1">
      <w:pPr>
        <w:numPr>
          <w:ilvl w:val="0"/>
          <w:numId w:val="4"/>
        </w:numPr>
        <w:spacing w:line="0" w:lineRule="atLeast"/>
        <w:ind w:left="-3"/>
        <w:contextualSpacing/>
        <w:rPr>
          <w:rFonts w:ascii="Arial" w:hAnsi="Arial" w:cs="Arial"/>
          <w:sz w:val="16"/>
          <w:szCs w:val="16"/>
          <w:lang w:val="ru-RU"/>
        </w:rPr>
      </w:pPr>
      <w:r>
        <w:rPr>
          <w:rFonts w:ascii="Arial" w:hAnsi="Arial" w:cs="Arial"/>
          <w:sz w:val="16"/>
          <w:szCs w:val="16"/>
          <w:lang w:val="ru-RU"/>
        </w:rPr>
        <w:t>Усилители</w:t>
      </w:r>
      <w:r w:rsidR="00EF759F" w:rsidRPr="001D0EB4">
        <w:rPr>
          <w:rFonts w:ascii="Arial" w:hAnsi="Arial" w:cs="Arial"/>
          <w:sz w:val="16"/>
          <w:szCs w:val="16"/>
          <w:lang w:val="ru-RU"/>
        </w:rPr>
        <w:t xml:space="preserve"> </w:t>
      </w:r>
      <w:r w:rsidR="00EF759F" w:rsidRPr="001D0EB4">
        <w:rPr>
          <w:rFonts w:ascii="Arial" w:hAnsi="Arial" w:cs="Arial"/>
          <w:sz w:val="16"/>
          <w:szCs w:val="16"/>
        </w:rPr>
        <w:t>LD</w:t>
      </w:r>
      <w:r w:rsidR="0030454F" w:rsidRPr="001D0EB4">
        <w:rPr>
          <w:rFonts w:ascii="Arial" w:hAnsi="Arial" w:cs="Arial"/>
          <w:sz w:val="16"/>
          <w:szCs w:val="16"/>
          <w:lang w:val="ru-RU"/>
        </w:rPr>
        <w:t>6</w:t>
      </w:r>
      <w:r>
        <w:rPr>
          <w:rFonts w:ascii="Arial" w:hAnsi="Arial" w:cs="Arial"/>
          <w:sz w:val="16"/>
          <w:szCs w:val="16"/>
          <w:lang w:val="ru-RU"/>
        </w:rPr>
        <w:t>7</w:t>
      </w:r>
      <w:r w:rsidR="00483DB7" w:rsidRPr="001D0EB4">
        <w:rPr>
          <w:rFonts w:ascii="Arial" w:hAnsi="Arial" w:cs="Arial"/>
          <w:sz w:val="16"/>
          <w:szCs w:val="16"/>
          <w:lang w:val="ru-RU"/>
        </w:rPr>
        <w:t xml:space="preserve"> ТМ</w:t>
      </w:r>
      <w:r w:rsidR="00EF759F" w:rsidRPr="001D0EB4">
        <w:rPr>
          <w:rFonts w:ascii="Arial" w:hAnsi="Arial" w:cs="Arial"/>
          <w:sz w:val="16"/>
          <w:szCs w:val="16"/>
          <w:lang w:val="ru-RU"/>
        </w:rPr>
        <w:t xml:space="preserve"> «</w:t>
      </w:r>
      <w:r w:rsidR="00EF759F" w:rsidRPr="001D0EB4">
        <w:rPr>
          <w:rFonts w:ascii="Arial" w:hAnsi="Arial" w:cs="Arial"/>
          <w:sz w:val="16"/>
          <w:szCs w:val="16"/>
        </w:rPr>
        <w:t>FERON</w:t>
      </w:r>
      <w:r w:rsidR="00EF759F" w:rsidRPr="001D0EB4">
        <w:rPr>
          <w:rFonts w:ascii="Arial" w:hAnsi="Arial" w:cs="Arial"/>
          <w:sz w:val="16"/>
          <w:szCs w:val="16"/>
          <w:lang w:val="ru-RU"/>
        </w:rPr>
        <w:t xml:space="preserve">» </w:t>
      </w:r>
      <w:r w:rsidRPr="00DD43F1">
        <w:rPr>
          <w:rFonts w:ascii="Arial" w:hAnsi="Arial" w:cs="Arial"/>
          <w:sz w:val="16"/>
          <w:szCs w:val="16"/>
          <w:lang w:val="ru-RU"/>
        </w:rPr>
        <w:t>получает сигнал от RGВ</w:t>
      </w:r>
      <w:r>
        <w:rPr>
          <w:rFonts w:ascii="Arial" w:hAnsi="Arial" w:cs="Arial"/>
          <w:sz w:val="16"/>
          <w:szCs w:val="16"/>
          <w:lang w:val="ru-RU"/>
        </w:rPr>
        <w:t xml:space="preserve"> </w:t>
      </w:r>
      <w:r w:rsidRPr="00DD43F1">
        <w:rPr>
          <w:rFonts w:ascii="Arial" w:hAnsi="Arial" w:cs="Arial"/>
          <w:sz w:val="16"/>
          <w:szCs w:val="16"/>
          <w:lang w:val="ru-RU"/>
        </w:rPr>
        <w:t>контроллера, усиливает этот сигнал и передает на светодиодные RGВ</w:t>
      </w:r>
      <w:r>
        <w:rPr>
          <w:rFonts w:ascii="Arial" w:hAnsi="Arial" w:cs="Arial"/>
          <w:sz w:val="16"/>
          <w:szCs w:val="16"/>
          <w:lang w:val="ru-RU"/>
        </w:rPr>
        <w:t xml:space="preserve"> ленты</w:t>
      </w:r>
      <w:r w:rsidR="0001521C" w:rsidRPr="00DD43F1">
        <w:rPr>
          <w:rFonts w:ascii="Arial" w:hAnsi="Arial" w:cs="Arial"/>
          <w:sz w:val="16"/>
          <w:szCs w:val="16"/>
          <w:lang w:val="ru-RU"/>
        </w:rPr>
        <w:t xml:space="preserve"> 12</w:t>
      </w:r>
      <w:r w:rsidR="00196477" w:rsidRPr="00DD43F1">
        <w:rPr>
          <w:rFonts w:ascii="Arial" w:hAnsi="Arial" w:cs="Arial"/>
          <w:sz w:val="16"/>
          <w:szCs w:val="16"/>
          <w:lang w:val="ru-RU"/>
        </w:rPr>
        <w:t>-</w:t>
      </w:r>
      <w:r w:rsidR="008A0587" w:rsidRPr="00DD43F1">
        <w:rPr>
          <w:rFonts w:ascii="Arial" w:hAnsi="Arial" w:cs="Arial"/>
          <w:sz w:val="16"/>
          <w:szCs w:val="16"/>
          <w:lang w:val="ru-RU"/>
        </w:rPr>
        <w:t>24</w:t>
      </w:r>
      <w:r w:rsidR="0001521C" w:rsidRPr="00DD43F1">
        <w:rPr>
          <w:rFonts w:ascii="Arial" w:hAnsi="Arial" w:cs="Arial"/>
          <w:sz w:val="16"/>
          <w:szCs w:val="16"/>
          <w:lang w:val="ru-RU"/>
        </w:rPr>
        <w:t>В</w:t>
      </w:r>
      <w:r w:rsidR="008A0587" w:rsidRPr="00DD43F1">
        <w:rPr>
          <w:rFonts w:ascii="Arial" w:hAnsi="Arial" w:cs="Arial"/>
          <w:sz w:val="16"/>
          <w:szCs w:val="16"/>
          <w:lang w:val="ru-RU"/>
        </w:rPr>
        <w:t xml:space="preserve"> </w:t>
      </w:r>
      <w:r w:rsidR="008A0587" w:rsidRPr="00DD43F1">
        <w:rPr>
          <w:rFonts w:ascii="Arial" w:hAnsi="Arial" w:cs="Arial"/>
          <w:sz w:val="16"/>
          <w:szCs w:val="16"/>
        </w:rPr>
        <w:t>DC</w:t>
      </w:r>
      <w:r w:rsidR="00A16509" w:rsidRPr="00DD43F1">
        <w:rPr>
          <w:rFonts w:ascii="Arial" w:hAnsi="Arial" w:cs="Arial"/>
          <w:sz w:val="16"/>
          <w:szCs w:val="16"/>
          <w:lang w:val="ru-RU"/>
        </w:rPr>
        <w:t xml:space="preserve"> (общий провод положительной полярности).</w:t>
      </w:r>
    </w:p>
    <w:p w14:paraId="1E9B06C0" w14:textId="77777777" w:rsidR="00DD43F1" w:rsidRDefault="00DD43F1" w:rsidP="0043543D">
      <w:pPr>
        <w:numPr>
          <w:ilvl w:val="0"/>
          <w:numId w:val="4"/>
        </w:numPr>
        <w:spacing w:line="0" w:lineRule="atLeast"/>
        <w:ind w:left="0"/>
        <w:contextualSpacing/>
        <w:rPr>
          <w:rFonts w:ascii="Arial" w:hAnsi="Arial" w:cs="Arial"/>
          <w:sz w:val="16"/>
          <w:szCs w:val="16"/>
          <w:lang w:val="ru-RU"/>
        </w:rPr>
      </w:pPr>
      <w:r w:rsidRPr="00DD43F1">
        <w:rPr>
          <w:rFonts w:ascii="Arial" w:hAnsi="Arial" w:cs="Arial"/>
          <w:sz w:val="16"/>
          <w:szCs w:val="16"/>
          <w:lang w:val="ru-RU"/>
        </w:rPr>
        <w:t xml:space="preserve">Трехканальный усилитель как для монохромных, так и для RGB светодиодных лент, представляет из себя устройство, подключаемое в разрыв между длинными отрезками ленты и позволяющее управлять </w:t>
      </w:r>
      <w:r>
        <w:rPr>
          <w:rFonts w:ascii="Arial" w:hAnsi="Arial" w:cs="Arial"/>
          <w:sz w:val="16"/>
          <w:szCs w:val="16"/>
          <w:lang w:val="ru-RU"/>
        </w:rPr>
        <w:t>всем</w:t>
      </w:r>
      <w:r w:rsidRPr="00DD43F1">
        <w:rPr>
          <w:rFonts w:ascii="Arial" w:hAnsi="Arial" w:cs="Arial"/>
          <w:sz w:val="16"/>
          <w:szCs w:val="16"/>
          <w:lang w:val="ru-RU"/>
        </w:rPr>
        <w:t xml:space="preserve"> контуром с помощью одного контроллера. </w:t>
      </w:r>
    </w:p>
    <w:p w14:paraId="1A56DA3D" w14:textId="4EB8604E" w:rsidR="00DD43F1" w:rsidRDefault="00DD43F1" w:rsidP="0043543D">
      <w:pPr>
        <w:numPr>
          <w:ilvl w:val="0"/>
          <w:numId w:val="4"/>
        </w:numPr>
        <w:spacing w:line="0" w:lineRule="atLeast"/>
        <w:ind w:left="0"/>
        <w:contextualSpacing/>
        <w:rPr>
          <w:rFonts w:ascii="Arial" w:hAnsi="Arial" w:cs="Arial"/>
          <w:sz w:val="16"/>
          <w:szCs w:val="16"/>
          <w:lang w:val="ru-RU"/>
        </w:rPr>
      </w:pPr>
      <w:r w:rsidRPr="00DD43F1">
        <w:rPr>
          <w:rFonts w:ascii="Arial" w:hAnsi="Arial" w:cs="Arial"/>
          <w:sz w:val="16"/>
          <w:szCs w:val="16"/>
          <w:lang w:val="ru-RU"/>
        </w:rPr>
        <w:t>Управление с контроллера через усилитель происходит синхронно, даже при подключен</w:t>
      </w:r>
      <w:r>
        <w:rPr>
          <w:rFonts w:ascii="Arial" w:hAnsi="Arial" w:cs="Arial"/>
          <w:sz w:val="16"/>
          <w:szCs w:val="16"/>
          <w:lang w:val="ru-RU"/>
        </w:rPr>
        <w:t>ии</w:t>
      </w:r>
      <w:r w:rsidRPr="00DD43F1">
        <w:rPr>
          <w:rFonts w:ascii="Arial" w:hAnsi="Arial" w:cs="Arial"/>
          <w:sz w:val="16"/>
          <w:szCs w:val="16"/>
          <w:lang w:val="ru-RU"/>
        </w:rPr>
        <w:t xml:space="preserve"> разных модел</w:t>
      </w:r>
      <w:r>
        <w:rPr>
          <w:rFonts w:ascii="Arial" w:hAnsi="Arial" w:cs="Arial"/>
          <w:sz w:val="16"/>
          <w:szCs w:val="16"/>
          <w:lang w:val="ru-RU"/>
        </w:rPr>
        <w:t>ей</w:t>
      </w:r>
      <w:r w:rsidRPr="00DD43F1">
        <w:rPr>
          <w:rFonts w:ascii="Arial" w:hAnsi="Arial" w:cs="Arial"/>
          <w:sz w:val="16"/>
          <w:szCs w:val="16"/>
          <w:lang w:val="ru-RU"/>
        </w:rPr>
        <w:t xml:space="preserve"> лент. </w:t>
      </w:r>
    </w:p>
    <w:p w14:paraId="23E45B28" w14:textId="454066A0" w:rsidR="00564731" w:rsidRPr="001D0EB4" w:rsidRDefault="00DD43F1" w:rsidP="0043543D">
      <w:pPr>
        <w:numPr>
          <w:ilvl w:val="0"/>
          <w:numId w:val="4"/>
        </w:numPr>
        <w:spacing w:line="0" w:lineRule="atLeast"/>
        <w:ind w:left="0"/>
        <w:contextualSpacing/>
        <w:rPr>
          <w:rFonts w:ascii="Arial" w:hAnsi="Arial" w:cs="Arial"/>
          <w:sz w:val="16"/>
          <w:szCs w:val="16"/>
          <w:lang w:val="ru-RU"/>
        </w:rPr>
      </w:pPr>
      <w:r w:rsidRPr="00DD43F1">
        <w:rPr>
          <w:rFonts w:ascii="Arial" w:hAnsi="Arial" w:cs="Arial"/>
          <w:sz w:val="16"/>
          <w:szCs w:val="16"/>
          <w:lang w:val="ru-RU"/>
        </w:rPr>
        <w:t>Максимальный ток нагрузки составляет 24А (3х8А/CH), следовательно, общая мощность подключаемой нагрузки составит 288Вт при используемом источнике питания с выходным напряжением 12В и 576Вт - при 24В.</w:t>
      </w:r>
    </w:p>
    <w:p w14:paraId="0A89DF18" w14:textId="2B3B0FA9" w:rsidR="00CF0B79"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w:t>
      </w:r>
      <w:r w:rsidR="00693F67">
        <w:rPr>
          <w:rFonts w:ascii="Arial" w:hAnsi="Arial" w:cs="Arial"/>
          <w:sz w:val="16"/>
          <w:szCs w:val="16"/>
          <w:lang w:val="ru-RU"/>
        </w:rPr>
        <w:t xml:space="preserve"> </w:t>
      </w:r>
      <w:r w:rsidRPr="001D0EB4">
        <w:rPr>
          <w:rFonts w:ascii="Arial" w:hAnsi="Arial" w:cs="Arial"/>
          <w:sz w:val="16"/>
          <w:szCs w:val="16"/>
          <w:lang w:val="ru-RU"/>
        </w:rPr>
        <w:t>подключ</w:t>
      </w:r>
      <w:r w:rsidR="00693F67">
        <w:rPr>
          <w:rFonts w:ascii="Arial" w:hAnsi="Arial" w:cs="Arial"/>
          <w:sz w:val="16"/>
          <w:szCs w:val="16"/>
          <w:lang w:val="ru-RU"/>
        </w:rPr>
        <w:t>ается к</w:t>
      </w:r>
      <w:r w:rsidRPr="001D0EB4">
        <w:rPr>
          <w:rFonts w:ascii="Arial" w:hAnsi="Arial" w:cs="Arial"/>
          <w:sz w:val="16"/>
          <w:szCs w:val="16"/>
          <w:lang w:val="ru-RU"/>
        </w:rPr>
        <w:t xml:space="preserve"> внешне</w:t>
      </w:r>
      <w:r w:rsidR="00693F67">
        <w:rPr>
          <w:rFonts w:ascii="Arial" w:hAnsi="Arial" w:cs="Arial"/>
          <w:sz w:val="16"/>
          <w:szCs w:val="16"/>
          <w:lang w:val="ru-RU"/>
        </w:rPr>
        <w:t>му</w:t>
      </w:r>
      <w:r w:rsidRPr="001D0EB4">
        <w:rPr>
          <w:rFonts w:ascii="Arial" w:hAnsi="Arial" w:cs="Arial"/>
          <w:sz w:val="16"/>
          <w:szCs w:val="16"/>
          <w:lang w:val="ru-RU"/>
        </w:rPr>
        <w:t xml:space="preserve"> блок</w:t>
      </w:r>
      <w:r w:rsidR="00693F67">
        <w:rPr>
          <w:rFonts w:ascii="Arial" w:hAnsi="Arial" w:cs="Arial"/>
          <w:sz w:val="16"/>
          <w:szCs w:val="16"/>
          <w:lang w:val="ru-RU"/>
        </w:rPr>
        <w:t>у</w:t>
      </w:r>
      <w:r w:rsidRPr="001D0EB4">
        <w:rPr>
          <w:rFonts w:ascii="Arial" w:hAnsi="Arial" w:cs="Arial"/>
          <w:sz w:val="16"/>
          <w:szCs w:val="16"/>
          <w:lang w:val="ru-RU"/>
        </w:rPr>
        <w:t xml:space="preserve"> питания через </w:t>
      </w:r>
      <w:r w:rsidR="00693F67">
        <w:rPr>
          <w:rFonts w:ascii="Arial" w:hAnsi="Arial" w:cs="Arial"/>
          <w:sz w:val="16"/>
          <w:szCs w:val="16"/>
          <w:lang w:val="ru-RU"/>
        </w:rPr>
        <w:t>колодку с винтовыми зажимами</w:t>
      </w:r>
      <w:r w:rsidRPr="001D0EB4">
        <w:rPr>
          <w:rFonts w:ascii="Arial" w:hAnsi="Arial" w:cs="Arial"/>
          <w:sz w:val="16"/>
          <w:szCs w:val="16"/>
          <w:lang w:val="ru-RU"/>
        </w:rPr>
        <w:t>.</w:t>
      </w:r>
    </w:p>
    <w:p w14:paraId="66405779" w14:textId="77777777" w:rsidR="007D2DD5"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предназначено для работы внутри помещений.</w:t>
      </w:r>
    </w:p>
    <w:p w14:paraId="4D68A48B" w14:textId="5E54589D" w:rsidR="00CF0B79" w:rsidRPr="001D0EB4" w:rsidRDefault="00693F67" w:rsidP="0043543D">
      <w:pPr>
        <w:numPr>
          <w:ilvl w:val="0"/>
          <w:numId w:val="4"/>
        </w:numPr>
        <w:spacing w:line="0" w:lineRule="atLeast"/>
        <w:ind w:left="0"/>
        <w:contextualSpacing/>
        <w:rPr>
          <w:rFonts w:ascii="Arial" w:hAnsi="Arial" w:cs="Arial"/>
          <w:sz w:val="16"/>
          <w:szCs w:val="16"/>
          <w:lang w:val="ru-RU"/>
        </w:rPr>
      </w:pPr>
      <w:r>
        <w:rPr>
          <w:rFonts w:ascii="Arial" w:hAnsi="Arial" w:cs="Arial"/>
          <w:sz w:val="16"/>
          <w:szCs w:val="16"/>
          <w:lang w:val="ru-RU"/>
        </w:rPr>
        <w:t>Устройство</w:t>
      </w:r>
      <w:r w:rsidR="00CF0B79" w:rsidRPr="001D0EB4">
        <w:rPr>
          <w:rFonts w:ascii="Arial" w:hAnsi="Arial" w:cs="Arial"/>
          <w:sz w:val="16"/>
          <w:szCs w:val="16"/>
          <w:lang w:val="ru-RU"/>
        </w:rPr>
        <w:t xml:space="preserve"> предназначен</w:t>
      </w:r>
      <w:r>
        <w:rPr>
          <w:rFonts w:ascii="Arial" w:hAnsi="Arial" w:cs="Arial"/>
          <w:sz w:val="16"/>
          <w:szCs w:val="16"/>
          <w:lang w:val="ru-RU"/>
        </w:rPr>
        <w:t>о</w:t>
      </w:r>
      <w:r w:rsidR="00CF0B79" w:rsidRPr="001D0EB4">
        <w:rPr>
          <w:rFonts w:ascii="Arial" w:hAnsi="Arial" w:cs="Arial"/>
          <w:sz w:val="16"/>
          <w:szCs w:val="16"/>
          <w:lang w:val="ru-RU"/>
        </w:rPr>
        <w:t xml:space="preserve"> для установки на нормально воспламеняемую поверхность.</w:t>
      </w:r>
    </w:p>
    <w:p w14:paraId="427D5A16" w14:textId="77777777" w:rsidR="00E26F4B" w:rsidRPr="001D0EB4" w:rsidRDefault="00E26F4B"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 xml:space="preserve">Технические </w:t>
      </w:r>
      <w:r w:rsidR="00CF0B79" w:rsidRPr="001D0EB4">
        <w:rPr>
          <w:rFonts w:ascii="Arial" w:hAnsi="Arial" w:cs="Arial"/>
          <w:b/>
          <w:sz w:val="16"/>
          <w:szCs w:val="16"/>
          <w:lang w:val="ru-RU"/>
        </w:rPr>
        <w:t>характеристики</w:t>
      </w:r>
      <w:r w:rsidR="007D2DD5" w:rsidRPr="001D0EB4">
        <w:rPr>
          <w:rFonts w:ascii="Arial" w:hAnsi="Arial" w:cs="Arial"/>
          <w:b/>
          <w:sz w:val="16"/>
          <w:szCs w:val="16"/>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5129"/>
      </w:tblGrid>
      <w:tr w:rsidR="0030454F" w:rsidRPr="001D0EB4" w14:paraId="0932C0E2" w14:textId="77777777" w:rsidTr="00115388">
        <w:trPr>
          <w:trHeight w:val="230"/>
          <w:jc w:val="center"/>
        </w:trPr>
        <w:tc>
          <w:tcPr>
            <w:tcW w:w="0" w:type="auto"/>
            <w:vAlign w:val="center"/>
          </w:tcPr>
          <w:p w14:paraId="5DF5E5EB" w14:textId="13B06767" w:rsidR="0030454F" w:rsidRPr="001D0EB4" w:rsidRDefault="0030454F" w:rsidP="0043543D">
            <w:pPr>
              <w:spacing w:line="0" w:lineRule="atLeast"/>
              <w:contextualSpacing/>
              <w:rPr>
                <w:rFonts w:ascii="Arial" w:hAnsi="Arial" w:cs="Arial"/>
                <w:sz w:val="16"/>
                <w:szCs w:val="16"/>
              </w:rPr>
            </w:pPr>
            <w:r w:rsidRPr="001D0EB4">
              <w:rPr>
                <w:rFonts w:ascii="Arial" w:hAnsi="Arial" w:cs="Arial"/>
                <w:sz w:val="16"/>
                <w:szCs w:val="16"/>
                <w:lang w:val="ru-RU"/>
              </w:rPr>
              <w:t>Рабочее напряжение</w:t>
            </w:r>
          </w:p>
        </w:tc>
        <w:tc>
          <w:tcPr>
            <w:tcW w:w="0" w:type="auto"/>
            <w:vAlign w:val="center"/>
          </w:tcPr>
          <w:p w14:paraId="48D4078E" w14:textId="3FD42DA9" w:rsidR="0030454F"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 xml:space="preserve">DC </w:t>
            </w:r>
            <w:r w:rsidRPr="001D0EB4">
              <w:rPr>
                <w:rFonts w:ascii="Arial" w:hAnsi="Arial" w:cs="Arial"/>
                <w:sz w:val="16"/>
                <w:szCs w:val="16"/>
                <w:lang w:val="ru-RU"/>
              </w:rPr>
              <w:t>12В/24В</w:t>
            </w:r>
          </w:p>
        </w:tc>
      </w:tr>
      <w:tr w:rsidR="0030454F" w:rsidRPr="001D0EB4" w14:paraId="13BE5A2B" w14:textId="77777777" w:rsidTr="00833D56">
        <w:trPr>
          <w:trHeight w:val="230"/>
          <w:jc w:val="center"/>
        </w:trPr>
        <w:tc>
          <w:tcPr>
            <w:tcW w:w="0" w:type="auto"/>
            <w:vAlign w:val="center"/>
          </w:tcPr>
          <w:p w14:paraId="7B1E5FF6" w14:textId="77777777" w:rsidR="0030454F" w:rsidRPr="001D0EB4" w:rsidRDefault="0030454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Максимальная допустимая мощность присоединяемой нагрузки</w:t>
            </w:r>
          </w:p>
        </w:tc>
        <w:tc>
          <w:tcPr>
            <w:tcW w:w="0" w:type="auto"/>
            <w:vAlign w:val="center"/>
          </w:tcPr>
          <w:p w14:paraId="5918493C" w14:textId="5153CCC0" w:rsidR="0030454F" w:rsidRPr="001D0EB4" w:rsidRDefault="00693F67" w:rsidP="0030454F">
            <w:pPr>
              <w:spacing w:line="0" w:lineRule="atLeast"/>
              <w:contextualSpacing/>
              <w:jc w:val="center"/>
              <w:rPr>
                <w:rFonts w:ascii="Arial" w:hAnsi="Arial" w:cs="Arial"/>
                <w:sz w:val="16"/>
                <w:szCs w:val="16"/>
                <w:lang w:val="ru-RU"/>
              </w:rPr>
            </w:pPr>
            <w:r>
              <w:rPr>
                <w:rFonts w:ascii="Arial" w:hAnsi="Arial" w:cs="Arial"/>
                <w:sz w:val="16"/>
                <w:szCs w:val="16"/>
                <w:lang w:val="ru-RU"/>
              </w:rPr>
              <w:t>288</w:t>
            </w:r>
            <w:r w:rsidR="0030454F" w:rsidRPr="001D0EB4">
              <w:rPr>
                <w:rFonts w:ascii="Arial" w:hAnsi="Arial" w:cs="Arial"/>
                <w:sz w:val="16"/>
                <w:szCs w:val="16"/>
                <w:lang w:val="ru-RU"/>
              </w:rPr>
              <w:t>Вт/</w:t>
            </w:r>
            <w:r>
              <w:rPr>
                <w:rFonts w:ascii="Arial" w:hAnsi="Arial" w:cs="Arial"/>
                <w:sz w:val="16"/>
                <w:szCs w:val="16"/>
                <w:lang w:val="ru-RU"/>
              </w:rPr>
              <w:t>576</w:t>
            </w:r>
            <w:r w:rsidR="0030454F" w:rsidRPr="001D0EB4">
              <w:rPr>
                <w:rFonts w:ascii="Arial" w:hAnsi="Arial" w:cs="Arial"/>
                <w:sz w:val="16"/>
                <w:szCs w:val="16"/>
                <w:lang w:val="ru-RU"/>
              </w:rPr>
              <w:t>Вт</w:t>
            </w:r>
          </w:p>
        </w:tc>
      </w:tr>
      <w:tr w:rsidR="007D2DD5" w:rsidRPr="001D0EB4" w14:paraId="02C70C19" w14:textId="77777777" w:rsidTr="00277ABE">
        <w:trPr>
          <w:trHeight w:val="230"/>
          <w:jc w:val="center"/>
        </w:trPr>
        <w:tc>
          <w:tcPr>
            <w:tcW w:w="0" w:type="auto"/>
            <w:vAlign w:val="center"/>
          </w:tcPr>
          <w:p w14:paraId="0895CF28" w14:textId="6F517E92" w:rsidR="007D2DD5" w:rsidRPr="00A16509" w:rsidRDefault="007D2DD5"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Максимальный выходной ток</w:t>
            </w:r>
            <w:r w:rsidR="00A16509" w:rsidRPr="00A16509">
              <w:rPr>
                <w:rFonts w:ascii="Arial" w:hAnsi="Arial" w:cs="Arial"/>
                <w:sz w:val="16"/>
                <w:szCs w:val="16"/>
                <w:lang w:val="ru-RU"/>
              </w:rPr>
              <w:t xml:space="preserve"> </w:t>
            </w:r>
            <w:r w:rsidR="00A16509">
              <w:rPr>
                <w:rFonts w:ascii="Arial" w:hAnsi="Arial" w:cs="Arial"/>
                <w:sz w:val="16"/>
                <w:szCs w:val="16"/>
                <w:lang w:val="ru-RU"/>
              </w:rPr>
              <w:t>на каждый канал</w:t>
            </w:r>
          </w:p>
        </w:tc>
        <w:tc>
          <w:tcPr>
            <w:tcW w:w="0" w:type="auto"/>
            <w:vAlign w:val="center"/>
          </w:tcPr>
          <w:p w14:paraId="7638F976" w14:textId="14153817" w:rsidR="007D2DD5"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более </w:t>
            </w:r>
            <w:r w:rsidR="00693F67">
              <w:rPr>
                <w:rFonts w:ascii="Arial" w:hAnsi="Arial" w:cs="Arial"/>
                <w:sz w:val="16"/>
                <w:szCs w:val="16"/>
                <w:lang w:val="ru-RU"/>
              </w:rPr>
              <w:t>8</w:t>
            </w:r>
            <w:r w:rsidRPr="001D0EB4">
              <w:rPr>
                <w:rFonts w:ascii="Arial" w:hAnsi="Arial" w:cs="Arial"/>
                <w:sz w:val="16"/>
                <w:szCs w:val="16"/>
                <w:lang w:val="ru-RU"/>
              </w:rPr>
              <w:t>А</w:t>
            </w:r>
          </w:p>
        </w:tc>
      </w:tr>
      <w:tr w:rsidR="003B6C0B" w:rsidRPr="009B0933" w14:paraId="59F73FF5" w14:textId="77777777" w:rsidTr="00277ABE">
        <w:trPr>
          <w:trHeight w:val="230"/>
          <w:jc w:val="center"/>
        </w:trPr>
        <w:tc>
          <w:tcPr>
            <w:tcW w:w="0" w:type="auto"/>
            <w:vAlign w:val="center"/>
          </w:tcPr>
          <w:p w14:paraId="2927C1AC" w14:textId="77777777" w:rsidR="003B6C0B" w:rsidRPr="001D0EB4" w:rsidRDefault="003B6C0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Выходное напряжение</w:t>
            </w:r>
          </w:p>
        </w:tc>
        <w:tc>
          <w:tcPr>
            <w:tcW w:w="0" w:type="auto"/>
            <w:vAlign w:val="center"/>
          </w:tcPr>
          <w:p w14:paraId="753DABDD" w14:textId="77777777" w:rsidR="003B6C0B" w:rsidRPr="001D0EB4" w:rsidRDefault="00CF0B79"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12</w:t>
            </w:r>
            <w:r w:rsidR="003B6C0B" w:rsidRPr="001D0EB4">
              <w:rPr>
                <w:rFonts w:ascii="Arial" w:hAnsi="Arial" w:cs="Arial"/>
                <w:sz w:val="16"/>
                <w:szCs w:val="16"/>
                <w:lang w:val="ru-RU"/>
              </w:rPr>
              <w:t xml:space="preserve">В </w:t>
            </w:r>
            <w:r w:rsidR="00445AA2" w:rsidRPr="001D0EB4">
              <w:rPr>
                <w:rFonts w:ascii="Arial" w:hAnsi="Arial" w:cs="Arial"/>
                <w:sz w:val="16"/>
                <w:szCs w:val="16"/>
                <w:lang w:val="ru-RU"/>
              </w:rPr>
              <w:t>или 24В, в зависимости от подключенного источника питания</w:t>
            </w:r>
          </w:p>
        </w:tc>
      </w:tr>
      <w:tr w:rsidR="00445AA2" w:rsidRPr="001D0EB4" w14:paraId="7F82EC93" w14:textId="77777777" w:rsidTr="00277ABE">
        <w:trPr>
          <w:trHeight w:val="230"/>
          <w:jc w:val="center"/>
        </w:trPr>
        <w:tc>
          <w:tcPr>
            <w:tcW w:w="0" w:type="auto"/>
            <w:vAlign w:val="center"/>
          </w:tcPr>
          <w:p w14:paraId="3908A16A"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 пульта ДУ</w:t>
            </w:r>
          </w:p>
        </w:tc>
        <w:tc>
          <w:tcPr>
            <w:tcW w:w="0" w:type="auto"/>
            <w:vAlign w:val="center"/>
          </w:tcPr>
          <w:p w14:paraId="1B2542DE" w14:textId="13E6ADA3" w:rsidR="00445AA2" w:rsidRPr="001D0EB4" w:rsidRDefault="00693F67" w:rsidP="0043543D">
            <w:pPr>
              <w:spacing w:line="0" w:lineRule="atLeast"/>
              <w:contextualSpacing/>
              <w:jc w:val="center"/>
              <w:rPr>
                <w:rFonts w:ascii="Arial" w:hAnsi="Arial" w:cs="Arial"/>
                <w:sz w:val="16"/>
                <w:szCs w:val="16"/>
                <w:lang w:val="ru-RU"/>
              </w:rPr>
            </w:pPr>
            <w:r>
              <w:rPr>
                <w:rFonts w:ascii="Arial" w:hAnsi="Arial" w:cs="Arial"/>
                <w:sz w:val="16"/>
                <w:szCs w:val="16"/>
                <w:lang w:val="ru-RU"/>
              </w:rPr>
              <w:t>Металл</w:t>
            </w:r>
          </w:p>
        </w:tc>
      </w:tr>
      <w:tr w:rsidR="00ED0D6B" w:rsidRPr="001D0EB4" w14:paraId="3D35C739" w14:textId="77777777" w:rsidTr="00277ABE">
        <w:trPr>
          <w:trHeight w:val="230"/>
          <w:jc w:val="center"/>
        </w:trPr>
        <w:tc>
          <w:tcPr>
            <w:tcW w:w="0" w:type="auto"/>
            <w:vAlign w:val="center"/>
          </w:tcPr>
          <w:p w14:paraId="5CBAD0DE"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контроллера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05EBAC18" w14:textId="58704F91"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ED0D6B" w:rsidRPr="001D0EB4" w14:paraId="3AF721F1" w14:textId="77777777" w:rsidTr="00277ABE">
        <w:trPr>
          <w:trHeight w:val="230"/>
          <w:jc w:val="center"/>
        </w:trPr>
        <w:tc>
          <w:tcPr>
            <w:tcW w:w="0" w:type="auto"/>
            <w:vAlign w:val="center"/>
          </w:tcPr>
          <w:p w14:paraId="53289984"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пульта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5796458D" w14:textId="74576CE6"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F16C48" w:rsidRPr="001D0EB4" w14:paraId="29FC797E" w14:textId="77777777" w:rsidTr="00277ABE">
        <w:trPr>
          <w:trHeight w:val="230"/>
          <w:jc w:val="center"/>
        </w:trPr>
        <w:tc>
          <w:tcPr>
            <w:tcW w:w="0" w:type="auto"/>
            <w:vAlign w:val="center"/>
          </w:tcPr>
          <w:p w14:paraId="24E2361A"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Степень защиты от пыли влаги</w:t>
            </w:r>
          </w:p>
        </w:tc>
        <w:tc>
          <w:tcPr>
            <w:tcW w:w="0" w:type="auto"/>
            <w:vAlign w:val="center"/>
          </w:tcPr>
          <w:p w14:paraId="15424277" w14:textId="0AEC57EA" w:rsidR="00F16C48" w:rsidRPr="00693F67" w:rsidRDefault="00F16C48"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IP</w:t>
            </w:r>
            <w:r w:rsidR="00693F67">
              <w:rPr>
                <w:rFonts w:ascii="Arial" w:hAnsi="Arial" w:cs="Arial"/>
                <w:sz w:val="16"/>
                <w:szCs w:val="16"/>
                <w:lang w:val="ru-RU"/>
              </w:rPr>
              <w:t>33</w:t>
            </w:r>
          </w:p>
        </w:tc>
      </w:tr>
      <w:tr w:rsidR="00277ABE" w:rsidRPr="001D0EB4" w14:paraId="226B8633" w14:textId="77777777" w:rsidTr="00277ABE">
        <w:trPr>
          <w:trHeight w:val="230"/>
          <w:jc w:val="center"/>
        </w:trPr>
        <w:tc>
          <w:tcPr>
            <w:tcW w:w="0" w:type="auto"/>
            <w:vAlign w:val="center"/>
          </w:tcPr>
          <w:p w14:paraId="625B9A44" w14:textId="71A8CCE2" w:rsidR="00277ABE"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Климатическое исполнение</w:t>
            </w:r>
          </w:p>
        </w:tc>
        <w:tc>
          <w:tcPr>
            <w:tcW w:w="0" w:type="auto"/>
            <w:vAlign w:val="center"/>
          </w:tcPr>
          <w:p w14:paraId="6F3A1604" w14:textId="5C3CD236" w:rsidR="00277ABE" w:rsidRPr="001D0EB4" w:rsidRDefault="00277ABE"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УХЛ4</w:t>
            </w:r>
          </w:p>
        </w:tc>
      </w:tr>
      <w:tr w:rsidR="00965984" w:rsidRPr="001D0EB4" w14:paraId="0FBDA833" w14:textId="77777777" w:rsidTr="00277ABE">
        <w:trPr>
          <w:trHeight w:val="230"/>
          <w:jc w:val="center"/>
        </w:trPr>
        <w:tc>
          <w:tcPr>
            <w:tcW w:w="0" w:type="auto"/>
            <w:vAlign w:val="center"/>
          </w:tcPr>
          <w:p w14:paraId="55CD9B55" w14:textId="11237778" w:rsidR="00965984"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Ц</w:t>
            </w:r>
            <w:r w:rsidR="00965984" w:rsidRPr="001D0EB4">
              <w:rPr>
                <w:rFonts w:ascii="Arial" w:hAnsi="Arial" w:cs="Arial"/>
                <w:sz w:val="16"/>
                <w:szCs w:val="16"/>
                <w:lang w:val="ru-RU"/>
              </w:rPr>
              <w:t>вет</w:t>
            </w:r>
          </w:p>
        </w:tc>
        <w:tc>
          <w:tcPr>
            <w:tcW w:w="0" w:type="auto"/>
            <w:vAlign w:val="center"/>
          </w:tcPr>
          <w:p w14:paraId="4BCCED6F" w14:textId="77777777" w:rsidR="00965984" w:rsidRPr="001D0EB4" w:rsidRDefault="00965984"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F16C48" w:rsidRPr="001D0EB4" w14:paraId="70BF88FF" w14:textId="77777777" w:rsidTr="00277ABE">
        <w:trPr>
          <w:trHeight w:val="230"/>
          <w:jc w:val="center"/>
        </w:trPr>
        <w:tc>
          <w:tcPr>
            <w:tcW w:w="0" w:type="auto"/>
            <w:vAlign w:val="center"/>
          </w:tcPr>
          <w:p w14:paraId="79EA5D14"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Класс защиты от поражения электрическим током</w:t>
            </w:r>
          </w:p>
        </w:tc>
        <w:tc>
          <w:tcPr>
            <w:tcW w:w="0" w:type="auto"/>
            <w:vAlign w:val="center"/>
          </w:tcPr>
          <w:p w14:paraId="2F01BD15" w14:textId="77777777" w:rsidR="00F16C48" w:rsidRPr="001D0EB4" w:rsidRDefault="00F16C48" w:rsidP="0043543D">
            <w:pPr>
              <w:spacing w:line="0" w:lineRule="atLeast"/>
              <w:contextualSpacing/>
              <w:jc w:val="center"/>
              <w:rPr>
                <w:rFonts w:ascii="Arial" w:hAnsi="Arial" w:cs="Arial"/>
                <w:sz w:val="16"/>
                <w:szCs w:val="16"/>
                <w:lang w:val="ru-RU"/>
              </w:rPr>
            </w:pPr>
            <w:proofErr w:type="spellStart"/>
            <w:r w:rsidRPr="001D0EB4">
              <w:rPr>
                <w:rFonts w:ascii="Arial" w:hAnsi="Arial" w:cs="Arial"/>
                <w:sz w:val="16"/>
                <w:szCs w:val="16"/>
              </w:rPr>
              <w:t>llI</w:t>
            </w:r>
            <w:proofErr w:type="spellEnd"/>
          </w:p>
        </w:tc>
      </w:tr>
      <w:tr w:rsidR="00445AA2" w:rsidRPr="001D0EB4" w14:paraId="57437099" w14:textId="77777777" w:rsidTr="00277ABE">
        <w:trPr>
          <w:trHeight w:val="230"/>
          <w:jc w:val="center"/>
        </w:trPr>
        <w:tc>
          <w:tcPr>
            <w:tcW w:w="0" w:type="auto"/>
            <w:vAlign w:val="center"/>
          </w:tcPr>
          <w:p w14:paraId="7EF78B94"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Рабочая температура</w:t>
            </w:r>
          </w:p>
        </w:tc>
        <w:tc>
          <w:tcPr>
            <w:tcW w:w="0" w:type="auto"/>
            <w:vAlign w:val="center"/>
          </w:tcPr>
          <w:p w14:paraId="79B2B129" w14:textId="547A798D" w:rsidR="00445AA2"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w:t>
            </w:r>
            <w:r w:rsidR="00693F67">
              <w:rPr>
                <w:rFonts w:ascii="Arial" w:hAnsi="Arial" w:cs="Arial"/>
                <w:sz w:val="16"/>
                <w:szCs w:val="16"/>
                <w:lang w:val="ru-RU"/>
              </w:rPr>
              <w:t>5</w:t>
            </w:r>
            <w:r w:rsidR="00F35FEB" w:rsidRPr="001D0EB4">
              <w:rPr>
                <w:rFonts w:ascii="Arial" w:hAnsi="Arial" w:cs="Arial"/>
                <w:sz w:val="16"/>
                <w:szCs w:val="16"/>
                <w:lang w:val="ru-RU"/>
              </w:rPr>
              <w:t>...</w:t>
            </w:r>
            <w:r w:rsidR="00445AA2" w:rsidRPr="001D0EB4">
              <w:rPr>
                <w:rFonts w:ascii="Arial" w:hAnsi="Arial" w:cs="Arial"/>
                <w:sz w:val="16"/>
                <w:szCs w:val="16"/>
                <w:lang w:val="ru-RU"/>
              </w:rPr>
              <w:t>+</w:t>
            </w:r>
            <w:r w:rsidRPr="001D0EB4">
              <w:rPr>
                <w:rFonts w:ascii="Arial" w:hAnsi="Arial" w:cs="Arial"/>
                <w:sz w:val="16"/>
                <w:szCs w:val="16"/>
                <w:lang w:val="ru-RU"/>
              </w:rPr>
              <w:t>6</w:t>
            </w:r>
            <w:r w:rsidR="00693F67">
              <w:rPr>
                <w:rFonts w:ascii="Arial" w:hAnsi="Arial" w:cs="Arial"/>
                <w:sz w:val="16"/>
                <w:szCs w:val="16"/>
                <w:lang w:val="ru-RU"/>
              </w:rPr>
              <w:t>5</w:t>
            </w:r>
            <w:r w:rsidR="00445AA2" w:rsidRPr="001D0EB4">
              <w:rPr>
                <w:rFonts w:ascii="Arial" w:hAnsi="Arial" w:cs="Arial"/>
                <w:sz w:val="16"/>
                <w:szCs w:val="16"/>
                <w:lang w:val="ru-RU"/>
              </w:rPr>
              <w:t>°С</w:t>
            </w:r>
          </w:p>
        </w:tc>
      </w:tr>
      <w:tr w:rsidR="00A24DFF" w:rsidRPr="001D0EB4" w14:paraId="1E8D23ED" w14:textId="77777777" w:rsidTr="00277ABE">
        <w:trPr>
          <w:trHeight w:val="230"/>
          <w:jc w:val="center"/>
        </w:trPr>
        <w:tc>
          <w:tcPr>
            <w:tcW w:w="0" w:type="auto"/>
            <w:vAlign w:val="center"/>
          </w:tcPr>
          <w:p w14:paraId="51437D6A" w14:textId="7EC9D6F1" w:rsidR="00A24DFF" w:rsidRPr="001D0EB4" w:rsidRDefault="00A24DF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Допустимая температура корпуса блока </w:t>
            </w:r>
            <w:r w:rsidR="00693F67">
              <w:rPr>
                <w:rFonts w:ascii="Arial" w:hAnsi="Arial" w:cs="Arial"/>
                <w:sz w:val="16"/>
                <w:szCs w:val="16"/>
                <w:lang w:val="ru-RU"/>
              </w:rPr>
              <w:t>усилителя</w:t>
            </w:r>
          </w:p>
        </w:tc>
        <w:tc>
          <w:tcPr>
            <w:tcW w:w="0" w:type="auto"/>
            <w:vAlign w:val="center"/>
          </w:tcPr>
          <w:p w14:paraId="252F3190" w14:textId="77777777" w:rsidR="00A24DFF" w:rsidRPr="001D0EB4" w:rsidRDefault="00A24DF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50°С</w:t>
            </w:r>
          </w:p>
        </w:tc>
      </w:tr>
    </w:tbl>
    <w:p w14:paraId="27A800EF" w14:textId="77777777" w:rsidR="00F16C48" w:rsidRPr="001D0EB4" w:rsidRDefault="00F16C48" w:rsidP="0043543D">
      <w:pPr>
        <w:pStyle w:val="aa"/>
        <w:spacing w:after="0" w:line="0" w:lineRule="atLeast"/>
        <w:ind w:left="0"/>
        <w:jc w:val="both"/>
        <w:rPr>
          <w:rFonts w:ascii="Arial" w:hAnsi="Arial" w:cs="Arial"/>
          <w:sz w:val="16"/>
          <w:szCs w:val="16"/>
        </w:rPr>
      </w:pPr>
      <w:r w:rsidRPr="001D0EB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14:paraId="73388F63" w14:textId="77777777" w:rsidR="002A37DE" w:rsidRPr="001D0EB4" w:rsidRDefault="0009170B" w:rsidP="0043543D">
      <w:pPr>
        <w:numPr>
          <w:ilvl w:val="0"/>
          <w:numId w:val="3"/>
        </w:numPr>
        <w:spacing w:line="0" w:lineRule="atLeast"/>
        <w:ind w:left="0" w:hanging="357"/>
        <w:contextualSpacing/>
        <w:rPr>
          <w:rFonts w:ascii="Arial" w:hAnsi="Arial" w:cs="Arial"/>
          <w:b/>
          <w:sz w:val="16"/>
          <w:szCs w:val="16"/>
          <w:lang w:val="ru-RU"/>
        </w:rPr>
      </w:pPr>
      <w:r w:rsidRPr="001D0EB4">
        <w:rPr>
          <w:rFonts w:ascii="Arial" w:hAnsi="Arial" w:cs="Arial"/>
          <w:b/>
          <w:sz w:val="16"/>
          <w:szCs w:val="16"/>
          <w:lang w:val="ru-RU"/>
        </w:rPr>
        <w:t>Комплектация</w:t>
      </w:r>
    </w:p>
    <w:p w14:paraId="5BE1BC81" w14:textId="48197041" w:rsidR="00F16C48" w:rsidRPr="001D0EB4" w:rsidRDefault="00693F67"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Pr>
          <w:rFonts w:ascii="Arial" w:eastAsia="SimSun" w:hAnsi="Arial" w:cs="Arial"/>
          <w:kern w:val="2"/>
          <w:sz w:val="16"/>
          <w:szCs w:val="16"/>
          <w:lang w:eastAsia="zh-CN"/>
        </w:rPr>
        <w:t>Усилитель</w:t>
      </w:r>
      <w:r w:rsidR="00F16C48" w:rsidRPr="001D0EB4">
        <w:rPr>
          <w:rFonts w:ascii="Arial" w:eastAsia="SimSun" w:hAnsi="Arial" w:cs="Arial"/>
          <w:kern w:val="2"/>
          <w:sz w:val="16"/>
          <w:szCs w:val="16"/>
          <w:lang w:eastAsia="zh-CN"/>
        </w:rPr>
        <w:t>.</w:t>
      </w:r>
    </w:p>
    <w:p w14:paraId="4D3F16DB"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Инструкция</w:t>
      </w:r>
      <w:r w:rsidR="00F16C48" w:rsidRPr="001D0EB4">
        <w:rPr>
          <w:rFonts w:ascii="Arial" w:eastAsia="SimSun" w:hAnsi="Arial" w:cs="Arial"/>
          <w:kern w:val="2"/>
          <w:sz w:val="16"/>
          <w:szCs w:val="16"/>
          <w:lang w:eastAsia="zh-CN"/>
        </w:rPr>
        <w:t>.</w:t>
      </w:r>
    </w:p>
    <w:p w14:paraId="085CA31B" w14:textId="2A35CB47" w:rsidR="0009170B"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Коробка упаковочная</w:t>
      </w:r>
      <w:r w:rsidR="004C20A0" w:rsidRPr="001D0EB4">
        <w:rPr>
          <w:rFonts w:ascii="Arial" w:eastAsia="SimSun" w:hAnsi="Arial" w:cs="Arial"/>
          <w:kern w:val="2"/>
          <w:sz w:val="16"/>
          <w:szCs w:val="16"/>
          <w:lang w:eastAsia="zh-CN"/>
        </w:rPr>
        <w:t>/блистер/пакет</w:t>
      </w:r>
      <w:r w:rsidR="00F16C48" w:rsidRPr="001D0EB4">
        <w:rPr>
          <w:rFonts w:ascii="Arial" w:eastAsia="SimSun" w:hAnsi="Arial" w:cs="Arial"/>
          <w:kern w:val="2"/>
          <w:sz w:val="16"/>
          <w:szCs w:val="16"/>
          <w:lang w:eastAsia="zh-CN"/>
        </w:rPr>
        <w:t>.</w:t>
      </w:r>
    </w:p>
    <w:p w14:paraId="64EA0A97" w14:textId="77777777" w:rsidR="00FD4FC0" w:rsidRPr="001D0EB4" w:rsidRDefault="00F16C48"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Меры предосторожности</w:t>
      </w:r>
    </w:p>
    <w:p w14:paraId="01A51D26" w14:textId="1EE98D1C" w:rsidR="00FD4FC0" w:rsidRPr="001D0EB4" w:rsidRDefault="00FD4FC0"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Все работы по подключению </w:t>
      </w:r>
      <w:r w:rsidR="00693F67">
        <w:rPr>
          <w:rFonts w:ascii="Arial" w:hAnsi="Arial" w:cs="Arial"/>
          <w:sz w:val="16"/>
          <w:szCs w:val="16"/>
        </w:rPr>
        <w:t>усилителя</w:t>
      </w:r>
      <w:r w:rsidRPr="001D0EB4">
        <w:rPr>
          <w:rFonts w:ascii="Arial" w:hAnsi="Arial" w:cs="Arial"/>
          <w:sz w:val="16"/>
          <w:szCs w:val="16"/>
        </w:rPr>
        <w:t xml:space="preserve"> выполняются при отключенном электропитании лицами, имеющими соответствующую квалификацию.</w:t>
      </w:r>
      <w:r w:rsidR="00F16C48" w:rsidRPr="001D0EB4">
        <w:rPr>
          <w:rFonts w:ascii="Arial" w:hAnsi="Arial" w:cs="Arial"/>
          <w:sz w:val="16"/>
          <w:szCs w:val="16"/>
        </w:rPr>
        <w:t xml:space="preserve"> При необходимости обратитесь к квалифицированному электрику.</w:t>
      </w:r>
    </w:p>
    <w:p w14:paraId="365BE990" w14:textId="5849BC5D" w:rsidR="00F16C48" w:rsidRPr="001D0EB4" w:rsidRDefault="00693F67" w:rsidP="0043543D">
      <w:pPr>
        <w:pStyle w:val="aa"/>
        <w:numPr>
          <w:ilvl w:val="0"/>
          <w:numId w:val="11"/>
        </w:numPr>
        <w:spacing w:after="0" w:line="0" w:lineRule="atLeast"/>
        <w:ind w:left="0"/>
        <w:jc w:val="both"/>
        <w:rPr>
          <w:rFonts w:ascii="Arial" w:hAnsi="Arial" w:cs="Arial"/>
          <w:sz w:val="16"/>
          <w:szCs w:val="16"/>
        </w:rPr>
      </w:pPr>
      <w:r>
        <w:rPr>
          <w:rFonts w:ascii="Arial" w:hAnsi="Arial" w:cs="Arial"/>
          <w:sz w:val="16"/>
          <w:szCs w:val="16"/>
        </w:rPr>
        <w:t>Усилитель</w:t>
      </w:r>
      <w:r w:rsidR="00F16C48" w:rsidRPr="001D0EB4">
        <w:rPr>
          <w:rFonts w:ascii="Arial" w:hAnsi="Arial" w:cs="Arial"/>
          <w:sz w:val="16"/>
          <w:szCs w:val="16"/>
        </w:rPr>
        <w:t xml:space="preserve"> предназначен для работы от источников стабилизированного напряжения 12В </w:t>
      </w:r>
      <w:r w:rsidR="00F16C48" w:rsidRPr="001D0EB4">
        <w:rPr>
          <w:rFonts w:ascii="Arial" w:hAnsi="Arial" w:cs="Arial"/>
          <w:sz w:val="16"/>
          <w:szCs w:val="16"/>
          <w:lang w:val="en-US"/>
        </w:rPr>
        <w:t>DC</w:t>
      </w:r>
      <w:r w:rsidR="00F16C48" w:rsidRPr="001D0EB4">
        <w:rPr>
          <w:rFonts w:ascii="Arial" w:hAnsi="Arial" w:cs="Arial"/>
          <w:sz w:val="16"/>
          <w:szCs w:val="16"/>
        </w:rPr>
        <w:t xml:space="preserve"> или 24В </w:t>
      </w:r>
      <w:r w:rsidR="00F16C48" w:rsidRPr="001D0EB4">
        <w:rPr>
          <w:rFonts w:ascii="Arial" w:hAnsi="Arial" w:cs="Arial"/>
          <w:sz w:val="16"/>
          <w:szCs w:val="16"/>
          <w:lang w:val="en-US"/>
        </w:rPr>
        <w:t>DC</w:t>
      </w:r>
      <w:r w:rsidR="00F16C48" w:rsidRPr="001D0EB4">
        <w:rPr>
          <w:rFonts w:ascii="Arial" w:hAnsi="Arial" w:cs="Arial"/>
          <w:sz w:val="16"/>
          <w:szCs w:val="16"/>
        </w:rPr>
        <w:t>.</w:t>
      </w:r>
      <w:r w:rsidR="00053C87" w:rsidRPr="001D0EB4">
        <w:rPr>
          <w:rFonts w:ascii="Arial" w:hAnsi="Arial" w:cs="Arial"/>
          <w:sz w:val="16"/>
          <w:szCs w:val="16"/>
        </w:rPr>
        <w:t xml:space="preserve"> </w:t>
      </w:r>
      <w:r w:rsidR="00F16C48" w:rsidRPr="001D0EB4">
        <w:rPr>
          <w:rFonts w:ascii="Arial" w:hAnsi="Arial" w:cs="Arial"/>
          <w:sz w:val="16"/>
          <w:szCs w:val="16"/>
        </w:rPr>
        <w:t xml:space="preserve">Запрещено подключать </w:t>
      </w:r>
      <w:r>
        <w:rPr>
          <w:rFonts w:ascii="Arial" w:hAnsi="Arial" w:cs="Arial"/>
          <w:sz w:val="16"/>
          <w:szCs w:val="16"/>
        </w:rPr>
        <w:t>усилитель</w:t>
      </w:r>
      <w:r w:rsidR="00F16C48" w:rsidRPr="001D0EB4">
        <w:rPr>
          <w:rFonts w:ascii="Arial" w:hAnsi="Arial" w:cs="Arial"/>
          <w:sz w:val="16"/>
          <w:szCs w:val="16"/>
        </w:rPr>
        <w:t xml:space="preserve"> к двум разным источникам питания одновременно, либо подключать его от бытовой сети переменного тока.</w:t>
      </w:r>
    </w:p>
    <w:p w14:paraId="6F51C7C1"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Соблюдайте полярность при подключении оборудования.</w:t>
      </w:r>
    </w:p>
    <w:p w14:paraId="2F693286" w14:textId="3BE7211B"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Перед включением, убедитесь, что схема подключения оборудования </w:t>
      </w:r>
      <w:proofErr w:type="gramStart"/>
      <w:r w:rsidR="004C20A0" w:rsidRPr="001D0EB4">
        <w:rPr>
          <w:rFonts w:ascii="Arial" w:hAnsi="Arial" w:cs="Arial"/>
          <w:sz w:val="16"/>
          <w:szCs w:val="16"/>
        </w:rPr>
        <w:t>собрана верно</w:t>
      </w:r>
      <w:proofErr w:type="gramEnd"/>
      <w:r w:rsidRPr="001D0EB4">
        <w:rPr>
          <w:rFonts w:ascii="Arial" w:hAnsi="Arial" w:cs="Arial"/>
          <w:sz w:val="16"/>
          <w:szCs w:val="16"/>
        </w:rPr>
        <w:t>, все электрические контакты надежно зафиксированы, отсутствует короткое замыкание.</w:t>
      </w:r>
    </w:p>
    <w:p w14:paraId="71C3F872" w14:textId="7B9521BE"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Убедитесь, что мощность и выходное напряжение подключаемого блока питания соответствует требованиям подключаемых устройств и </w:t>
      </w:r>
      <w:r w:rsidR="00693F67">
        <w:rPr>
          <w:rFonts w:ascii="Arial" w:hAnsi="Arial" w:cs="Arial"/>
          <w:sz w:val="16"/>
          <w:szCs w:val="16"/>
        </w:rPr>
        <w:t>усилителя</w:t>
      </w:r>
      <w:r w:rsidRPr="001D0EB4">
        <w:rPr>
          <w:rFonts w:ascii="Arial" w:hAnsi="Arial" w:cs="Arial"/>
          <w:sz w:val="16"/>
          <w:szCs w:val="16"/>
        </w:rPr>
        <w:t>.</w:t>
      </w:r>
    </w:p>
    <w:p w14:paraId="061F2F58" w14:textId="0E4C1D41" w:rsidR="00053C87" w:rsidRPr="001D0EB4" w:rsidRDefault="00693F67" w:rsidP="0043543D">
      <w:pPr>
        <w:pStyle w:val="aa"/>
        <w:numPr>
          <w:ilvl w:val="0"/>
          <w:numId w:val="11"/>
        </w:numPr>
        <w:spacing w:after="0" w:line="0" w:lineRule="atLeast"/>
        <w:ind w:left="0"/>
        <w:jc w:val="both"/>
        <w:rPr>
          <w:rFonts w:ascii="Arial" w:hAnsi="Arial" w:cs="Arial"/>
          <w:sz w:val="16"/>
          <w:szCs w:val="16"/>
        </w:rPr>
      </w:pPr>
      <w:r>
        <w:rPr>
          <w:rFonts w:ascii="Arial" w:hAnsi="Arial" w:cs="Arial"/>
          <w:sz w:val="16"/>
          <w:szCs w:val="16"/>
        </w:rPr>
        <w:t>Усилитель</w:t>
      </w:r>
      <w:r w:rsidR="00053C87" w:rsidRPr="001D0EB4">
        <w:rPr>
          <w:rFonts w:ascii="Arial" w:hAnsi="Arial" w:cs="Arial"/>
          <w:sz w:val="16"/>
          <w:szCs w:val="16"/>
        </w:rPr>
        <w:t xml:space="preserve"> необходимо устанавливать в хорошо проветриваемом месте</w:t>
      </w:r>
      <w:r w:rsidR="00A24DFF" w:rsidRPr="001D0EB4">
        <w:rPr>
          <w:rFonts w:ascii="Arial" w:hAnsi="Arial" w:cs="Arial"/>
          <w:sz w:val="16"/>
          <w:szCs w:val="16"/>
        </w:rPr>
        <w:t xml:space="preserve">. Не устанавливайте </w:t>
      </w:r>
      <w:r>
        <w:rPr>
          <w:rFonts w:ascii="Arial" w:hAnsi="Arial" w:cs="Arial"/>
          <w:sz w:val="16"/>
          <w:szCs w:val="16"/>
        </w:rPr>
        <w:t>Усилитель</w:t>
      </w:r>
      <w:r w:rsidR="00A24DFF" w:rsidRPr="001D0EB4">
        <w:rPr>
          <w:rFonts w:ascii="Arial" w:hAnsi="Arial" w:cs="Arial"/>
          <w:sz w:val="16"/>
          <w:szCs w:val="16"/>
        </w:rPr>
        <w:t xml:space="preserve"> в закрытые коробки, ниши, на книжные полки или другие легко воспламеняемые поверхности. Запрещена установка </w:t>
      </w:r>
      <w:r>
        <w:rPr>
          <w:rFonts w:ascii="Arial" w:hAnsi="Arial" w:cs="Arial"/>
          <w:sz w:val="16"/>
          <w:szCs w:val="16"/>
        </w:rPr>
        <w:t>усилителя</w:t>
      </w:r>
      <w:r w:rsidR="00A24DFF" w:rsidRPr="001D0EB4">
        <w:rPr>
          <w:rFonts w:ascii="Arial" w:hAnsi="Arial" w:cs="Arial"/>
          <w:sz w:val="16"/>
          <w:szCs w:val="16"/>
        </w:rPr>
        <w:t xml:space="preserve"> вблизи нагревательных приборов.</w:t>
      </w:r>
    </w:p>
    <w:p w14:paraId="7567F53E" w14:textId="1F3F1ED9"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Не устанавливайте </w:t>
      </w:r>
      <w:r w:rsidR="00693F67">
        <w:rPr>
          <w:rFonts w:ascii="Arial" w:hAnsi="Arial" w:cs="Arial"/>
          <w:sz w:val="16"/>
          <w:szCs w:val="16"/>
        </w:rPr>
        <w:t>усилитель</w:t>
      </w:r>
      <w:r w:rsidRPr="001D0EB4">
        <w:rPr>
          <w:rFonts w:ascii="Arial" w:hAnsi="Arial" w:cs="Arial"/>
          <w:sz w:val="16"/>
          <w:szCs w:val="16"/>
        </w:rPr>
        <w:t xml:space="preserve"> на улице, в пыльных и влажных помещениях, не допускайте попадания на </w:t>
      </w:r>
      <w:r w:rsidR="00693F67">
        <w:rPr>
          <w:rFonts w:ascii="Arial" w:hAnsi="Arial" w:cs="Arial"/>
          <w:sz w:val="16"/>
          <w:szCs w:val="16"/>
        </w:rPr>
        <w:t>усилитель</w:t>
      </w:r>
      <w:r w:rsidRPr="001D0EB4">
        <w:rPr>
          <w:rFonts w:ascii="Arial" w:hAnsi="Arial" w:cs="Arial"/>
          <w:sz w:val="16"/>
          <w:szCs w:val="16"/>
        </w:rPr>
        <w:t xml:space="preserve"> прямых солнечных лучей. Не допускайте отклонения от диапазона рабочих температур окружающей среды.</w:t>
      </w:r>
    </w:p>
    <w:p w14:paraId="30384728"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Радиоактивные и ядовитые вещества в состав товара не входят.</w:t>
      </w:r>
    </w:p>
    <w:p w14:paraId="7A0E9847" w14:textId="77777777" w:rsidR="00A24DFF" w:rsidRPr="001D0EB4" w:rsidRDefault="00A24DFF"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Подключение контроллера</w:t>
      </w:r>
    </w:p>
    <w:p w14:paraId="1CF4D854"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Достаньте товар из упаковки, проверьте внешний вид и наличие всей необходимой комплектации.</w:t>
      </w:r>
    </w:p>
    <w:p w14:paraId="781BBDCB" w14:textId="34F83B26"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Перед подключением </w:t>
      </w:r>
      <w:r w:rsidR="00693F67">
        <w:rPr>
          <w:rFonts w:ascii="Arial" w:hAnsi="Arial" w:cs="Arial"/>
          <w:sz w:val="16"/>
          <w:szCs w:val="16"/>
        </w:rPr>
        <w:t>усилителя</w:t>
      </w:r>
      <w:r w:rsidRPr="001D0EB4">
        <w:rPr>
          <w:rFonts w:ascii="Arial" w:hAnsi="Arial" w:cs="Arial"/>
          <w:sz w:val="16"/>
          <w:szCs w:val="16"/>
        </w:rPr>
        <w:t xml:space="preserve"> убедитесь, что электропитание отключено.</w:t>
      </w:r>
    </w:p>
    <w:p w14:paraId="42E8F840" w14:textId="77777777" w:rsidR="00DF0CD3" w:rsidRDefault="009E5690" w:rsidP="00DF0CD3">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Закрепите </w:t>
      </w:r>
      <w:r w:rsidR="00693F67">
        <w:rPr>
          <w:rFonts w:ascii="Arial" w:hAnsi="Arial" w:cs="Arial"/>
          <w:sz w:val="16"/>
          <w:szCs w:val="16"/>
        </w:rPr>
        <w:t>усилитель</w:t>
      </w:r>
      <w:r w:rsidRPr="001D0EB4">
        <w:rPr>
          <w:rFonts w:ascii="Arial" w:hAnsi="Arial" w:cs="Arial"/>
          <w:sz w:val="16"/>
          <w:szCs w:val="16"/>
        </w:rPr>
        <w:t xml:space="preserve"> на месте установки.</w:t>
      </w:r>
    </w:p>
    <w:p w14:paraId="040F6399" w14:textId="77777777" w:rsidR="00DF0CD3" w:rsidRDefault="00DF0CD3" w:rsidP="00DF0CD3">
      <w:pPr>
        <w:pStyle w:val="aa"/>
        <w:numPr>
          <w:ilvl w:val="0"/>
          <w:numId w:val="12"/>
        </w:numPr>
        <w:spacing w:after="0" w:line="0" w:lineRule="atLeast"/>
        <w:ind w:left="0"/>
        <w:jc w:val="both"/>
        <w:rPr>
          <w:rFonts w:ascii="Arial" w:hAnsi="Arial" w:cs="Arial"/>
          <w:sz w:val="16"/>
          <w:szCs w:val="16"/>
        </w:rPr>
      </w:pPr>
      <w:r w:rsidRPr="00DF0CD3">
        <w:rPr>
          <w:rFonts w:ascii="Arial" w:hAnsi="Arial" w:cs="Arial"/>
          <w:sz w:val="16"/>
          <w:szCs w:val="16"/>
        </w:rPr>
        <w:t>RGВ</w:t>
      </w:r>
      <w:r>
        <w:rPr>
          <w:rFonts w:ascii="Arial" w:hAnsi="Arial" w:cs="Arial"/>
          <w:sz w:val="16"/>
          <w:szCs w:val="16"/>
        </w:rPr>
        <w:t xml:space="preserve"> </w:t>
      </w:r>
      <w:r w:rsidRPr="00DF0CD3">
        <w:rPr>
          <w:rFonts w:ascii="Arial" w:hAnsi="Arial" w:cs="Arial"/>
          <w:sz w:val="16"/>
          <w:szCs w:val="16"/>
        </w:rPr>
        <w:t xml:space="preserve">усилитель оснащен винтовыми </w:t>
      </w:r>
      <w:r>
        <w:rPr>
          <w:rFonts w:ascii="Arial" w:hAnsi="Arial" w:cs="Arial"/>
          <w:sz w:val="16"/>
          <w:szCs w:val="16"/>
        </w:rPr>
        <w:t>зажимами</w:t>
      </w:r>
      <w:r w:rsidRPr="00DF0CD3">
        <w:rPr>
          <w:rFonts w:ascii="Arial" w:hAnsi="Arial" w:cs="Arial"/>
          <w:sz w:val="16"/>
          <w:szCs w:val="16"/>
        </w:rPr>
        <w:t>. Вход RGВ</w:t>
      </w:r>
      <w:r>
        <w:rPr>
          <w:rFonts w:ascii="Arial" w:hAnsi="Arial" w:cs="Arial"/>
          <w:sz w:val="16"/>
          <w:szCs w:val="16"/>
        </w:rPr>
        <w:t xml:space="preserve"> </w:t>
      </w:r>
      <w:r w:rsidRPr="00DF0CD3">
        <w:rPr>
          <w:rFonts w:ascii="Arial" w:hAnsi="Arial" w:cs="Arial"/>
          <w:sz w:val="16"/>
          <w:szCs w:val="16"/>
        </w:rPr>
        <w:t xml:space="preserve">сигнала имеет 4 контакта, он находится слева и обозначен как </w:t>
      </w:r>
      <w:r>
        <w:rPr>
          <w:rFonts w:ascii="Arial" w:hAnsi="Arial" w:cs="Arial"/>
          <w:sz w:val="16"/>
          <w:szCs w:val="16"/>
        </w:rPr>
        <w:t>«ВХОД»</w:t>
      </w:r>
      <w:r w:rsidRPr="00DF0CD3">
        <w:rPr>
          <w:rFonts w:ascii="Arial" w:hAnsi="Arial" w:cs="Arial"/>
          <w:sz w:val="16"/>
          <w:szCs w:val="16"/>
        </w:rPr>
        <w:t xml:space="preserve">. Выход, к которому подключается нагрузка, имеет </w:t>
      </w:r>
      <w:r>
        <w:rPr>
          <w:rFonts w:ascii="Arial" w:hAnsi="Arial" w:cs="Arial"/>
          <w:sz w:val="16"/>
          <w:szCs w:val="16"/>
        </w:rPr>
        <w:t>4</w:t>
      </w:r>
      <w:r w:rsidRPr="00DF0CD3">
        <w:rPr>
          <w:rFonts w:ascii="Arial" w:hAnsi="Arial" w:cs="Arial"/>
          <w:sz w:val="16"/>
          <w:szCs w:val="16"/>
        </w:rPr>
        <w:t xml:space="preserve"> контакт</w:t>
      </w:r>
      <w:r>
        <w:rPr>
          <w:rFonts w:ascii="Arial" w:hAnsi="Arial" w:cs="Arial"/>
          <w:sz w:val="16"/>
          <w:szCs w:val="16"/>
        </w:rPr>
        <w:t>а</w:t>
      </w:r>
      <w:r w:rsidRPr="00DF0CD3">
        <w:rPr>
          <w:rFonts w:ascii="Arial" w:hAnsi="Arial" w:cs="Arial"/>
          <w:sz w:val="16"/>
          <w:szCs w:val="16"/>
        </w:rPr>
        <w:t xml:space="preserve">, он находится справа и обозначен как </w:t>
      </w:r>
      <w:r>
        <w:rPr>
          <w:rFonts w:ascii="Arial" w:hAnsi="Arial" w:cs="Arial"/>
          <w:sz w:val="16"/>
          <w:szCs w:val="16"/>
        </w:rPr>
        <w:t>«ВЫХОД»</w:t>
      </w:r>
      <w:r w:rsidRPr="00DF0CD3">
        <w:rPr>
          <w:rFonts w:ascii="Arial" w:hAnsi="Arial" w:cs="Arial"/>
          <w:sz w:val="16"/>
          <w:szCs w:val="16"/>
        </w:rPr>
        <w:t xml:space="preserve">. </w:t>
      </w:r>
    </w:p>
    <w:p w14:paraId="702DF5E8" w14:textId="77777777" w:rsidR="00DF0CD3" w:rsidRDefault="00DF0CD3" w:rsidP="00DF0CD3">
      <w:pPr>
        <w:pStyle w:val="aa"/>
        <w:numPr>
          <w:ilvl w:val="0"/>
          <w:numId w:val="12"/>
        </w:numPr>
        <w:spacing w:after="0" w:line="0" w:lineRule="atLeast"/>
        <w:ind w:left="0"/>
        <w:jc w:val="both"/>
        <w:rPr>
          <w:rFonts w:ascii="Arial" w:hAnsi="Arial" w:cs="Arial"/>
          <w:sz w:val="16"/>
          <w:szCs w:val="16"/>
        </w:rPr>
      </w:pPr>
      <w:r w:rsidRPr="00DF0CD3">
        <w:rPr>
          <w:rFonts w:ascii="Arial" w:hAnsi="Arial" w:cs="Arial"/>
          <w:sz w:val="16"/>
          <w:szCs w:val="16"/>
        </w:rPr>
        <w:t>Светодиодные ленты рекомендуе</w:t>
      </w:r>
      <w:r>
        <w:rPr>
          <w:rFonts w:ascii="Arial" w:hAnsi="Arial" w:cs="Arial"/>
          <w:sz w:val="16"/>
          <w:szCs w:val="16"/>
        </w:rPr>
        <w:t>тся</w:t>
      </w:r>
      <w:r w:rsidRPr="00DF0CD3">
        <w:rPr>
          <w:rFonts w:ascii="Arial" w:hAnsi="Arial" w:cs="Arial"/>
          <w:sz w:val="16"/>
          <w:szCs w:val="16"/>
        </w:rPr>
        <w:t xml:space="preserve"> подключать параллельно, т.е. отдельным проводом к усилителю. Подключение осуществляется удлинением проводов от усилителя к последующему участку ленты. Рекомендуемое сечение провода не менее 1,5 мм, выбор зависит от мощности нагрузки. Чем толще сечение кабеля, тем меньше потери. </w:t>
      </w:r>
    </w:p>
    <w:p w14:paraId="45E4D9FB" w14:textId="77777777" w:rsidR="00DF0CD3" w:rsidRDefault="00DF0CD3" w:rsidP="00DF0CD3">
      <w:pPr>
        <w:pStyle w:val="aa"/>
        <w:numPr>
          <w:ilvl w:val="0"/>
          <w:numId w:val="12"/>
        </w:numPr>
        <w:spacing w:after="0" w:line="0" w:lineRule="atLeast"/>
        <w:ind w:left="0"/>
        <w:jc w:val="both"/>
        <w:rPr>
          <w:rFonts w:ascii="Arial" w:hAnsi="Arial" w:cs="Arial"/>
          <w:sz w:val="16"/>
          <w:szCs w:val="16"/>
        </w:rPr>
      </w:pPr>
      <w:r w:rsidRPr="00DF0CD3">
        <w:rPr>
          <w:rFonts w:ascii="Arial" w:hAnsi="Arial" w:cs="Arial"/>
          <w:sz w:val="16"/>
          <w:szCs w:val="16"/>
        </w:rPr>
        <w:t xml:space="preserve">Максимальная нагрузка на каждый канал </w:t>
      </w:r>
      <w:r>
        <w:rPr>
          <w:rFonts w:ascii="Arial" w:hAnsi="Arial" w:cs="Arial"/>
          <w:sz w:val="16"/>
          <w:szCs w:val="16"/>
        </w:rPr>
        <w:t>усилителя</w:t>
      </w:r>
      <w:r w:rsidRPr="00DF0CD3">
        <w:rPr>
          <w:rFonts w:ascii="Arial" w:hAnsi="Arial" w:cs="Arial"/>
          <w:sz w:val="16"/>
          <w:szCs w:val="16"/>
        </w:rPr>
        <w:t xml:space="preserve"> не более</w:t>
      </w:r>
      <w:r>
        <w:rPr>
          <w:rFonts w:ascii="Arial" w:hAnsi="Arial" w:cs="Arial"/>
          <w:sz w:val="16"/>
          <w:szCs w:val="16"/>
        </w:rPr>
        <w:t xml:space="preserve"> 8</w:t>
      </w:r>
      <w:r w:rsidRPr="00DF0CD3">
        <w:rPr>
          <w:rFonts w:ascii="Arial" w:hAnsi="Arial" w:cs="Arial"/>
          <w:sz w:val="16"/>
          <w:szCs w:val="16"/>
        </w:rPr>
        <w:t xml:space="preserve">А. </w:t>
      </w:r>
    </w:p>
    <w:p w14:paraId="7232094C" w14:textId="2F9CC173" w:rsidR="00DF0CD3" w:rsidRDefault="00DF0CD3" w:rsidP="00DF0CD3">
      <w:pPr>
        <w:pStyle w:val="aa"/>
        <w:numPr>
          <w:ilvl w:val="0"/>
          <w:numId w:val="12"/>
        </w:numPr>
        <w:spacing w:after="0" w:line="0" w:lineRule="atLeast"/>
        <w:ind w:left="0"/>
        <w:jc w:val="both"/>
        <w:rPr>
          <w:rFonts w:ascii="Arial" w:hAnsi="Arial" w:cs="Arial"/>
          <w:sz w:val="16"/>
          <w:szCs w:val="16"/>
        </w:rPr>
      </w:pPr>
      <w:r w:rsidRPr="00DF0CD3">
        <w:rPr>
          <w:rFonts w:ascii="Arial" w:hAnsi="Arial" w:cs="Arial"/>
          <w:sz w:val="16"/>
          <w:szCs w:val="16"/>
        </w:rPr>
        <w:t>Подключение светодиодной ленты производится напрямую к соответствующим контактам усилителя и контроллера, т.е. 4 провода RGВ</w:t>
      </w:r>
      <w:r>
        <w:rPr>
          <w:rFonts w:ascii="Arial" w:hAnsi="Arial" w:cs="Arial"/>
          <w:sz w:val="16"/>
          <w:szCs w:val="16"/>
        </w:rPr>
        <w:t xml:space="preserve"> </w:t>
      </w:r>
      <w:r w:rsidRPr="00DF0CD3">
        <w:rPr>
          <w:rFonts w:ascii="Arial" w:hAnsi="Arial" w:cs="Arial"/>
          <w:sz w:val="16"/>
          <w:szCs w:val="16"/>
        </w:rPr>
        <w:t>ленты (на каждый цвет по 1 проводу и один общий</w:t>
      </w:r>
      <w:r>
        <w:rPr>
          <w:rFonts w:ascii="Arial" w:hAnsi="Arial" w:cs="Arial"/>
          <w:sz w:val="16"/>
          <w:szCs w:val="16"/>
        </w:rPr>
        <w:t xml:space="preserve"> провод положительной полярности</w:t>
      </w:r>
      <w:r w:rsidRPr="00DF0CD3">
        <w:rPr>
          <w:rFonts w:ascii="Arial" w:hAnsi="Arial" w:cs="Arial"/>
          <w:sz w:val="16"/>
          <w:szCs w:val="16"/>
        </w:rPr>
        <w:t>) к 4 клеммам согласно полярности: «R» к «R</w:t>
      </w:r>
      <w:r>
        <w:rPr>
          <w:rFonts w:ascii="Arial" w:hAnsi="Arial" w:cs="Arial"/>
          <w:sz w:val="16"/>
          <w:szCs w:val="16"/>
        </w:rPr>
        <w:t>/</w:t>
      </w:r>
      <w:r>
        <w:rPr>
          <w:rFonts w:ascii="Arial" w:hAnsi="Arial" w:cs="Arial"/>
          <w:sz w:val="16"/>
          <w:szCs w:val="16"/>
          <w:lang w:val="en-US"/>
        </w:rPr>
        <w:t>CH</w:t>
      </w:r>
      <w:r w:rsidRPr="00DF0CD3">
        <w:rPr>
          <w:rFonts w:ascii="Arial" w:hAnsi="Arial" w:cs="Arial"/>
          <w:sz w:val="16"/>
          <w:szCs w:val="16"/>
        </w:rPr>
        <w:t>1», «G</w:t>
      </w:r>
      <w:r>
        <w:rPr>
          <w:rFonts w:ascii="Arial" w:hAnsi="Arial" w:cs="Arial"/>
          <w:sz w:val="16"/>
          <w:szCs w:val="16"/>
        </w:rPr>
        <w:t>»</w:t>
      </w:r>
      <w:r w:rsidRPr="00DF0CD3">
        <w:rPr>
          <w:rFonts w:ascii="Arial" w:hAnsi="Arial" w:cs="Arial"/>
          <w:sz w:val="16"/>
          <w:szCs w:val="16"/>
        </w:rPr>
        <w:t xml:space="preserve"> к «G/</w:t>
      </w:r>
      <w:r>
        <w:rPr>
          <w:rFonts w:ascii="Arial" w:hAnsi="Arial" w:cs="Arial"/>
          <w:sz w:val="16"/>
          <w:szCs w:val="16"/>
          <w:lang w:val="en-US"/>
        </w:rPr>
        <w:t>CH</w:t>
      </w:r>
      <w:r w:rsidRPr="00DF0CD3">
        <w:rPr>
          <w:rFonts w:ascii="Arial" w:hAnsi="Arial" w:cs="Arial"/>
          <w:sz w:val="16"/>
          <w:szCs w:val="16"/>
        </w:rPr>
        <w:t>2», «В» к «В/</w:t>
      </w:r>
      <w:r>
        <w:rPr>
          <w:rFonts w:ascii="Arial" w:hAnsi="Arial" w:cs="Arial"/>
          <w:sz w:val="16"/>
          <w:szCs w:val="16"/>
          <w:lang w:val="en-US"/>
        </w:rPr>
        <w:t>CH</w:t>
      </w:r>
      <w:r w:rsidRPr="00DF0CD3">
        <w:rPr>
          <w:rFonts w:ascii="Arial" w:hAnsi="Arial" w:cs="Arial"/>
          <w:sz w:val="16"/>
          <w:szCs w:val="16"/>
        </w:rPr>
        <w:t>3», «+12» к «V+</w:t>
      </w:r>
      <w:r>
        <w:rPr>
          <w:rFonts w:ascii="Arial" w:hAnsi="Arial" w:cs="Arial"/>
          <w:sz w:val="16"/>
          <w:szCs w:val="16"/>
        </w:rPr>
        <w:t>»</w:t>
      </w:r>
      <w:r w:rsidRPr="00DF0CD3">
        <w:rPr>
          <w:rFonts w:ascii="Arial" w:hAnsi="Arial" w:cs="Arial"/>
          <w:sz w:val="16"/>
          <w:szCs w:val="16"/>
        </w:rPr>
        <w:t xml:space="preserve"> на усилителе. </w:t>
      </w:r>
    </w:p>
    <w:p w14:paraId="35990207" w14:textId="182F85F0" w:rsidR="00C46EBF" w:rsidRPr="00DF0CD3" w:rsidRDefault="00DF0CD3" w:rsidP="00DF0CD3">
      <w:pPr>
        <w:pStyle w:val="aa"/>
        <w:numPr>
          <w:ilvl w:val="0"/>
          <w:numId w:val="12"/>
        </w:numPr>
        <w:spacing w:after="0" w:line="0" w:lineRule="atLeast"/>
        <w:ind w:left="0"/>
        <w:jc w:val="both"/>
        <w:rPr>
          <w:rFonts w:ascii="Arial" w:hAnsi="Arial" w:cs="Arial"/>
          <w:sz w:val="16"/>
          <w:szCs w:val="16"/>
        </w:rPr>
      </w:pPr>
      <w:r w:rsidRPr="00DF0CD3">
        <w:rPr>
          <w:rFonts w:ascii="Arial" w:hAnsi="Arial" w:cs="Arial"/>
          <w:sz w:val="16"/>
          <w:szCs w:val="16"/>
        </w:rPr>
        <w:t>На клеммной колодке находятся винтовые зажимы проводов, для надежного подключения необходимо прижать провод винтом в гнезде клеммной колодки.</w:t>
      </w:r>
    </w:p>
    <w:p w14:paraId="45D7E002" w14:textId="1614043B"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Подключите блок питания стабилизированного напряжения </w:t>
      </w:r>
      <w:r w:rsidR="00DF0CD3">
        <w:rPr>
          <w:rFonts w:ascii="Arial" w:hAnsi="Arial" w:cs="Arial"/>
          <w:sz w:val="16"/>
          <w:szCs w:val="16"/>
        </w:rPr>
        <w:t>при помощи клеммной колодки на усилителе</w:t>
      </w:r>
      <w:r w:rsidRPr="001D0EB4">
        <w:rPr>
          <w:rFonts w:ascii="Arial" w:hAnsi="Arial" w:cs="Arial"/>
          <w:sz w:val="16"/>
          <w:szCs w:val="16"/>
        </w:rPr>
        <w:t>, соблюдая полярность подключения.</w:t>
      </w:r>
    </w:p>
    <w:p w14:paraId="05B99541"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Убедитесь, что схема собрана правильно.</w:t>
      </w:r>
    </w:p>
    <w:p w14:paraId="75F0544A" w14:textId="2F1BC742"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Включите электропитание.</w:t>
      </w:r>
    </w:p>
    <w:p w14:paraId="49D6C2CE" w14:textId="7F7B6A22" w:rsidR="00D65BC3" w:rsidRDefault="00D65BC3" w:rsidP="0043543D">
      <w:pPr>
        <w:pStyle w:val="aa"/>
        <w:numPr>
          <w:ilvl w:val="0"/>
          <w:numId w:val="3"/>
        </w:numPr>
        <w:spacing w:after="0" w:line="0" w:lineRule="atLeast"/>
        <w:ind w:left="0"/>
        <w:jc w:val="both"/>
        <w:rPr>
          <w:rFonts w:ascii="Arial" w:hAnsi="Arial" w:cs="Arial"/>
          <w:b/>
          <w:sz w:val="16"/>
          <w:szCs w:val="16"/>
        </w:rPr>
      </w:pPr>
      <w:r>
        <w:rPr>
          <w:rFonts w:ascii="Arial" w:hAnsi="Arial" w:cs="Arial"/>
          <w:b/>
          <w:sz w:val="16"/>
          <w:szCs w:val="16"/>
        </w:rPr>
        <w:t>Схемы</w:t>
      </w:r>
      <w:r w:rsidR="006C653E">
        <w:rPr>
          <w:rFonts w:ascii="Arial" w:hAnsi="Arial" w:cs="Arial"/>
          <w:b/>
          <w:sz w:val="16"/>
          <w:szCs w:val="16"/>
        </w:rPr>
        <w:t xml:space="preserve"> подключения усилителя</w:t>
      </w:r>
    </w:p>
    <w:p w14:paraId="3CA39A68" w14:textId="4D7CA3FB" w:rsidR="006C653E" w:rsidRDefault="006C653E" w:rsidP="006C653E">
      <w:pPr>
        <w:spacing w:line="0" w:lineRule="atLeast"/>
        <w:ind w:left="-360"/>
        <w:rPr>
          <w:rFonts w:ascii="Arial" w:hAnsi="Arial" w:cs="Arial"/>
          <w:b/>
          <w:sz w:val="16"/>
          <w:szCs w:val="16"/>
        </w:rPr>
      </w:pPr>
    </w:p>
    <w:p w14:paraId="478FFC03" w14:textId="358B3DEF" w:rsidR="006C653E" w:rsidRDefault="006C653E" w:rsidP="006C653E">
      <w:pPr>
        <w:spacing w:line="0" w:lineRule="atLeast"/>
        <w:ind w:left="-360"/>
        <w:rPr>
          <w:rFonts w:ascii="Arial" w:hAnsi="Arial" w:cs="Arial"/>
          <w:sz w:val="16"/>
          <w:szCs w:val="16"/>
          <w:lang w:val="ru-RU"/>
        </w:rPr>
      </w:pPr>
    </w:p>
    <w:tbl>
      <w:tblPr>
        <w:tblStyle w:val="a7"/>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866"/>
      </w:tblGrid>
      <w:tr w:rsidR="009D4D93" w14:paraId="0BA241F2" w14:textId="77777777" w:rsidTr="009D4D93">
        <w:tc>
          <w:tcPr>
            <w:tcW w:w="5228" w:type="dxa"/>
          </w:tcPr>
          <w:p w14:paraId="47181461" w14:textId="70FD9AF8" w:rsidR="009D4D93" w:rsidRDefault="009D4D93" w:rsidP="006C653E">
            <w:pPr>
              <w:spacing w:line="0" w:lineRule="atLeast"/>
              <w:rPr>
                <w:rFonts w:ascii="Arial" w:hAnsi="Arial" w:cs="Arial"/>
                <w:sz w:val="16"/>
                <w:szCs w:val="16"/>
                <w:lang w:val="ru-RU"/>
              </w:rPr>
            </w:pPr>
            <w:r>
              <w:rPr>
                <w:rFonts w:ascii="Arial" w:hAnsi="Arial" w:cs="Arial"/>
                <w:b/>
                <w:noProof/>
                <w:sz w:val="16"/>
                <w:szCs w:val="16"/>
              </w:rPr>
              <w:lastRenderedPageBreak/>
              <w:drawing>
                <wp:inline distT="0" distB="0" distL="0" distR="0" wp14:anchorId="4C2F000C" wp14:editId="53F8475B">
                  <wp:extent cx="2647950" cy="234821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D67_connect-01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6709" cy="2364851"/>
                          </a:xfrm>
                          <a:prstGeom prst="rect">
                            <a:avLst/>
                          </a:prstGeom>
                        </pic:spPr>
                      </pic:pic>
                    </a:graphicData>
                  </a:graphic>
                </wp:inline>
              </w:drawing>
            </w:r>
          </w:p>
        </w:tc>
        <w:tc>
          <w:tcPr>
            <w:tcW w:w="5228" w:type="dxa"/>
          </w:tcPr>
          <w:p w14:paraId="01D2B624" w14:textId="5FC3C8ED" w:rsidR="009D4D93" w:rsidRDefault="009D4D93" w:rsidP="006C653E">
            <w:pPr>
              <w:spacing w:line="0" w:lineRule="atLeast"/>
              <w:rPr>
                <w:rFonts w:ascii="Arial" w:hAnsi="Arial" w:cs="Arial"/>
                <w:sz w:val="16"/>
                <w:szCs w:val="16"/>
                <w:lang w:val="ru-RU"/>
              </w:rPr>
            </w:pPr>
            <w:r>
              <w:rPr>
                <w:rFonts w:ascii="Arial" w:hAnsi="Arial" w:cs="Arial"/>
                <w:b/>
                <w:noProof/>
                <w:sz w:val="16"/>
                <w:szCs w:val="16"/>
              </w:rPr>
              <w:drawing>
                <wp:inline distT="0" distB="0" distL="0" distR="0" wp14:anchorId="750010F3" wp14:editId="60AD0AF7">
                  <wp:extent cx="3600450" cy="231657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D67_connect-02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0922" cy="2342610"/>
                          </a:xfrm>
                          <a:prstGeom prst="rect">
                            <a:avLst/>
                          </a:prstGeom>
                        </pic:spPr>
                      </pic:pic>
                    </a:graphicData>
                  </a:graphic>
                </wp:inline>
              </w:drawing>
            </w:r>
          </w:p>
        </w:tc>
      </w:tr>
      <w:tr w:rsidR="009D4D93" w:rsidRPr="009B0933" w14:paraId="62C2F7A1" w14:textId="77777777" w:rsidTr="009D4D93">
        <w:tc>
          <w:tcPr>
            <w:tcW w:w="5228" w:type="dxa"/>
          </w:tcPr>
          <w:p w14:paraId="32E2F7EB" w14:textId="77777777" w:rsidR="009D4D93" w:rsidRDefault="009D4D93" w:rsidP="009D4D93">
            <w:pPr>
              <w:spacing w:line="0" w:lineRule="atLeast"/>
              <w:jc w:val="center"/>
              <w:rPr>
                <w:rFonts w:ascii="Arial" w:hAnsi="Arial" w:cs="Arial"/>
                <w:sz w:val="16"/>
                <w:szCs w:val="16"/>
                <w:lang w:val="ru-RU"/>
              </w:rPr>
            </w:pPr>
            <w:r>
              <w:rPr>
                <w:rFonts w:ascii="Arial" w:hAnsi="Arial" w:cs="Arial"/>
                <w:sz w:val="16"/>
                <w:szCs w:val="16"/>
                <w:lang w:val="ru-RU"/>
              </w:rPr>
              <w:t>Рис. 1 Схема параллельного подключения с одним источником питания</w:t>
            </w:r>
          </w:p>
          <w:p w14:paraId="6AC8A39A" w14:textId="5CDD5A6D" w:rsidR="009D4D93" w:rsidRDefault="009D4D93" w:rsidP="009D4D93">
            <w:pPr>
              <w:spacing w:line="0" w:lineRule="atLeast"/>
              <w:jc w:val="center"/>
              <w:rPr>
                <w:rFonts w:ascii="Arial" w:hAnsi="Arial" w:cs="Arial"/>
                <w:sz w:val="16"/>
                <w:szCs w:val="16"/>
                <w:lang w:val="ru-RU"/>
              </w:rPr>
            </w:pPr>
          </w:p>
        </w:tc>
        <w:tc>
          <w:tcPr>
            <w:tcW w:w="5228" w:type="dxa"/>
          </w:tcPr>
          <w:p w14:paraId="677B5502" w14:textId="77777777" w:rsidR="009D4D93" w:rsidRDefault="009D4D93" w:rsidP="006C653E">
            <w:pPr>
              <w:spacing w:line="0" w:lineRule="atLeast"/>
              <w:rPr>
                <w:rFonts w:ascii="Arial" w:hAnsi="Arial" w:cs="Arial"/>
                <w:sz w:val="16"/>
                <w:szCs w:val="16"/>
                <w:lang w:val="ru-RU"/>
              </w:rPr>
            </w:pPr>
            <w:r>
              <w:rPr>
                <w:rFonts w:ascii="Arial" w:hAnsi="Arial" w:cs="Arial"/>
                <w:sz w:val="16"/>
                <w:szCs w:val="16"/>
                <w:lang w:val="ru-RU"/>
              </w:rPr>
              <w:t>Рис. 2 Схема параллельного подключения с несколькими источниками питания</w:t>
            </w:r>
          </w:p>
          <w:p w14:paraId="2E392EBE" w14:textId="484DB090" w:rsidR="009D4D93" w:rsidRDefault="009D4D93" w:rsidP="006C653E">
            <w:pPr>
              <w:spacing w:line="0" w:lineRule="atLeast"/>
              <w:rPr>
                <w:rFonts w:ascii="Arial" w:hAnsi="Arial" w:cs="Arial"/>
                <w:sz w:val="16"/>
                <w:szCs w:val="16"/>
                <w:lang w:val="ru-RU"/>
              </w:rPr>
            </w:pPr>
          </w:p>
        </w:tc>
      </w:tr>
      <w:tr w:rsidR="009D4D93" w14:paraId="5680015B" w14:textId="77777777" w:rsidTr="009D4D93">
        <w:tc>
          <w:tcPr>
            <w:tcW w:w="5228" w:type="dxa"/>
          </w:tcPr>
          <w:p w14:paraId="6CA2B5B3" w14:textId="2C5866BC" w:rsidR="009D4D93" w:rsidRDefault="009D4D93" w:rsidP="009D4D93">
            <w:pPr>
              <w:spacing w:line="0" w:lineRule="atLeast"/>
              <w:jc w:val="center"/>
              <w:rPr>
                <w:rFonts w:ascii="Arial" w:hAnsi="Arial" w:cs="Arial"/>
                <w:sz w:val="16"/>
                <w:szCs w:val="16"/>
                <w:lang w:val="ru-RU"/>
              </w:rPr>
            </w:pPr>
            <w:r>
              <w:rPr>
                <w:rFonts w:ascii="Arial" w:hAnsi="Arial" w:cs="Arial"/>
                <w:noProof/>
                <w:sz w:val="16"/>
                <w:szCs w:val="16"/>
                <w:lang w:val="ru-RU"/>
              </w:rPr>
              <w:drawing>
                <wp:inline distT="0" distB="0" distL="0" distR="0" wp14:anchorId="566A018D" wp14:editId="4191347E">
                  <wp:extent cx="3312160" cy="812800"/>
                  <wp:effectExtent l="0" t="0" r="254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D67_connect-04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4723" cy="828153"/>
                          </a:xfrm>
                          <a:prstGeom prst="rect">
                            <a:avLst/>
                          </a:prstGeom>
                        </pic:spPr>
                      </pic:pic>
                    </a:graphicData>
                  </a:graphic>
                </wp:inline>
              </w:drawing>
            </w:r>
          </w:p>
        </w:tc>
        <w:tc>
          <w:tcPr>
            <w:tcW w:w="5228" w:type="dxa"/>
          </w:tcPr>
          <w:p w14:paraId="3921888B" w14:textId="5D3E0DB6" w:rsidR="009D4D93" w:rsidRDefault="009D4D93" w:rsidP="006C653E">
            <w:pPr>
              <w:spacing w:line="0" w:lineRule="atLeast"/>
              <w:rPr>
                <w:rFonts w:ascii="Arial" w:hAnsi="Arial" w:cs="Arial"/>
                <w:sz w:val="16"/>
                <w:szCs w:val="16"/>
                <w:lang w:val="ru-RU"/>
              </w:rPr>
            </w:pPr>
            <w:r>
              <w:rPr>
                <w:rFonts w:ascii="Arial" w:hAnsi="Arial" w:cs="Arial"/>
                <w:noProof/>
                <w:sz w:val="16"/>
                <w:szCs w:val="16"/>
                <w:lang w:val="ru-RU"/>
              </w:rPr>
              <w:drawing>
                <wp:inline distT="0" distB="0" distL="0" distR="0" wp14:anchorId="30A0F6EE" wp14:editId="088F4A1C">
                  <wp:extent cx="3947160" cy="969169"/>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D67_connect-03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8155" cy="981690"/>
                          </a:xfrm>
                          <a:prstGeom prst="rect">
                            <a:avLst/>
                          </a:prstGeom>
                        </pic:spPr>
                      </pic:pic>
                    </a:graphicData>
                  </a:graphic>
                </wp:inline>
              </w:drawing>
            </w:r>
          </w:p>
        </w:tc>
      </w:tr>
      <w:tr w:rsidR="009D4D93" w:rsidRPr="009B0933" w14:paraId="6D8B2281" w14:textId="77777777" w:rsidTr="009D4D93">
        <w:tc>
          <w:tcPr>
            <w:tcW w:w="5228" w:type="dxa"/>
          </w:tcPr>
          <w:p w14:paraId="07C0D721" w14:textId="515DD2F4" w:rsidR="009D4D93" w:rsidRDefault="009D4D93" w:rsidP="009D4D93">
            <w:pPr>
              <w:spacing w:line="0" w:lineRule="atLeast"/>
              <w:jc w:val="center"/>
              <w:rPr>
                <w:rFonts w:ascii="Arial" w:hAnsi="Arial" w:cs="Arial"/>
                <w:sz w:val="16"/>
                <w:szCs w:val="16"/>
                <w:lang w:val="ru-RU"/>
              </w:rPr>
            </w:pPr>
            <w:r>
              <w:rPr>
                <w:rFonts w:ascii="Arial" w:hAnsi="Arial" w:cs="Arial"/>
                <w:sz w:val="16"/>
                <w:szCs w:val="16"/>
                <w:lang w:val="ru-RU"/>
              </w:rPr>
              <w:t>Рис. 1 Схема последовательного подключения с одним источником питания</w:t>
            </w:r>
          </w:p>
        </w:tc>
        <w:tc>
          <w:tcPr>
            <w:tcW w:w="5228" w:type="dxa"/>
          </w:tcPr>
          <w:p w14:paraId="0C09C304" w14:textId="455E07DD" w:rsidR="009D4D93" w:rsidRDefault="009D4D93" w:rsidP="009D4D93">
            <w:pPr>
              <w:spacing w:line="0" w:lineRule="atLeast"/>
              <w:jc w:val="center"/>
              <w:rPr>
                <w:rFonts w:ascii="Arial" w:hAnsi="Arial" w:cs="Arial"/>
                <w:sz w:val="16"/>
                <w:szCs w:val="16"/>
                <w:lang w:val="ru-RU"/>
              </w:rPr>
            </w:pPr>
            <w:r>
              <w:rPr>
                <w:rFonts w:ascii="Arial" w:hAnsi="Arial" w:cs="Arial"/>
                <w:sz w:val="16"/>
                <w:szCs w:val="16"/>
                <w:lang w:val="ru-RU"/>
              </w:rPr>
              <w:t>Рис. 1 Схема последовательного подключения с несколькими источниками питания</w:t>
            </w:r>
          </w:p>
        </w:tc>
      </w:tr>
    </w:tbl>
    <w:p w14:paraId="2D8A8B00" w14:textId="77777777" w:rsidR="004F6BE1" w:rsidRDefault="004F6BE1" w:rsidP="006C653E">
      <w:pPr>
        <w:spacing w:line="0" w:lineRule="atLeast"/>
        <w:ind w:left="-360"/>
        <w:rPr>
          <w:rFonts w:ascii="Arial" w:hAnsi="Arial" w:cs="Arial"/>
          <w:i/>
          <w:sz w:val="16"/>
          <w:szCs w:val="16"/>
          <w:lang w:val="ru-RU"/>
        </w:rPr>
      </w:pPr>
    </w:p>
    <w:p w14:paraId="467B21F5" w14:textId="129FCDE1" w:rsidR="009D4D93" w:rsidRDefault="009D4D93" w:rsidP="006C653E">
      <w:pPr>
        <w:spacing w:line="0" w:lineRule="atLeast"/>
        <w:ind w:left="-360"/>
        <w:rPr>
          <w:rFonts w:ascii="Arial" w:hAnsi="Arial" w:cs="Arial"/>
          <w:i/>
          <w:sz w:val="16"/>
          <w:szCs w:val="16"/>
          <w:lang w:val="ru-RU"/>
        </w:rPr>
      </w:pPr>
      <w:r>
        <w:rPr>
          <w:rFonts w:ascii="Arial" w:hAnsi="Arial" w:cs="Arial"/>
          <w:i/>
          <w:sz w:val="16"/>
          <w:szCs w:val="16"/>
          <w:lang w:val="ru-RU"/>
        </w:rPr>
        <w:t>В данных схемах к усилителю можно подключить ленту как 12В, так и 24В. Выбор ленты зависит от выходного напряжения блока питания</w:t>
      </w:r>
      <w:r w:rsidR="004F6BE1">
        <w:rPr>
          <w:rFonts w:ascii="Arial" w:hAnsi="Arial" w:cs="Arial"/>
          <w:i/>
          <w:sz w:val="16"/>
          <w:szCs w:val="16"/>
          <w:lang w:val="ru-RU"/>
        </w:rPr>
        <w:t>.</w:t>
      </w:r>
    </w:p>
    <w:p w14:paraId="17A9FBF8" w14:textId="77777777" w:rsidR="004F6BE1" w:rsidRPr="009D4D93" w:rsidRDefault="004F6BE1" w:rsidP="004F6BE1">
      <w:pPr>
        <w:spacing w:line="0" w:lineRule="atLeast"/>
        <w:rPr>
          <w:rFonts w:ascii="Arial" w:hAnsi="Arial" w:cs="Arial"/>
          <w:i/>
          <w:sz w:val="16"/>
          <w:szCs w:val="16"/>
          <w:lang w:val="ru-RU"/>
        </w:rPr>
      </w:pPr>
    </w:p>
    <w:p w14:paraId="4C117D1C" w14:textId="061AB678" w:rsidR="0075061D" w:rsidRPr="001D0EB4" w:rsidRDefault="0075061D" w:rsidP="0043543D">
      <w:pPr>
        <w:pStyle w:val="aa"/>
        <w:numPr>
          <w:ilvl w:val="0"/>
          <w:numId w:val="3"/>
        </w:numPr>
        <w:spacing w:after="0" w:line="0" w:lineRule="atLeast"/>
        <w:ind w:left="0"/>
        <w:jc w:val="both"/>
        <w:rPr>
          <w:rFonts w:ascii="Arial" w:hAnsi="Arial" w:cs="Arial"/>
          <w:b/>
          <w:sz w:val="16"/>
          <w:szCs w:val="16"/>
        </w:rPr>
      </w:pPr>
      <w:r w:rsidRPr="001D0EB4">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778"/>
        <w:gridCol w:w="4117"/>
        <w:gridCol w:w="3561"/>
      </w:tblGrid>
      <w:tr w:rsidR="006579F4" w:rsidRPr="004F6BE1" w14:paraId="1365D62C" w14:textId="77777777" w:rsidTr="00A76F6D">
        <w:trPr>
          <w:jc w:val="center"/>
        </w:trPr>
        <w:tc>
          <w:tcPr>
            <w:tcW w:w="0" w:type="auto"/>
            <w:tcBorders>
              <w:top w:val="single" w:sz="4" w:space="0" w:color="000000"/>
              <w:left w:val="single" w:sz="4" w:space="0" w:color="000000"/>
              <w:bottom w:val="single" w:sz="4" w:space="0" w:color="000000"/>
            </w:tcBorders>
            <w:vAlign w:val="center"/>
          </w:tcPr>
          <w:p w14:paraId="55F9729D" w14:textId="77777777" w:rsidR="00A76F6D" w:rsidRPr="004F6BE1" w:rsidRDefault="00A76F6D" w:rsidP="0043543D">
            <w:pPr>
              <w:spacing w:line="0" w:lineRule="atLeast"/>
              <w:contextualSpacing/>
              <w:jc w:val="center"/>
              <w:rPr>
                <w:rFonts w:ascii="Arial" w:eastAsia="Times New Roman" w:hAnsi="Arial" w:cs="Arial"/>
                <w:b/>
                <w:sz w:val="14"/>
                <w:szCs w:val="14"/>
                <w:lang w:val="ru-RU"/>
              </w:rPr>
            </w:pPr>
            <w:r w:rsidRPr="004F6BE1">
              <w:rPr>
                <w:rFonts w:ascii="Arial" w:eastAsia="Times New Roman" w:hAnsi="Arial" w:cs="Arial"/>
                <w:b/>
                <w:sz w:val="14"/>
                <w:szCs w:val="14"/>
                <w:lang w:val="ru-RU"/>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14:paraId="5DAEC9E6" w14:textId="77777777" w:rsidR="00A76F6D" w:rsidRPr="004F6BE1" w:rsidRDefault="00A76F6D" w:rsidP="0043543D">
            <w:pPr>
              <w:snapToGrid w:val="0"/>
              <w:spacing w:line="0" w:lineRule="atLeast"/>
              <w:contextualSpacing/>
              <w:jc w:val="center"/>
              <w:rPr>
                <w:rFonts w:ascii="Arial" w:eastAsia="Times New Roman" w:hAnsi="Arial" w:cs="Arial"/>
                <w:b/>
                <w:sz w:val="14"/>
                <w:szCs w:val="14"/>
              </w:rPr>
            </w:pPr>
            <w:proofErr w:type="spellStart"/>
            <w:r w:rsidRPr="004F6BE1">
              <w:rPr>
                <w:rFonts w:ascii="Arial" w:eastAsia="Times New Roman" w:hAnsi="Arial" w:cs="Arial"/>
                <w:b/>
                <w:sz w:val="14"/>
                <w:szCs w:val="14"/>
              </w:rPr>
              <w:t>Вероятная</w:t>
            </w:r>
            <w:proofErr w:type="spellEnd"/>
            <w:r w:rsidRPr="004F6BE1">
              <w:rPr>
                <w:rFonts w:ascii="Arial" w:eastAsia="Times New Roman" w:hAnsi="Arial" w:cs="Arial"/>
                <w:b/>
                <w:sz w:val="14"/>
                <w:szCs w:val="14"/>
              </w:rPr>
              <w:t xml:space="preserve"> </w:t>
            </w:r>
            <w:proofErr w:type="spellStart"/>
            <w:r w:rsidRPr="004F6BE1">
              <w:rPr>
                <w:rFonts w:ascii="Arial" w:eastAsia="Times New Roman" w:hAnsi="Arial" w:cs="Arial"/>
                <w:b/>
                <w:sz w:val="14"/>
                <w:szCs w:val="14"/>
              </w:rPr>
              <w:t>причина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58466BB" w14:textId="77777777" w:rsidR="00A76F6D" w:rsidRPr="004F6BE1" w:rsidRDefault="00A76F6D" w:rsidP="0043543D">
            <w:pPr>
              <w:snapToGrid w:val="0"/>
              <w:spacing w:line="0" w:lineRule="atLeast"/>
              <w:contextualSpacing/>
              <w:jc w:val="center"/>
              <w:rPr>
                <w:rFonts w:ascii="Arial" w:eastAsia="Times New Roman" w:hAnsi="Arial" w:cs="Arial"/>
                <w:b/>
                <w:sz w:val="14"/>
                <w:szCs w:val="14"/>
              </w:rPr>
            </w:pPr>
            <w:proofErr w:type="spellStart"/>
            <w:r w:rsidRPr="004F6BE1">
              <w:rPr>
                <w:rFonts w:ascii="Arial" w:eastAsia="Times New Roman" w:hAnsi="Arial" w:cs="Arial"/>
                <w:b/>
                <w:sz w:val="14"/>
                <w:szCs w:val="14"/>
              </w:rPr>
              <w:t>Метод</w:t>
            </w:r>
            <w:proofErr w:type="spellEnd"/>
            <w:r w:rsidRPr="004F6BE1">
              <w:rPr>
                <w:rFonts w:ascii="Arial" w:eastAsia="Times New Roman" w:hAnsi="Arial" w:cs="Arial"/>
                <w:b/>
                <w:sz w:val="14"/>
                <w:szCs w:val="14"/>
              </w:rPr>
              <w:t xml:space="preserve"> </w:t>
            </w:r>
            <w:proofErr w:type="spellStart"/>
            <w:r w:rsidRPr="004F6BE1">
              <w:rPr>
                <w:rFonts w:ascii="Arial" w:eastAsia="Times New Roman" w:hAnsi="Arial" w:cs="Arial"/>
                <w:b/>
                <w:sz w:val="14"/>
                <w:szCs w:val="14"/>
              </w:rPr>
              <w:t>устранения</w:t>
            </w:r>
            <w:proofErr w:type="spellEnd"/>
          </w:p>
        </w:tc>
      </w:tr>
      <w:tr w:rsidR="006579F4" w:rsidRPr="009B0933" w14:paraId="7D0D161C" w14:textId="77777777" w:rsidTr="00A76F6D">
        <w:trPr>
          <w:trHeight w:val="137"/>
          <w:jc w:val="center"/>
        </w:trPr>
        <w:tc>
          <w:tcPr>
            <w:tcW w:w="0" w:type="auto"/>
            <w:vMerge w:val="restart"/>
            <w:tcBorders>
              <w:left w:val="single" w:sz="4" w:space="0" w:color="000000"/>
            </w:tcBorders>
            <w:vAlign w:val="center"/>
          </w:tcPr>
          <w:p w14:paraId="44D61F57" w14:textId="73659BC2" w:rsidR="00A76F6D" w:rsidRPr="004F6BE1" w:rsidRDefault="00A76F6D" w:rsidP="0043543D">
            <w:pPr>
              <w:snapToGrid w:val="0"/>
              <w:spacing w:line="0" w:lineRule="atLeast"/>
              <w:contextualSpacing/>
              <w:jc w:val="center"/>
              <w:rPr>
                <w:rFonts w:ascii="Arial" w:eastAsia="Times New Roman" w:hAnsi="Arial" w:cs="Arial"/>
                <w:sz w:val="14"/>
                <w:szCs w:val="14"/>
                <w:lang w:val="ru-RU"/>
              </w:rPr>
            </w:pPr>
            <w:r w:rsidRPr="004F6BE1">
              <w:rPr>
                <w:rFonts w:ascii="Arial" w:eastAsia="Times New Roman" w:hAnsi="Arial" w:cs="Arial"/>
                <w:sz w:val="14"/>
                <w:szCs w:val="14"/>
                <w:lang w:val="ru-RU"/>
              </w:rPr>
              <w:t xml:space="preserve">При включении </w:t>
            </w:r>
            <w:r w:rsidRPr="004F6BE1">
              <w:rPr>
                <w:rFonts w:ascii="Arial" w:hAnsi="Arial" w:cs="Arial"/>
                <w:sz w:val="14"/>
                <w:szCs w:val="14"/>
                <w:lang w:val="ru-RU"/>
              </w:rPr>
              <w:t>питания</w:t>
            </w:r>
            <w:r w:rsidRPr="004F6BE1">
              <w:rPr>
                <w:rFonts w:ascii="Arial" w:eastAsia="Times New Roman" w:hAnsi="Arial" w:cs="Arial"/>
                <w:sz w:val="14"/>
                <w:szCs w:val="14"/>
                <w:lang w:val="ru-RU"/>
              </w:rPr>
              <w:t xml:space="preserve"> </w:t>
            </w:r>
            <w:r w:rsidR="00191F12" w:rsidRPr="004F6BE1">
              <w:rPr>
                <w:rFonts w:ascii="Arial" w:hAnsi="Arial" w:cs="Arial"/>
                <w:sz w:val="14"/>
                <w:szCs w:val="14"/>
                <w:lang w:val="ru-RU"/>
              </w:rPr>
              <w:t>усилитель</w:t>
            </w:r>
            <w:r w:rsidRPr="004F6BE1">
              <w:rPr>
                <w:rFonts w:ascii="Arial" w:hAnsi="Arial" w:cs="Arial"/>
                <w:sz w:val="14"/>
                <w:szCs w:val="14"/>
                <w:lang w:val="ru-RU"/>
              </w:rPr>
              <w:t xml:space="preserve"> не работает</w:t>
            </w:r>
          </w:p>
        </w:tc>
        <w:tc>
          <w:tcPr>
            <w:tcW w:w="0" w:type="auto"/>
            <w:tcBorders>
              <w:left w:val="single" w:sz="4" w:space="0" w:color="000000"/>
              <w:bottom w:val="single" w:sz="4" w:space="0" w:color="000000"/>
            </w:tcBorders>
            <w:vAlign w:val="center"/>
          </w:tcPr>
          <w:p w14:paraId="657D1FC6" w14:textId="77777777" w:rsidR="00A76F6D" w:rsidRPr="004F6BE1" w:rsidRDefault="00A76F6D" w:rsidP="0043543D">
            <w:pPr>
              <w:tabs>
                <w:tab w:val="left" w:pos="360"/>
              </w:tabs>
              <w:suppressAutoHyphens/>
              <w:snapToGrid w:val="0"/>
              <w:spacing w:line="0" w:lineRule="atLeast"/>
              <w:contextualSpacing/>
              <w:jc w:val="center"/>
              <w:rPr>
                <w:rFonts w:ascii="Arial" w:eastAsia="Times New Roman" w:hAnsi="Arial" w:cs="Arial"/>
                <w:sz w:val="14"/>
                <w:szCs w:val="14"/>
                <w:lang w:val="ru-RU"/>
              </w:rPr>
            </w:pPr>
            <w:r w:rsidRPr="004F6BE1">
              <w:rPr>
                <w:rFonts w:ascii="Arial" w:eastAsia="Times New Roman" w:hAnsi="Arial" w:cs="Arial"/>
                <w:sz w:val="14"/>
                <w:szCs w:val="14"/>
                <w:lang w:val="ru-RU"/>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14:paraId="0C38E099" w14:textId="77777777" w:rsidR="00A76F6D" w:rsidRPr="004F6BE1" w:rsidRDefault="00A76F6D" w:rsidP="0043543D">
            <w:pPr>
              <w:tabs>
                <w:tab w:val="left" w:pos="360"/>
              </w:tabs>
              <w:suppressAutoHyphens/>
              <w:snapToGrid w:val="0"/>
              <w:spacing w:line="0" w:lineRule="atLeast"/>
              <w:contextualSpacing/>
              <w:rPr>
                <w:rFonts w:ascii="Arial" w:eastAsia="Times New Roman" w:hAnsi="Arial" w:cs="Arial"/>
                <w:sz w:val="14"/>
                <w:szCs w:val="14"/>
                <w:lang w:val="ru-RU"/>
              </w:rPr>
            </w:pPr>
            <w:r w:rsidRPr="004F6BE1">
              <w:rPr>
                <w:rFonts w:ascii="Arial" w:eastAsia="Times New Roman" w:hAnsi="Arial" w:cs="Arial"/>
                <w:sz w:val="14"/>
                <w:szCs w:val="14"/>
                <w:lang w:val="ru-RU"/>
              </w:rPr>
              <w:t>Проверьте наличие напряжения питающей сети</w:t>
            </w:r>
            <w:r w:rsidRPr="004F6BE1">
              <w:rPr>
                <w:rFonts w:ascii="Arial" w:hAnsi="Arial" w:cs="Arial"/>
                <w:sz w:val="14"/>
                <w:szCs w:val="14"/>
                <w:lang w:val="ru-RU"/>
              </w:rPr>
              <w:t xml:space="preserve"> и, при необходимости, устраните неисправность</w:t>
            </w:r>
          </w:p>
        </w:tc>
      </w:tr>
      <w:tr w:rsidR="006579F4" w:rsidRPr="009B0933" w14:paraId="3994E565" w14:textId="77777777" w:rsidTr="00A76F6D">
        <w:trPr>
          <w:trHeight w:val="137"/>
          <w:jc w:val="center"/>
        </w:trPr>
        <w:tc>
          <w:tcPr>
            <w:tcW w:w="0" w:type="auto"/>
            <w:vMerge/>
            <w:tcBorders>
              <w:left w:val="single" w:sz="4" w:space="0" w:color="000000"/>
            </w:tcBorders>
            <w:vAlign w:val="center"/>
          </w:tcPr>
          <w:p w14:paraId="7A1629C7" w14:textId="77777777" w:rsidR="00A76F6D" w:rsidRPr="004F6BE1" w:rsidRDefault="00A76F6D" w:rsidP="0043543D">
            <w:pPr>
              <w:snapToGrid w:val="0"/>
              <w:spacing w:line="0" w:lineRule="atLeast"/>
              <w:contextualSpacing/>
              <w:jc w:val="center"/>
              <w:rPr>
                <w:rFonts w:ascii="Arial" w:hAnsi="Arial" w:cs="Arial"/>
                <w:sz w:val="14"/>
                <w:szCs w:val="14"/>
                <w:lang w:val="ru-RU"/>
              </w:rPr>
            </w:pPr>
          </w:p>
        </w:tc>
        <w:tc>
          <w:tcPr>
            <w:tcW w:w="0" w:type="auto"/>
            <w:tcBorders>
              <w:left w:val="single" w:sz="4" w:space="0" w:color="000000"/>
              <w:bottom w:val="single" w:sz="4" w:space="0" w:color="000000"/>
            </w:tcBorders>
            <w:vAlign w:val="center"/>
          </w:tcPr>
          <w:p w14:paraId="3F4DB001" w14:textId="77777777" w:rsidR="00A76F6D" w:rsidRPr="004F6BE1" w:rsidRDefault="00A76F6D" w:rsidP="0043543D">
            <w:pPr>
              <w:tabs>
                <w:tab w:val="left" w:pos="360"/>
              </w:tabs>
              <w:suppressAutoHyphens/>
              <w:snapToGrid w:val="0"/>
              <w:spacing w:line="0" w:lineRule="atLeast"/>
              <w:contextualSpacing/>
              <w:jc w:val="center"/>
              <w:rPr>
                <w:rFonts w:ascii="Arial" w:hAnsi="Arial" w:cs="Arial"/>
                <w:sz w:val="14"/>
                <w:szCs w:val="14"/>
              </w:rPr>
            </w:pPr>
            <w:proofErr w:type="spellStart"/>
            <w:r w:rsidRPr="004F6BE1">
              <w:rPr>
                <w:rFonts w:ascii="Arial" w:hAnsi="Arial" w:cs="Arial"/>
                <w:sz w:val="14"/>
                <w:szCs w:val="14"/>
              </w:rPr>
              <w:t>Неправильная</w:t>
            </w:r>
            <w:proofErr w:type="spellEnd"/>
            <w:r w:rsidRPr="004F6BE1">
              <w:rPr>
                <w:rFonts w:ascii="Arial" w:hAnsi="Arial" w:cs="Arial"/>
                <w:sz w:val="14"/>
                <w:szCs w:val="14"/>
              </w:rPr>
              <w:t xml:space="preserve"> </w:t>
            </w:r>
            <w:proofErr w:type="spellStart"/>
            <w:r w:rsidRPr="004F6BE1">
              <w:rPr>
                <w:rFonts w:ascii="Arial" w:hAnsi="Arial" w:cs="Arial"/>
                <w:sz w:val="14"/>
                <w:szCs w:val="14"/>
              </w:rPr>
              <w:t>схема</w:t>
            </w:r>
            <w:proofErr w:type="spellEnd"/>
            <w:r w:rsidRPr="004F6BE1">
              <w:rPr>
                <w:rFonts w:ascii="Arial" w:hAnsi="Arial" w:cs="Arial"/>
                <w:sz w:val="14"/>
                <w:szCs w:val="14"/>
              </w:rPr>
              <w:t xml:space="preserve"> </w:t>
            </w:r>
            <w:proofErr w:type="spellStart"/>
            <w:r w:rsidRPr="004F6BE1">
              <w:rPr>
                <w:rFonts w:ascii="Arial" w:hAnsi="Arial" w:cs="Arial"/>
                <w:sz w:val="14"/>
                <w:szCs w:val="14"/>
              </w:rPr>
              <w:t>подключения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265E1D1" w14:textId="77777777" w:rsidR="00A76F6D" w:rsidRPr="004F6BE1" w:rsidRDefault="00A76F6D" w:rsidP="0043543D">
            <w:pPr>
              <w:suppressAutoHyphens/>
              <w:snapToGrid w:val="0"/>
              <w:spacing w:line="0" w:lineRule="atLeast"/>
              <w:contextualSpacing/>
              <w:rPr>
                <w:rFonts w:ascii="Arial" w:hAnsi="Arial" w:cs="Arial"/>
                <w:sz w:val="14"/>
                <w:szCs w:val="14"/>
                <w:lang w:val="ru-RU"/>
              </w:rPr>
            </w:pPr>
            <w:r w:rsidRPr="004F6BE1">
              <w:rPr>
                <w:rFonts w:ascii="Arial" w:hAnsi="Arial" w:cs="Arial"/>
                <w:sz w:val="14"/>
                <w:szCs w:val="14"/>
                <w:lang w:val="ru-RU"/>
              </w:rPr>
              <w:t>Проверьте схему подключения и устраните неисправность</w:t>
            </w:r>
          </w:p>
        </w:tc>
      </w:tr>
      <w:tr w:rsidR="006579F4" w:rsidRPr="009B0933" w14:paraId="3CC7571C" w14:textId="77777777" w:rsidTr="00A76F6D">
        <w:trPr>
          <w:trHeight w:val="137"/>
          <w:jc w:val="center"/>
        </w:trPr>
        <w:tc>
          <w:tcPr>
            <w:tcW w:w="0" w:type="auto"/>
            <w:vMerge/>
            <w:tcBorders>
              <w:left w:val="single" w:sz="4" w:space="0" w:color="000000"/>
            </w:tcBorders>
            <w:vAlign w:val="center"/>
          </w:tcPr>
          <w:p w14:paraId="20311EB2" w14:textId="77777777" w:rsidR="00A76F6D" w:rsidRPr="004F6BE1" w:rsidRDefault="00A76F6D" w:rsidP="0043543D">
            <w:pPr>
              <w:snapToGrid w:val="0"/>
              <w:spacing w:line="0" w:lineRule="atLeast"/>
              <w:contextualSpacing/>
              <w:jc w:val="center"/>
              <w:rPr>
                <w:rFonts w:ascii="Arial" w:hAnsi="Arial" w:cs="Arial"/>
                <w:sz w:val="14"/>
                <w:szCs w:val="14"/>
                <w:lang w:val="ru-RU"/>
              </w:rPr>
            </w:pPr>
          </w:p>
        </w:tc>
        <w:tc>
          <w:tcPr>
            <w:tcW w:w="0" w:type="auto"/>
            <w:tcBorders>
              <w:left w:val="single" w:sz="4" w:space="0" w:color="000000"/>
              <w:bottom w:val="single" w:sz="4" w:space="0" w:color="000000"/>
            </w:tcBorders>
            <w:vAlign w:val="center"/>
          </w:tcPr>
          <w:p w14:paraId="177365B0" w14:textId="77777777" w:rsidR="00A76F6D" w:rsidRPr="004F6BE1" w:rsidRDefault="00A76F6D" w:rsidP="0043543D">
            <w:pPr>
              <w:tabs>
                <w:tab w:val="left" w:pos="360"/>
              </w:tabs>
              <w:suppressAutoHyphens/>
              <w:snapToGrid w:val="0"/>
              <w:spacing w:line="0" w:lineRule="atLeast"/>
              <w:contextualSpacing/>
              <w:jc w:val="center"/>
              <w:rPr>
                <w:rFonts w:ascii="Arial" w:hAnsi="Arial" w:cs="Arial"/>
                <w:sz w:val="14"/>
                <w:szCs w:val="14"/>
              </w:rPr>
            </w:pPr>
            <w:proofErr w:type="spellStart"/>
            <w:r w:rsidRPr="004F6BE1">
              <w:rPr>
                <w:rFonts w:ascii="Arial" w:hAnsi="Arial" w:cs="Arial"/>
                <w:sz w:val="14"/>
                <w:szCs w:val="14"/>
              </w:rPr>
              <w:t>Плохой</w:t>
            </w:r>
            <w:proofErr w:type="spellEnd"/>
            <w:r w:rsidRPr="004F6BE1">
              <w:rPr>
                <w:rFonts w:ascii="Arial" w:hAnsi="Arial" w:cs="Arial"/>
                <w:sz w:val="14"/>
                <w:szCs w:val="14"/>
              </w:rPr>
              <w:t xml:space="preserve"> </w:t>
            </w:r>
            <w:proofErr w:type="spellStart"/>
            <w:r w:rsidRPr="004F6BE1">
              <w:rPr>
                <w:rFonts w:ascii="Arial" w:hAnsi="Arial" w:cs="Arial"/>
                <w:sz w:val="14"/>
                <w:szCs w:val="14"/>
              </w:rPr>
              <w:t>контакт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110CE4E" w14:textId="77777777" w:rsidR="00A76F6D" w:rsidRPr="004F6BE1" w:rsidRDefault="00A76F6D" w:rsidP="0043543D">
            <w:pPr>
              <w:suppressAutoHyphens/>
              <w:snapToGrid w:val="0"/>
              <w:spacing w:line="0" w:lineRule="atLeast"/>
              <w:contextualSpacing/>
              <w:rPr>
                <w:rFonts w:ascii="Arial" w:hAnsi="Arial" w:cs="Arial"/>
                <w:sz w:val="14"/>
                <w:szCs w:val="14"/>
                <w:lang w:val="ru-RU"/>
              </w:rPr>
            </w:pPr>
            <w:r w:rsidRPr="004F6BE1">
              <w:rPr>
                <w:rFonts w:ascii="Arial" w:hAnsi="Arial" w:cs="Arial"/>
                <w:sz w:val="14"/>
                <w:szCs w:val="14"/>
                <w:lang w:val="ru-RU"/>
              </w:rPr>
              <w:t>Проверьте контакты в схеме подключения и устраните неисправность</w:t>
            </w:r>
          </w:p>
        </w:tc>
      </w:tr>
      <w:tr w:rsidR="006579F4" w:rsidRPr="009B0933" w14:paraId="28E622CA" w14:textId="77777777" w:rsidTr="00A76F6D">
        <w:trPr>
          <w:trHeight w:val="137"/>
          <w:jc w:val="center"/>
        </w:trPr>
        <w:tc>
          <w:tcPr>
            <w:tcW w:w="0" w:type="auto"/>
            <w:vMerge/>
            <w:tcBorders>
              <w:left w:val="single" w:sz="4" w:space="0" w:color="000000"/>
              <w:bottom w:val="single" w:sz="4" w:space="0" w:color="auto"/>
            </w:tcBorders>
            <w:vAlign w:val="center"/>
          </w:tcPr>
          <w:p w14:paraId="46659FAB" w14:textId="77777777" w:rsidR="00A76F6D" w:rsidRPr="004F6BE1" w:rsidRDefault="00A76F6D" w:rsidP="0043543D">
            <w:pPr>
              <w:snapToGrid w:val="0"/>
              <w:spacing w:line="0" w:lineRule="atLeast"/>
              <w:contextualSpacing/>
              <w:jc w:val="center"/>
              <w:rPr>
                <w:rFonts w:ascii="Arial" w:hAnsi="Arial" w:cs="Arial"/>
                <w:sz w:val="14"/>
                <w:szCs w:val="14"/>
                <w:lang w:val="ru-RU"/>
              </w:rPr>
            </w:pPr>
          </w:p>
        </w:tc>
        <w:tc>
          <w:tcPr>
            <w:tcW w:w="0" w:type="auto"/>
            <w:tcBorders>
              <w:left w:val="single" w:sz="4" w:space="0" w:color="000000"/>
              <w:bottom w:val="single" w:sz="4" w:space="0" w:color="auto"/>
            </w:tcBorders>
            <w:vAlign w:val="center"/>
          </w:tcPr>
          <w:p w14:paraId="43AB3C70" w14:textId="77777777" w:rsidR="00A76F6D" w:rsidRPr="004F6BE1" w:rsidRDefault="00A76F6D" w:rsidP="0043543D">
            <w:pPr>
              <w:tabs>
                <w:tab w:val="left" w:pos="360"/>
              </w:tabs>
              <w:suppressAutoHyphens/>
              <w:snapToGrid w:val="0"/>
              <w:spacing w:line="0" w:lineRule="atLeast"/>
              <w:contextualSpacing/>
              <w:jc w:val="center"/>
              <w:rPr>
                <w:rFonts w:ascii="Arial" w:hAnsi="Arial" w:cs="Arial"/>
                <w:sz w:val="14"/>
                <w:szCs w:val="14"/>
              </w:rPr>
            </w:pPr>
            <w:proofErr w:type="spellStart"/>
            <w:r w:rsidRPr="004F6BE1">
              <w:rPr>
                <w:rFonts w:ascii="Arial" w:hAnsi="Arial" w:cs="Arial"/>
                <w:sz w:val="14"/>
                <w:szCs w:val="14"/>
              </w:rPr>
              <w:t>Поврежден</w:t>
            </w:r>
            <w:proofErr w:type="spellEnd"/>
            <w:r w:rsidRPr="004F6BE1">
              <w:rPr>
                <w:rFonts w:ascii="Arial" w:hAnsi="Arial" w:cs="Arial"/>
                <w:sz w:val="14"/>
                <w:szCs w:val="14"/>
              </w:rPr>
              <w:t xml:space="preserve"> </w:t>
            </w:r>
            <w:proofErr w:type="spellStart"/>
            <w:r w:rsidRPr="004F6BE1">
              <w:rPr>
                <w:rFonts w:ascii="Arial" w:hAnsi="Arial" w:cs="Arial"/>
                <w:sz w:val="14"/>
                <w:szCs w:val="14"/>
              </w:rPr>
              <w:t>питающий</w:t>
            </w:r>
            <w:proofErr w:type="spellEnd"/>
            <w:r w:rsidRPr="004F6BE1">
              <w:rPr>
                <w:rFonts w:ascii="Arial" w:hAnsi="Arial" w:cs="Arial"/>
                <w:sz w:val="14"/>
                <w:szCs w:val="14"/>
              </w:rPr>
              <w:t xml:space="preserve"> </w:t>
            </w:r>
            <w:proofErr w:type="spellStart"/>
            <w:r w:rsidRPr="004F6BE1">
              <w:rPr>
                <w:rFonts w:ascii="Arial" w:hAnsi="Arial" w:cs="Arial"/>
                <w:sz w:val="14"/>
                <w:szCs w:val="14"/>
              </w:rPr>
              <w:t>кабель</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tcPr>
          <w:p w14:paraId="1B3A5BF2" w14:textId="77777777" w:rsidR="00A76F6D" w:rsidRPr="004F6BE1" w:rsidRDefault="00A76F6D" w:rsidP="0043543D">
            <w:pPr>
              <w:suppressAutoHyphens/>
              <w:snapToGrid w:val="0"/>
              <w:spacing w:line="0" w:lineRule="atLeast"/>
              <w:contextualSpacing/>
              <w:rPr>
                <w:rFonts w:ascii="Arial" w:hAnsi="Arial" w:cs="Arial"/>
                <w:sz w:val="14"/>
                <w:szCs w:val="14"/>
                <w:lang w:val="ru-RU"/>
              </w:rPr>
            </w:pPr>
            <w:r w:rsidRPr="004F6BE1">
              <w:rPr>
                <w:rFonts w:ascii="Arial" w:hAnsi="Arial" w:cs="Arial"/>
                <w:sz w:val="14"/>
                <w:szCs w:val="14"/>
                <w:lang w:val="ru-RU"/>
              </w:rPr>
              <w:t>Проверьте целостность цепей и целостность изоляции</w:t>
            </w:r>
          </w:p>
        </w:tc>
      </w:tr>
      <w:tr w:rsidR="006579F4" w:rsidRPr="009B0933" w14:paraId="205D294F" w14:textId="77777777" w:rsidTr="00323CCB">
        <w:trPr>
          <w:trHeight w:val="137"/>
          <w:jc w:val="center"/>
        </w:trPr>
        <w:tc>
          <w:tcPr>
            <w:tcW w:w="0" w:type="auto"/>
            <w:vMerge w:val="restart"/>
            <w:tcBorders>
              <w:top w:val="single" w:sz="4" w:space="0" w:color="auto"/>
              <w:left w:val="single" w:sz="4" w:space="0" w:color="auto"/>
              <w:right w:val="single" w:sz="4" w:space="0" w:color="auto"/>
            </w:tcBorders>
            <w:vAlign w:val="center"/>
          </w:tcPr>
          <w:p w14:paraId="25EE8BB0" w14:textId="0A87C9EC" w:rsidR="00A76F6D" w:rsidRPr="004F6BE1" w:rsidRDefault="00A76F6D" w:rsidP="0043543D">
            <w:pPr>
              <w:snapToGrid w:val="0"/>
              <w:spacing w:line="0" w:lineRule="atLeast"/>
              <w:contextualSpacing/>
              <w:jc w:val="center"/>
              <w:rPr>
                <w:rFonts w:ascii="Arial" w:hAnsi="Arial" w:cs="Arial"/>
                <w:sz w:val="14"/>
                <w:szCs w:val="14"/>
                <w:lang w:val="ru-RU"/>
              </w:rPr>
            </w:pPr>
            <w:r w:rsidRPr="004F6BE1">
              <w:rPr>
                <w:rFonts w:ascii="Arial" w:hAnsi="Arial" w:cs="Arial"/>
                <w:sz w:val="14"/>
                <w:szCs w:val="14"/>
                <w:lang w:val="ru-RU"/>
              </w:rPr>
              <w:t xml:space="preserve">Подключенная к </w:t>
            </w:r>
            <w:r w:rsidR="004F6BE1" w:rsidRPr="004F6BE1">
              <w:rPr>
                <w:rFonts w:ascii="Arial" w:hAnsi="Arial" w:cs="Arial"/>
                <w:sz w:val="14"/>
                <w:szCs w:val="14"/>
                <w:lang w:val="ru-RU"/>
              </w:rPr>
              <w:t>усилителю</w:t>
            </w:r>
            <w:r w:rsidRPr="004F6BE1">
              <w:rPr>
                <w:rFonts w:ascii="Arial" w:hAnsi="Arial" w:cs="Arial"/>
                <w:sz w:val="14"/>
                <w:szCs w:val="14"/>
                <w:lang w:val="ru-RU"/>
              </w:rPr>
              <w:t xml:space="preserve"> нагрузка светит тускло или неравномерно</w:t>
            </w:r>
          </w:p>
        </w:tc>
        <w:tc>
          <w:tcPr>
            <w:tcW w:w="0" w:type="auto"/>
            <w:tcBorders>
              <w:top w:val="single" w:sz="4" w:space="0" w:color="auto"/>
              <w:left w:val="single" w:sz="4" w:space="0" w:color="auto"/>
              <w:bottom w:val="single" w:sz="4" w:space="0" w:color="auto"/>
              <w:right w:val="single" w:sz="4" w:space="0" w:color="auto"/>
            </w:tcBorders>
            <w:vAlign w:val="center"/>
          </w:tcPr>
          <w:p w14:paraId="4B719B2E" w14:textId="1218AB0D" w:rsidR="00A76F6D" w:rsidRPr="004F6BE1" w:rsidRDefault="004F6BE1" w:rsidP="0043543D">
            <w:pPr>
              <w:tabs>
                <w:tab w:val="left" w:pos="360"/>
              </w:tabs>
              <w:suppressAutoHyphens/>
              <w:snapToGrid w:val="0"/>
              <w:spacing w:line="0" w:lineRule="atLeast"/>
              <w:contextualSpacing/>
              <w:jc w:val="center"/>
              <w:rPr>
                <w:rFonts w:ascii="Arial" w:hAnsi="Arial" w:cs="Arial"/>
                <w:sz w:val="14"/>
                <w:szCs w:val="14"/>
                <w:lang w:val="ru-RU"/>
              </w:rPr>
            </w:pPr>
            <w:r w:rsidRPr="004F6BE1">
              <w:rPr>
                <w:rFonts w:ascii="Arial" w:hAnsi="Arial" w:cs="Arial"/>
                <w:sz w:val="14"/>
                <w:szCs w:val="14"/>
                <w:lang w:val="ru-RU"/>
              </w:rPr>
              <w:t>В</w:t>
            </w:r>
            <w:r w:rsidR="00A76F6D" w:rsidRPr="004F6BE1">
              <w:rPr>
                <w:rFonts w:ascii="Arial" w:hAnsi="Arial" w:cs="Arial"/>
                <w:sz w:val="14"/>
                <w:szCs w:val="14"/>
                <w:lang w:val="ru-RU"/>
              </w:rPr>
              <w:t xml:space="preserve">ыходное напряжение или мощность источника питания не соответствуют требованиям </w:t>
            </w:r>
            <w:r w:rsidRPr="004F6BE1">
              <w:rPr>
                <w:rFonts w:ascii="Arial" w:hAnsi="Arial" w:cs="Arial"/>
                <w:sz w:val="14"/>
                <w:szCs w:val="14"/>
                <w:lang w:val="ru-RU"/>
              </w:rPr>
              <w:t>усилителя</w:t>
            </w:r>
            <w:r w:rsidR="00A76F6D" w:rsidRPr="004F6BE1">
              <w:rPr>
                <w:rFonts w:ascii="Arial" w:hAnsi="Arial" w:cs="Arial"/>
                <w:sz w:val="14"/>
                <w:szCs w:val="14"/>
                <w:lang w:val="ru-RU"/>
              </w:rPr>
              <w:t>, либо подключенной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605B0F0C" w14:textId="77777777" w:rsidR="00A76F6D" w:rsidRPr="004F6BE1" w:rsidRDefault="00A76F6D" w:rsidP="0043543D">
            <w:pPr>
              <w:suppressAutoHyphens/>
              <w:snapToGrid w:val="0"/>
              <w:spacing w:line="0" w:lineRule="atLeast"/>
              <w:contextualSpacing/>
              <w:rPr>
                <w:rFonts w:ascii="Arial" w:hAnsi="Arial" w:cs="Arial"/>
                <w:sz w:val="14"/>
                <w:szCs w:val="14"/>
                <w:lang w:val="ru-RU"/>
              </w:rPr>
            </w:pPr>
            <w:r w:rsidRPr="004F6BE1">
              <w:rPr>
                <w:rFonts w:ascii="Arial" w:hAnsi="Arial" w:cs="Arial"/>
                <w:sz w:val="14"/>
                <w:szCs w:val="14"/>
                <w:lang w:val="ru-RU"/>
              </w:rPr>
              <w:t>Проверьте выходное напряжение или мощность источника, при необходимости устраните неисправность</w:t>
            </w:r>
          </w:p>
        </w:tc>
      </w:tr>
      <w:tr w:rsidR="006579F4" w:rsidRPr="009B0933" w14:paraId="1A6E46AC" w14:textId="77777777" w:rsidTr="00A76F6D">
        <w:trPr>
          <w:trHeight w:val="137"/>
          <w:jc w:val="center"/>
        </w:trPr>
        <w:tc>
          <w:tcPr>
            <w:tcW w:w="0" w:type="auto"/>
            <w:vMerge/>
            <w:tcBorders>
              <w:left w:val="single" w:sz="4" w:space="0" w:color="auto"/>
              <w:right w:val="single" w:sz="4" w:space="0" w:color="auto"/>
            </w:tcBorders>
            <w:vAlign w:val="center"/>
          </w:tcPr>
          <w:p w14:paraId="31068F65" w14:textId="77777777" w:rsidR="00A76F6D" w:rsidRPr="004F6BE1" w:rsidRDefault="00A76F6D" w:rsidP="0043543D">
            <w:pPr>
              <w:snapToGrid w:val="0"/>
              <w:spacing w:line="0" w:lineRule="atLeast"/>
              <w:contextualSpacing/>
              <w:jc w:val="center"/>
              <w:rPr>
                <w:rFonts w:ascii="Arial" w:hAnsi="Arial" w:cs="Arial"/>
                <w:sz w:val="14"/>
                <w:szCs w:val="14"/>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63B7EB68" w14:textId="77777777" w:rsidR="00A76F6D" w:rsidRPr="004F6BE1" w:rsidRDefault="00A76F6D" w:rsidP="0043543D">
            <w:pPr>
              <w:tabs>
                <w:tab w:val="left" w:pos="360"/>
              </w:tabs>
              <w:suppressAutoHyphens/>
              <w:snapToGrid w:val="0"/>
              <w:spacing w:line="0" w:lineRule="atLeast"/>
              <w:contextualSpacing/>
              <w:jc w:val="center"/>
              <w:rPr>
                <w:rFonts w:ascii="Arial" w:hAnsi="Arial" w:cs="Arial"/>
                <w:sz w:val="14"/>
                <w:szCs w:val="14"/>
                <w:lang w:val="ru-RU"/>
              </w:rPr>
            </w:pPr>
            <w:r w:rsidRPr="004F6BE1">
              <w:rPr>
                <w:rFonts w:ascii="Arial" w:hAnsi="Arial" w:cs="Arial"/>
                <w:sz w:val="14"/>
                <w:szCs w:val="14"/>
                <w:lang w:val="ru-RU"/>
              </w:rPr>
              <w:t>Подключена слишком большая нагрузка</w:t>
            </w:r>
          </w:p>
        </w:tc>
        <w:tc>
          <w:tcPr>
            <w:tcW w:w="0" w:type="auto"/>
            <w:tcBorders>
              <w:top w:val="single" w:sz="4" w:space="0" w:color="auto"/>
              <w:left w:val="single" w:sz="4" w:space="0" w:color="auto"/>
              <w:bottom w:val="single" w:sz="4" w:space="0" w:color="auto"/>
              <w:right w:val="single" w:sz="4" w:space="0" w:color="auto"/>
            </w:tcBorders>
            <w:vAlign w:val="center"/>
          </w:tcPr>
          <w:p w14:paraId="21CEED31" w14:textId="29C12731" w:rsidR="00A76F6D" w:rsidRPr="004F6BE1" w:rsidRDefault="00A76F6D" w:rsidP="0043543D">
            <w:pPr>
              <w:suppressAutoHyphens/>
              <w:snapToGrid w:val="0"/>
              <w:spacing w:line="0" w:lineRule="atLeast"/>
              <w:contextualSpacing/>
              <w:rPr>
                <w:rFonts w:ascii="Arial" w:hAnsi="Arial" w:cs="Arial"/>
                <w:sz w:val="14"/>
                <w:szCs w:val="14"/>
                <w:lang w:val="ru-RU"/>
              </w:rPr>
            </w:pPr>
            <w:r w:rsidRPr="004F6BE1">
              <w:rPr>
                <w:rFonts w:ascii="Arial" w:hAnsi="Arial" w:cs="Arial"/>
                <w:sz w:val="14"/>
                <w:szCs w:val="14"/>
                <w:lang w:val="ru-RU"/>
              </w:rPr>
              <w:t xml:space="preserve">Убедитесь в отсутствии перегрузки блока </w:t>
            </w:r>
            <w:r w:rsidR="00191F12" w:rsidRPr="004F6BE1">
              <w:rPr>
                <w:rFonts w:ascii="Arial" w:hAnsi="Arial" w:cs="Arial"/>
                <w:sz w:val="14"/>
                <w:szCs w:val="14"/>
                <w:lang w:val="ru-RU"/>
              </w:rPr>
              <w:t>усилителя</w:t>
            </w:r>
            <w:r w:rsidRPr="004F6BE1">
              <w:rPr>
                <w:rFonts w:ascii="Arial" w:hAnsi="Arial" w:cs="Arial"/>
                <w:sz w:val="14"/>
                <w:szCs w:val="14"/>
                <w:lang w:val="ru-RU"/>
              </w:rPr>
              <w:t>, при необходимости устраните неисправность</w:t>
            </w:r>
          </w:p>
        </w:tc>
      </w:tr>
      <w:tr w:rsidR="006579F4" w:rsidRPr="009B0933" w14:paraId="3B9AA408" w14:textId="77777777" w:rsidTr="00323CCB">
        <w:trPr>
          <w:trHeight w:val="137"/>
          <w:jc w:val="center"/>
        </w:trPr>
        <w:tc>
          <w:tcPr>
            <w:tcW w:w="0" w:type="auto"/>
            <w:tcBorders>
              <w:left w:val="single" w:sz="4" w:space="0" w:color="auto"/>
              <w:bottom w:val="single" w:sz="4" w:space="0" w:color="auto"/>
              <w:right w:val="single" w:sz="4" w:space="0" w:color="auto"/>
            </w:tcBorders>
            <w:vAlign w:val="center"/>
          </w:tcPr>
          <w:p w14:paraId="1399EE1B" w14:textId="77777777" w:rsidR="00A76F6D" w:rsidRPr="004F6BE1" w:rsidRDefault="00A76F6D" w:rsidP="0043543D">
            <w:pPr>
              <w:snapToGrid w:val="0"/>
              <w:spacing w:line="0" w:lineRule="atLeast"/>
              <w:contextualSpacing/>
              <w:jc w:val="center"/>
              <w:rPr>
                <w:rFonts w:ascii="Arial" w:hAnsi="Arial" w:cs="Arial"/>
                <w:sz w:val="14"/>
                <w:szCs w:val="14"/>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13504F70" w14:textId="77777777" w:rsidR="00A76F6D" w:rsidRPr="004F6BE1" w:rsidRDefault="00A76F6D" w:rsidP="0043543D">
            <w:pPr>
              <w:tabs>
                <w:tab w:val="left" w:pos="360"/>
              </w:tabs>
              <w:suppressAutoHyphens/>
              <w:snapToGrid w:val="0"/>
              <w:spacing w:line="0" w:lineRule="atLeast"/>
              <w:contextualSpacing/>
              <w:jc w:val="center"/>
              <w:rPr>
                <w:rFonts w:ascii="Arial" w:hAnsi="Arial" w:cs="Arial"/>
                <w:sz w:val="14"/>
                <w:szCs w:val="14"/>
                <w:lang w:val="ru-RU"/>
              </w:rPr>
            </w:pPr>
            <w:r w:rsidRPr="004F6BE1">
              <w:rPr>
                <w:rFonts w:ascii="Arial" w:hAnsi="Arial" w:cs="Arial"/>
                <w:sz w:val="14"/>
                <w:szCs w:val="14"/>
                <w:lang w:val="ru-RU"/>
              </w:rPr>
              <w:t>Неправильная схема подключения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0B04360F" w14:textId="77777777" w:rsidR="00A76F6D" w:rsidRPr="004F6BE1" w:rsidRDefault="00A76F6D" w:rsidP="0043543D">
            <w:pPr>
              <w:suppressAutoHyphens/>
              <w:snapToGrid w:val="0"/>
              <w:spacing w:line="0" w:lineRule="atLeast"/>
              <w:contextualSpacing/>
              <w:rPr>
                <w:rFonts w:ascii="Arial" w:hAnsi="Arial" w:cs="Arial"/>
                <w:sz w:val="14"/>
                <w:szCs w:val="14"/>
                <w:lang w:val="ru-RU"/>
              </w:rPr>
            </w:pPr>
            <w:r w:rsidRPr="004F6BE1">
              <w:rPr>
                <w:rFonts w:ascii="Arial" w:hAnsi="Arial" w:cs="Arial"/>
                <w:sz w:val="14"/>
                <w:szCs w:val="14"/>
                <w:lang w:val="ru-RU"/>
              </w:rPr>
              <w:t>Проверьте схему подключения и устраните неисправность</w:t>
            </w:r>
          </w:p>
        </w:tc>
      </w:tr>
    </w:tbl>
    <w:p w14:paraId="3693A4CB" w14:textId="77777777" w:rsidR="00A76F6D" w:rsidRPr="001D0EB4" w:rsidRDefault="00A76F6D" w:rsidP="0043543D">
      <w:pPr>
        <w:spacing w:line="0" w:lineRule="atLeast"/>
        <w:contextualSpacing/>
        <w:rPr>
          <w:rFonts w:ascii="Arial" w:hAnsi="Arial" w:cs="Arial"/>
          <w:b/>
          <w:sz w:val="16"/>
          <w:szCs w:val="16"/>
          <w:lang w:val="ru-RU"/>
        </w:rPr>
      </w:pPr>
      <w:r w:rsidRPr="001D0EB4">
        <w:rPr>
          <w:rFonts w:ascii="Arial" w:hAnsi="Arial" w:cs="Arial"/>
          <w:sz w:val="16"/>
          <w:szCs w:val="16"/>
          <w:lang w:val="ru-RU"/>
        </w:rPr>
        <w:t xml:space="preserve">Если при помощи произведенных действий не удалось устранить неисправность, то дальнейший ремонт не </w:t>
      </w:r>
      <w:r w:rsidR="0041398A" w:rsidRPr="001D0EB4">
        <w:rPr>
          <w:rFonts w:ascii="Arial" w:hAnsi="Arial" w:cs="Arial"/>
          <w:sz w:val="16"/>
          <w:szCs w:val="16"/>
          <w:lang w:val="ru-RU"/>
        </w:rPr>
        <w:t>целесообразен (</w:t>
      </w:r>
      <w:r w:rsidRPr="001D0EB4">
        <w:rPr>
          <w:rFonts w:ascii="Arial" w:hAnsi="Arial" w:cs="Arial"/>
          <w:sz w:val="16"/>
          <w:szCs w:val="16"/>
          <w:lang w:val="ru-RU"/>
        </w:rPr>
        <w:t>неисправимый дефект). Обратитесь в место продажи товара.</w:t>
      </w:r>
    </w:p>
    <w:p w14:paraId="5925CA13" w14:textId="77777777" w:rsidR="0009170B" w:rsidRPr="001D0EB4" w:rsidRDefault="0009170B"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Хранение</w:t>
      </w:r>
    </w:p>
    <w:p w14:paraId="19C61BF0"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Хранение товара осуществляется в упаковке в сухом отапливаемом помещении при отсутствии химически агрессивной среды.</w:t>
      </w:r>
    </w:p>
    <w:p w14:paraId="602A824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Транспортировка</w:t>
      </w:r>
    </w:p>
    <w:p w14:paraId="59D4D18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Товар в упаковке пригоден для транспортировки автомобильным, железнодорожным, морским или авиационным транспортом.</w:t>
      </w:r>
    </w:p>
    <w:p w14:paraId="547826C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Утилизация</w:t>
      </w:r>
    </w:p>
    <w:p w14:paraId="2074733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Товар утилизируется в соответствии с правилами утилизации бытовой электронной техники. </w:t>
      </w:r>
    </w:p>
    <w:p w14:paraId="2E75C7EC"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Сертификация</w:t>
      </w:r>
    </w:p>
    <w:p w14:paraId="77837DA0" w14:textId="55AF33EC" w:rsidR="00066D9D" w:rsidRPr="001D0EB4" w:rsidRDefault="000C7AE4" w:rsidP="0043543D">
      <w:pPr>
        <w:spacing w:line="0" w:lineRule="atLeast"/>
        <w:contextualSpacing/>
        <w:rPr>
          <w:rFonts w:ascii="Arial" w:hAnsi="Arial" w:cs="Arial"/>
          <w:sz w:val="16"/>
          <w:szCs w:val="16"/>
          <w:lang w:val="ru-RU"/>
        </w:rPr>
      </w:pPr>
      <w:r w:rsidRPr="000C7AE4">
        <w:rPr>
          <w:rFonts w:ascii="Arial" w:hAnsi="Arial" w:cs="Arial"/>
          <w:sz w:val="16"/>
          <w:szCs w:val="16"/>
          <w:lang w:val="ru-RU"/>
        </w:rPr>
        <w:t xml:space="preserve">Продукция </w:t>
      </w:r>
      <w:r w:rsidR="009B0933">
        <w:rPr>
          <w:rFonts w:ascii="Arial" w:hAnsi="Arial" w:cs="Arial"/>
          <w:sz w:val="16"/>
          <w:szCs w:val="16"/>
          <w:lang w:val="ru-RU"/>
        </w:rPr>
        <w:t>не подлежит обязательной сертификации</w:t>
      </w:r>
      <w:bookmarkStart w:id="1" w:name="_GoBack"/>
      <w:bookmarkEnd w:id="1"/>
      <w:r w:rsidRPr="000C7AE4">
        <w:rPr>
          <w:rFonts w:ascii="Arial" w:hAnsi="Arial" w:cs="Arial"/>
          <w:sz w:val="16"/>
          <w:szCs w:val="16"/>
          <w:lang w:val="ru-RU"/>
        </w:rPr>
        <w:t>.</w:t>
      </w:r>
    </w:p>
    <w:p w14:paraId="0A775B9D"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Информация об изготовителе и дата производства</w:t>
      </w:r>
    </w:p>
    <w:p w14:paraId="5F23E456" w14:textId="77777777" w:rsidR="000C7AE4" w:rsidRPr="000C7AE4" w:rsidRDefault="000C7AE4" w:rsidP="000C7AE4">
      <w:pPr>
        <w:spacing w:line="0" w:lineRule="atLeast"/>
        <w:contextualSpacing/>
        <w:rPr>
          <w:rFonts w:ascii="Arial" w:hAnsi="Arial" w:cs="Arial"/>
          <w:sz w:val="16"/>
          <w:szCs w:val="16"/>
          <w:lang w:val="ru-RU"/>
        </w:rPr>
      </w:pPr>
      <w:r w:rsidRPr="000C7AE4">
        <w:rPr>
          <w:rFonts w:ascii="Arial" w:hAnsi="Arial" w:cs="Arial"/>
          <w:sz w:val="16"/>
          <w:szCs w:val="16"/>
          <w:lang w:val="ru-RU"/>
        </w:rPr>
        <w:t>Сделано в Китае. Изготовитель: NINGBO YUSING LIGHTING CO., LTD» Китай, No.1199, MINGGUANG RD.JIANGSHAN TOWN, NINGBO, CHINA/</w:t>
      </w:r>
      <w:proofErr w:type="spellStart"/>
      <w:r w:rsidRPr="000C7AE4">
        <w:rPr>
          <w:rFonts w:ascii="Arial" w:hAnsi="Arial" w:cs="Arial"/>
          <w:sz w:val="16"/>
          <w:szCs w:val="16"/>
          <w:lang w:val="ru-RU"/>
        </w:rPr>
        <w:t>Нинбо</w:t>
      </w:r>
      <w:proofErr w:type="spellEnd"/>
      <w:r w:rsidRPr="000C7AE4">
        <w:rPr>
          <w:rFonts w:ascii="Arial" w:hAnsi="Arial" w:cs="Arial"/>
          <w:sz w:val="16"/>
          <w:szCs w:val="16"/>
          <w:lang w:val="ru-RU"/>
        </w:rPr>
        <w:t xml:space="preserve"> </w:t>
      </w:r>
      <w:proofErr w:type="spellStart"/>
      <w:r w:rsidRPr="000C7AE4">
        <w:rPr>
          <w:rFonts w:ascii="Arial" w:hAnsi="Arial" w:cs="Arial"/>
          <w:sz w:val="16"/>
          <w:szCs w:val="16"/>
          <w:lang w:val="ru-RU"/>
        </w:rPr>
        <w:t>Юсинг</w:t>
      </w:r>
      <w:proofErr w:type="spellEnd"/>
      <w:r w:rsidRPr="000C7AE4">
        <w:rPr>
          <w:rFonts w:ascii="Arial" w:hAnsi="Arial" w:cs="Arial"/>
          <w:sz w:val="16"/>
          <w:szCs w:val="16"/>
          <w:lang w:val="ru-RU"/>
        </w:rPr>
        <w:t xml:space="preserve"> </w:t>
      </w:r>
      <w:proofErr w:type="spellStart"/>
      <w:r w:rsidRPr="000C7AE4">
        <w:rPr>
          <w:rFonts w:ascii="Arial" w:hAnsi="Arial" w:cs="Arial"/>
          <w:sz w:val="16"/>
          <w:szCs w:val="16"/>
          <w:lang w:val="ru-RU"/>
        </w:rPr>
        <w:t>Лайтинг</w:t>
      </w:r>
      <w:proofErr w:type="spellEnd"/>
      <w:r w:rsidRPr="000C7AE4">
        <w:rPr>
          <w:rFonts w:ascii="Arial" w:hAnsi="Arial" w:cs="Arial"/>
          <w:sz w:val="16"/>
          <w:szCs w:val="16"/>
          <w:lang w:val="ru-RU"/>
        </w:rPr>
        <w:t xml:space="preserve">, Ко., № 1199, </w:t>
      </w:r>
      <w:proofErr w:type="spellStart"/>
      <w:r w:rsidRPr="000C7AE4">
        <w:rPr>
          <w:rFonts w:ascii="Arial" w:hAnsi="Arial" w:cs="Arial"/>
          <w:sz w:val="16"/>
          <w:szCs w:val="16"/>
          <w:lang w:val="ru-RU"/>
        </w:rPr>
        <w:t>Минггуан</w:t>
      </w:r>
      <w:proofErr w:type="spellEnd"/>
      <w:r w:rsidRPr="000C7AE4">
        <w:rPr>
          <w:rFonts w:ascii="Arial" w:hAnsi="Arial" w:cs="Arial"/>
          <w:sz w:val="16"/>
          <w:szCs w:val="16"/>
          <w:lang w:val="ru-RU"/>
        </w:rPr>
        <w:t xml:space="preserve"> </w:t>
      </w:r>
      <w:proofErr w:type="spellStart"/>
      <w:r w:rsidRPr="000C7AE4">
        <w:rPr>
          <w:rFonts w:ascii="Arial" w:hAnsi="Arial" w:cs="Arial"/>
          <w:sz w:val="16"/>
          <w:szCs w:val="16"/>
          <w:lang w:val="ru-RU"/>
        </w:rPr>
        <w:t>Роуд</w:t>
      </w:r>
      <w:proofErr w:type="spellEnd"/>
      <w:r w:rsidRPr="000C7AE4">
        <w:rPr>
          <w:rFonts w:ascii="Arial" w:hAnsi="Arial" w:cs="Arial"/>
          <w:sz w:val="16"/>
          <w:szCs w:val="16"/>
          <w:lang w:val="ru-RU"/>
        </w:rPr>
        <w:t xml:space="preserve">, </w:t>
      </w:r>
      <w:proofErr w:type="spellStart"/>
      <w:r w:rsidRPr="000C7AE4">
        <w:rPr>
          <w:rFonts w:ascii="Arial" w:hAnsi="Arial" w:cs="Arial"/>
          <w:sz w:val="16"/>
          <w:szCs w:val="16"/>
          <w:lang w:val="ru-RU"/>
        </w:rPr>
        <w:t>Цзяншань</w:t>
      </w:r>
      <w:proofErr w:type="spellEnd"/>
      <w:r w:rsidRPr="000C7AE4">
        <w:rPr>
          <w:rFonts w:ascii="Arial" w:hAnsi="Arial" w:cs="Arial"/>
          <w:sz w:val="16"/>
          <w:szCs w:val="16"/>
          <w:lang w:val="ru-RU"/>
        </w:rPr>
        <w:t xml:space="preserve"> </w:t>
      </w:r>
      <w:proofErr w:type="spellStart"/>
      <w:r w:rsidRPr="000C7AE4">
        <w:rPr>
          <w:rFonts w:ascii="Arial" w:hAnsi="Arial" w:cs="Arial"/>
          <w:sz w:val="16"/>
          <w:szCs w:val="16"/>
          <w:lang w:val="ru-RU"/>
        </w:rPr>
        <w:t>Таун</w:t>
      </w:r>
      <w:proofErr w:type="spellEnd"/>
      <w:r w:rsidRPr="000C7AE4">
        <w:rPr>
          <w:rFonts w:ascii="Arial" w:hAnsi="Arial" w:cs="Arial"/>
          <w:sz w:val="16"/>
          <w:szCs w:val="16"/>
          <w:lang w:val="ru-RU"/>
        </w:rPr>
        <w:t xml:space="preserve">, </w:t>
      </w:r>
      <w:proofErr w:type="spellStart"/>
      <w:r w:rsidRPr="000C7AE4">
        <w:rPr>
          <w:rFonts w:ascii="Arial" w:hAnsi="Arial" w:cs="Arial"/>
          <w:sz w:val="16"/>
          <w:szCs w:val="16"/>
          <w:lang w:val="ru-RU"/>
        </w:rPr>
        <w:t>Нинбо</w:t>
      </w:r>
      <w:proofErr w:type="spellEnd"/>
      <w:r w:rsidRPr="000C7AE4">
        <w:rPr>
          <w:rFonts w:ascii="Arial" w:hAnsi="Arial" w:cs="Arial"/>
          <w:sz w:val="16"/>
          <w:szCs w:val="16"/>
          <w:lang w:val="ru-RU"/>
        </w:rPr>
        <w:t>, Китай. Официальный представитель в РФ / Импортер: ООО «СИЛА СВЕТА» Россия, 117405, г. Москва, ул. Дорожная, д. 48, тел. +7(499)394-69-26</w:t>
      </w:r>
    </w:p>
    <w:p w14:paraId="133DF317" w14:textId="7EFB9C18" w:rsidR="00066D9D" w:rsidRPr="001D0EB4" w:rsidRDefault="000C7AE4" w:rsidP="000C7AE4">
      <w:pPr>
        <w:spacing w:line="0" w:lineRule="atLeast"/>
        <w:contextualSpacing/>
        <w:rPr>
          <w:rFonts w:ascii="Arial" w:hAnsi="Arial" w:cs="Arial"/>
          <w:sz w:val="16"/>
          <w:szCs w:val="16"/>
          <w:lang w:val="ru-RU"/>
        </w:rPr>
      </w:pPr>
      <w:r w:rsidRPr="000C7AE4">
        <w:rPr>
          <w:rFonts w:ascii="Arial" w:hAnsi="Arial" w:cs="Arial"/>
          <w:sz w:val="16"/>
          <w:szCs w:val="16"/>
          <w:lang w:val="ru-RU"/>
        </w:rPr>
        <w:t>Дата изготовления нанесена на корпус светильника в формате ММ.ГГГГ, где ММ – месяц изготовления, ГГГГ – год изготовления.</w:t>
      </w:r>
    </w:p>
    <w:p w14:paraId="4AA3875B"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Г</w:t>
      </w:r>
      <w:r w:rsidR="001B4258" w:rsidRPr="001D0EB4">
        <w:rPr>
          <w:rFonts w:ascii="Arial" w:hAnsi="Arial" w:cs="Arial"/>
          <w:b/>
          <w:sz w:val="16"/>
          <w:szCs w:val="16"/>
        </w:rPr>
        <w:t>арантийные обязательства</w:t>
      </w:r>
    </w:p>
    <w:p w14:paraId="7E8C8B44" w14:textId="266E1271" w:rsidR="00066D9D" w:rsidRPr="001D0EB4" w:rsidRDefault="0009170B" w:rsidP="0043543D">
      <w:pPr>
        <w:pStyle w:val="aa"/>
        <w:numPr>
          <w:ilvl w:val="0"/>
          <w:numId w:val="9"/>
        </w:numPr>
        <w:spacing w:after="0" w:line="0" w:lineRule="atLeast"/>
        <w:ind w:left="0" w:hanging="357"/>
        <w:jc w:val="both"/>
        <w:rPr>
          <w:rFonts w:ascii="Arial" w:eastAsia="Times New Roman" w:hAnsi="Arial" w:cs="Arial"/>
          <w:sz w:val="16"/>
          <w:szCs w:val="16"/>
        </w:rPr>
      </w:pPr>
      <w:r w:rsidRPr="001D0EB4">
        <w:rPr>
          <w:rFonts w:ascii="Arial" w:hAnsi="Arial" w:cs="Arial"/>
          <w:sz w:val="16"/>
          <w:szCs w:val="16"/>
        </w:rPr>
        <w:t>Гарантия на изделие</w:t>
      </w:r>
      <w:r w:rsidR="00066D9D" w:rsidRPr="001D0EB4">
        <w:rPr>
          <w:rFonts w:ascii="Arial" w:hAnsi="Arial" w:cs="Arial"/>
          <w:sz w:val="16"/>
          <w:szCs w:val="16"/>
        </w:rPr>
        <w:t xml:space="preserve"> составляет</w:t>
      </w:r>
      <w:r w:rsidR="006579F4" w:rsidRPr="001D0EB4">
        <w:rPr>
          <w:rFonts w:ascii="Arial" w:hAnsi="Arial" w:cs="Arial"/>
          <w:sz w:val="16"/>
          <w:szCs w:val="16"/>
        </w:rPr>
        <w:t xml:space="preserve"> 2 года</w:t>
      </w:r>
      <w:r w:rsidR="00066D9D" w:rsidRPr="001D0EB4">
        <w:rPr>
          <w:rFonts w:ascii="Arial" w:hAnsi="Arial" w:cs="Arial"/>
          <w:sz w:val="16"/>
          <w:szCs w:val="16"/>
        </w:rPr>
        <w:t xml:space="preserve"> </w:t>
      </w:r>
      <w:r w:rsidR="006579F4" w:rsidRPr="001D0EB4">
        <w:rPr>
          <w:rFonts w:ascii="Arial" w:hAnsi="Arial" w:cs="Arial"/>
          <w:sz w:val="16"/>
          <w:szCs w:val="16"/>
        </w:rPr>
        <w:t>(24</w:t>
      </w:r>
      <w:r w:rsidR="00267AE4" w:rsidRPr="001D0EB4">
        <w:rPr>
          <w:rFonts w:ascii="Arial" w:hAnsi="Arial" w:cs="Arial"/>
          <w:sz w:val="16"/>
          <w:szCs w:val="16"/>
        </w:rPr>
        <w:t xml:space="preserve"> месяц</w:t>
      </w:r>
      <w:r w:rsidR="006579F4" w:rsidRPr="001D0EB4">
        <w:rPr>
          <w:rFonts w:ascii="Arial" w:hAnsi="Arial" w:cs="Arial"/>
          <w:sz w:val="16"/>
          <w:szCs w:val="16"/>
        </w:rPr>
        <w:t>а)</w:t>
      </w:r>
      <w:r w:rsidR="00C73971" w:rsidRPr="001D0EB4">
        <w:rPr>
          <w:rFonts w:ascii="Arial" w:hAnsi="Arial" w:cs="Arial"/>
          <w:sz w:val="16"/>
          <w:szCs w:val="16"/>
        </w:rPr>
        <w:t xml:space="preserve"> </w:t>
      </w:r>
      <w:r w:rsidR="00066D9D" w:rsidRPr="001D0EB4">
        <w:rPr>
          <w:rFonts w:ascii="Arial" w:hAnsi="Arial" w:cs="Arial"/>
          <w:sz w:val="16"/>
          <w:szCs w:val="16"/>
        </w:rPr>
        <w:t>со дня продажи, дата устанавливается на основании документов (или копий документов) удостоверяющих факт продажи.</w:t>
      </w:r>
      <w:r w:rsidR="001B4258" w:rsidRPr="001D0EB4">
        <w:rPr>
          <w:rFonts w:ascii="Arial" w:hAnsi="Arial" w:cs="Arial"/>
          <w:sz w:val="16"/>
          <w:szCs w:val="16"/>
        </w:rPr>
        <w:t xml:space="preserve"> Гарантия предоставляется на работоспособность электронных компонентов прибора.</w:t>
      </w:r>
    </w:p>
    <w:p w14:paraId="70C7AE6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Гарантийные обязательства осуществляются</w:t>
      </w:r>
      <w:r w:rsidRPr="001D0EB4">
        <w:rPr>
          <w:rFonts w:ascii="Arial" w:hAnsi="Arial" w:cs="Arial"/>
          <w:sz w:val="16"/>
          <w:szCs w:val="16"/>
        </w:rPr>
        <w:t> </w:t>
      </w:r>
      <w:r w:rsidRPr="001D0EB4">
        <w:rPr>
          <w:rFonts w:ascii="Arial" w:hAnsi="Arial" w:cs="Arial"/>
          <w:sz w:val="16"/>
          <w:szCs w:val="16"/>
          <w:lang w:val="ru-RU"/>
        </w:rPr>
        <w:t>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77AAB9E"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78168C29"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D0EB4">
        <w:rPr>
          <w:rFonts w:ascii="Arial" w:hAnsi="Arial" w:cs="Arial"/>
          <w:sz w:val="16"/>
          <w:szCs w:val="16"/>
          <w:lang w:val="ru-RU"/>
        </w:rPr>
        <w:t>стикерованием</w:t>
      </w:r>
      <w:proofErr w:type="spellEnd"/>
      <w:r w:rsidRPr="001D0EB4">
        <w:rPr>
          <w:rFonts w:ascii="Arial" w:hAnsi="Arial" w:cs="Arial"/>
          <w:sz w:val="16"/>
          <w:szCs w:val="16"/>
          <w:lang w:val="ru-RU"/>
        </w:rPr>
        <w:t>.</w:t>
      </w:r>
      <w:r w:rsidRPr="001D0EB4">
        <w:rPr>
          <w:rFonts w:ascii="Arial" w:hAnsi="Arial" w:cs="Arial"/>
          <w:sz w:val="16"/>
          <w:szCs w:val="16"/>
        </w:rPr>
        <w:t> </w:t>
      </w:r>
    </w:p>
    <w:p w14:paraId="140BF0D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Если от даты производства товара, возвращаемого на склад поставщика прошло более двух лет,</w:t>
      </w:r>
      <w:r w:rsidRPr="001D0EB4">
        <w:rPr>
          <w:rFonts w:ascii="Arial" w:hAnsi="Arial" w:cs="Arial"/>
          <w:sz w:val="16"/>
          <w:szCs w:val="16"/>
        </w:rPr>
        <w:t> </w:t>
      </w:r>
      <w:r w:rsidRPr="001D0EB4">
        <w:rPr>
          <w:rFonts w:ascii="Arial" w:hAnsi="Arial" w:cs="Arial"/>
          <w:sz w:val="16"/>
          <w:szCs w:val="16"/>
          <w:lang w:val="ru-RU"/>
        </w:rPr>
        <w:t>то гарантийные обязательства НЕ выполняются</w:t>
      </w:r>
      <w:r w:rsidRPr="001D0EB4">
        <w:rPr>
          <w:rFonts w:ascii="Arial" w:hAnsi="Arial" w:cs="Arial"/>
          <w:sz w:val="16"/>
          <w:szCs w:val="16"/>
        </w:rPr>
        <w:t> </w:t>
      </w:r>
      <w:r w:rsidRPr="001D0EB4">
        <w:rPr>
          <w:rFonts w:ascii="Arial" w:hAnsi="Arial" w:cs="Arial"/>
          <w:sz w:val="16"/>
          <w:szCs w:val="16"/>
          <w:lang w:val="ru-RU"/>
        </w:rPr>
        <w:t>без наличия заполненных продавцом документов, удостоверяющих факт продажи товара.</w:t>
      </w:r>
    </w:p>
    <w:p w14:paraId="292329F8" w14:textId="77777777" w:rsidR="00066D9D" w:rsidRPr="001D0EB4" w:rsidRDefault="001B4258" w:rsidP="0043543D">
      <w:pPr>
        <w:pStyle w:val="aa"/>
        <w:numPr>
          <w:ilvl w:val="0"/>
          <w:numId w:val="9"/>
        </w:numPr>
        <w:spacing w:after="0" w:line="0" w:lineRule="atLeast"/>
        <w:ind w:left="0"/>
        <w:jc w:val="both"/>
        <w:rPr>
          <w:rFonts w:ascii="Arial" w:hAnsi="Arial" w:cs="Arial"/>
          <w:sz w:val="16"/>
          <w:szCs w:val="16"/>
        </w:rPr>
      </w:pPr>
      <w:r w:rsidRPr="001D0EB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5274FCC7" w14:textId="698A8D47" w:rsidR="00C51D48" w:rsidRPr="004F6BE1" w:rsidRDefault="00066D9D" w:rsidP="004F6BE1">
      <w:pPr>
        <w:pStyle w:val="aa"/>
        <w:spacing w:after="0" w:line="0" w:lineRule="atLeast"/>
        <w:ind w:left="0" w:hanging="723"/>
        <w:jc w:val="center"/>
        <w:rPr>
          <w:rFonts w:ascii="Arial" w:hAnsi="Arial" w:cs="Arial"/>
          <w:sz w:val="16"/>
          <w:szCs w:val="16"/>
        </w:rPr>
      </w:pPr>
      <w:r w:rsidRPr="001D0EB4">
        <w:rPr>
          <w:rFonts w:ascii="Arial" w:hAnsi="Arial" w:cs="Arial"/>
          <w:noProof/>
          <w:sz w:val="16"/>
          <w:szCs w:val="16"/>
        </w:rPr>
        <w:drawing>
          <wp:inline distT="0" distB="0" distL="0" distR="0" wp14:anchorId="16A2E774" wp14:editId="02961CDE">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660199" w:rsidRPr="001D0EB4">
        <w:rPr>
          <w:rFonts w:ascii="Arial" w:hAnsi="Arial" w:cs="Arial"/>
          <w:noProof/>
          <w:sz w:val="16"/>
          <w:szCs w:val="16"/>
        </w:rPr>
        <w:drawing>
          <wp:inline distT="0" distB="0" distL="0" distR="0" wp14:anchorId="53DE2E50" wp14:editId="0DA39FB7">
            <wp:extent cx="281200" cy="301932"/>
            <wp:effectExtent l="19050" t="0" r="45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84034" cy="304975"/>
                    </a:xfrm>
                    <a:prstGeom prst="rect">
                      <a:avLst/>
                    </a:prstGeom>
                    <a:noFill/>
                    <a:ln w="9525">
                      <a:noFill/>
                      <a:miter lim="800000"/>
                      <a:headEnd/>
                      <a:tailEnd/>
                    </a:ln>
                  </pic:spPr>
                </pic:pic>
              </a:graphicData>
            </a:graphic>
          </wp:inline>
        </w:drawing>
      </w:r>
      <w:r w:rsidRPr="001D0EB4">
        <w:rPr>
          <w:rFonts w:ascii="Arial" w:hAnsi="Arial" w:cs="Arial"/>
          <w:noProof/>
          <w:sz w:val="16"/>
          <w:szCs w:val="16"/>
        </w:rPr>
        <w:drawing>
          <wp:inline distT="0" distB="0" distL="0" distR="0" wp14:anchorId="5932E221" wp14:editId="101A041A">
            <wp:extent cx="295909" cy="305404"/>
            <wp:effectExtent l="19050" t="0" r="8891"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sectPr w:rsidR="00C51D48" w:rsidRPr="004F6BE1" w:rsidSect="004F6BE1">
      <w:pgSz w:w="11906" w:h="16838"/>
      <w:pgMar w:top="426" w:right="720" w:bottom="284" w:left="720" w:header="851"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008D" w14:textId="77777777" w:rsidR="00015614" w:rsidRDefault="00015614">
      <w:r>
        <w:separator/>
      </w:r>
    </w:p>
  </w:endnote>
  <w:endnote w:type="continuationSeparator" w:id="0">
    <w:p w14:paraId="6AFFC29E" w14:textId="77777777" w:rsidR="00015614" w:rsidRDefault="000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1370" w14:textId="77777777" w:rsidR="00015614" w:rsidRDefault="00015614">
      <w:r>
        <w:separator/>
      </w:r>
    </w:p>
  </w:footnote>
  <w:footnote w:type="continuationSeparator" w:id="0">
    <w:p w14:paraId="7466EAA8" w14:textId="77777777" w:rsidR="00015614" w:rsidRDefault="0001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48pt;height:318.75pt;visibility:visible;mso-wrap-style:square" o:bullet="t">
        <v:imagedata r:id="rId1" o:title=""/>
      </v:shape>
    </w:pict>
  </w:numPicBullet>
  <w:abstractNum w:abstractNumId="0" w15:restartNumberingAfterBreak="0">
    <w:nsid w:val="1B96020C"/>
    <w:multiLevelType w:val="hybridMultilevel"/>
    <w:tmpl w:val="7F4CF13C"/>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45932FE"/>
    <w:multiLevelType w:val="hybridMultilevel"/>
    <w:tmpl w:val="F6968622"/>
    <w:lvl w:ilvl="0" w:tplc="CCCAF9F8">
      <w:start w:val="1"/>
      <w:numFmt w:val="decimal"/>
      <w:lvlText w:val="4.%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1B05860"/>
    <w:multiLevelType w:val="hybridMultilevel"/>
    <w:tmpl w:val="D178713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3" w15:restartNumberingAfterBreak="0">
    <w:nsid w:val="368F3AE4"/>
    <w:multiLevelType w:val="hybridMultilevel"/>
    <w:tmpl w:val="7DB2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613CCF"/>
    <w:multiLevelType w:val="multilevel"/>
    <w:tmpl w:val="DB5623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5072C3C"/>
    <w:multiLevelType w:val="hybridMultilevel"/>
    <w:tmpl w:val="BE764E2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2A4E6E"/>
    <w:multiLevelType w:val="hybridMultilevel"/>
    <w:tmpl w:val="6338D9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DD50C6"/>
    <w:multiLevelType w:val="hybridMultilevel"/>
    <w:tmpl w:val="F3D6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1D7D7A"/>
    <w:multiLevelType w:val="hybridMultilevel"/>
    <w:tmpl w:val="F864D370"/>
    <w:lvl w:ilvl="0" w:tplc="1D5A805A">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3481F75"/>
    <w:multiLevelType w:val="hybridMultilevel"/>
    <w:tmpl w:val="EED4F6E4"/>
    <w:lvl w:ilvl="0" w:tplc="FD8224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2547A9"/>
    <w:multiLevelType w:val="hybridMultilevel"/>
    <w:tmpl w:val="5FB87D0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706EC6"/>
    <w:multiLevelType w:val="hybridMultilevel"/>
    <w:tmpl w:val="E7900A70"/>
    <w:lvl w:ilvl="0" w:tplc="CA5A5B76">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F179A1"/>
    <w:multiLevelType w:val="hybridMultilevel"/>
    <w:tmpl w:val="BE18334A"/>
    <w:lvl w:ilvl="0" w:tplc="68C01152">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FFE03A5"/>
    <w:multiLevelType w:val="hybridMultilevel"/>
    <w:tmpl w:val="0EDC94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2"/>
  </w:num>
  <w:num w:numId="3">
    <w:abstractNumId w:val="5"/>
  </w:num>
  <w:num w:numId="4">
    <w:abstractNumId w:val="10"/>
  </w:num>
  <w:num w:numId="5">
    <w:abstractNumId w:val="3"/>
  </w:num>
  <w:num w:numId="6">
    <w:abstractNumId w:val="6"/>
  </w:num>
  <w:num w:numId="7">
    <w:abstractNumId w:val="1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1"/>
  </w:num>
  <w:num w:numId="12">
    <w:abstractNumId w:val="16"/>
  </w:num>
  <w:num w:numId="13">
    <w:abstractNumId w:val="0"/>
  </w:num>
  <w:num w:numId="14">
    <w:abstractNumId w:val="15"/>
  </w:num>
  <w:num w:numId="15">
    <w:abstractNumId w:val="8"/>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6B9"/>
    <w:rsid w:val="000149AC"/>
    <w:rsid w:val="0001521C"/>
    <w:rsid w:val="00015614"/>
    <w:rsid w:val="00053C87"/>
    <w:rsid w:val="00054F66"/>
    <w:rsid w:val="00066D9D"/>
    <w:rsid w:val="00083D6A"/>
    <w:rsid w:val="0009170B"/>
    <w:rsid w:val="0009721A"/>
    <w:rsid w:val="000A1062"/>
    <w:rsid w:val="000C7AE4"/>
    <w:rsid w:val="000D45AE"/>
    <w:rsid w:val="000E5F7B"/>
    <w:rsid w:val="000F40A4"/>
    <w:rsid w:val="00102C7B"/>
    <w:rsid w:val="00142B4E"/>
    <w:rsid w:val="00164F8B"/>
    <w:rsid w:val="001723BC"/>
    <w:rsid w:val="00172A27"/>
    <w:rsid w:val="00191F12"/>
    <w:rsid w:val="00196477"/>
    <w:rsid w:val="001B4258"/>
    <w:rsid w:val="001C17DC"/>
    <w:rsid w:val="001D0EB4"/>
    <w:rsid w:val="001D76FD"/>
    <w:rsid w:val="00200226"/>
    <w:rsid w:val="00215AAD"/>
    <w:rsid w:val="00267AE4"/>
    <w:rsid w:val="002740E0"/>
    <w:rsid w:val="00277ABE"/>
    <w:rsid w:val="002A37DE"/>
    <w:rsid w:val="002B7600"/>
    <w:rsid w:val="002E0B61"/>
    <w:rsid w:val="002F40EB"/>
    <w:rsid w:val="0030454F"/>
    <w:rsid w:val="0035014E"/>
    <w:rsid w:val="00366581"/>
    <w:rsid w:val="003B6C0B"/>
    <w:rsid w:val="003C6EA2"/>
    <w:rsid w:val="00400B48"/>
    <w:rsid w:val="0041398A"/>
    <w:rsid w:val="0041456D"/>
    <w:rsid w:val="0043543D"/>
    <w:rsid w:val="00445AA2"/>
    <w:rsid w:val="00475028"/>
    <w:rsid w:val="00483DB7"/>
    <w:rsid w:val="004932A8"/>
    <w:rsid w:val="004C20A0"/>
    <w:rsid w:val="004C2B4F"/>
    <w:rsid w:val="004D7437"/>
    <w:rsid w:val="004E2945"/>
    <w:rsid w:val="004F6BE1"/>
    <w:rsid w:val="00500596"/>
    <w:rsid w:val="0051188E"/>
    <w:rsid w:val="0056324C"/>
    <w:rsid w:val="00564731"/>
    <w:rsid w:val="00587ADF"/>
    <w:rsid w:val="005A0526"/>
    <w:rsid w:val="005E3A9A"/>
    <w:rsid w:val="006172B7"/>
    <w:rsid w:val="00626B03"/>
    <w:rsid w:val="00633965"/>
    <w:rsid w:val="00640756"/>
    <w:rsid w:val="00642CC2"/>
    <w:rsid w:val="006579F4"/>
    <w:rsid w:val="00660199"/>
    <w:rsid w:val="00660A24"/>
    <w:rsid w:val="00693F67"/>
    <w:rsid w:val="006A24EF"/>
    <w:rsid w:val="006C653E"/>
    <w:rsid w:val="007072FE"/>
    <w:rsid w:val="0075061D"/>
    <w:rsid w:val="00757642"/>
    <w:rsid w:val="007D2DD5"/>
    <w:rsid w:val="007E375C"/>
    <w:rsid w:val="008012E0"/>
    <w:rsid w:val="00811C4C"/>
    <w:rsid w:val="00851423"/>
    <w:rsid w:val="00857BC4"/>
    <w:rsid w:val="008A0587"/>
    <w:rsid w:val="008A0836"/>
    <w:rsid w:val="008A1FDB"/>
    <w:rsid w:val="008B24D2"/>
    <w:rsid w:val="008C0EC9"/>
    <w:rsid w:val="008E1734"/>
    <w:rsid w:val="0094425B"/>
    <w:rsid w:val="00944C7A"/>
    <w:rsid w:val="00947F74"/>
    <w:rsid w:val="00965984"/>
    <w:rsid w:val="00966E09"/>
    <w:rsid w:val="009715E3"/>
    <w:rsid w:val="009777F2"/>
    <w:rsid w:val="00991A51"/>
    <w:rsid w:val="009A5743"/>
    <w:rsid w:val="009B0933"/>
    <w:rsid w:val="009B4E24"/>
    <w:rsid w:val="009D4D93"/>
    <w:rsid w:val="009E5690"/>
    <w:rsid w:val="009F35C8"/>
    <w:rsid w:val="009F5532"/>
    <w:rsid w:val="00A00438"/>
    <w:rsid w:val="00A018AC"/>
    <w:rsid w:val="00A100AB"/>
    <w:rsid w:val="00A11CD7"/>
    <w:rsid w:val="00A128E5"/>
    <w:rsid w:val="00A16509"/>
    <w:rsid w:val="00A24DFF"/>
    <w:rsid w:val="00A44BBB"/>
    <w:rsid w:val="00A76F6D"/>
    <w:rsid w:val="00AA3BA4"/>
    <w:rsid w:val="00AB6004"/>
    <w:rsid w:val="00AF75CB"/>
    <w:rsid w:val="00B12EB9"/>
    <w:rsid w:val="00B14789"/>
    <w:rsid w:val="00B43F6A"/>
    <w:rsid w:val="00B51C51"/>
    <w:rsid w:val="00B96C16"/>
    <w:rsid w:val="00BA3D9A"/>
    <w:rsid w:val="00BD3489"/>
    <w:rsid w:val="00C20AC9"/>
    <w:rsid w:val="00C31B47"/>
    <w:rsid w:val="00C46EBF"/>
    <w:rsid w:val="00C515AF"/>
    <w:rsid w:val="00C51D48"/>
    <w:rsid w:val="00C60565"/>
    <w:rsid w:val="00C73971"/>
    <w:rsid w:val="00C816E0"/>
    <w:rsid w:val="00C822BA"/>
    <w:rsid w:val="00CA668B"/>
    <w:rsid w:val="00CB3A88"/>
    <w:rsid w:val="00CC174D"/>
    <w:rsid w:val="00CF0B79"/>
    <w:rsid w:val="00D0410A"/>
    <w:rsid w:val="00D04A22"/>
    <w:rsid w:val="00D21BD3"/>
    <w:rsid w:val="00D65BC3"/>
    <w:rsid w:val="00D76CC0"/>
    <w:rsid w:val="00D82061"/>
    <w:rsid w:val="00DD43F1"/>
    <w:rsid w:val="00DD50F1"/>
    <w:rsid w:val="00DE6523"/>
    <w:rsid w:val="00DF0CD3"/>
    <w:rsid w:val="00E22624"/>
    <w:rsid w:val="00E26F4B"/>
    <w:rsid w:val="00E574CD"/>
    <w:rsid w:val="00E643BC"/>
    <w:rsid w:val="00ED0D6B"/>
    <w:rsid w:val="00ED3AE7"/>
    <w:rsid w:val="00EF759F"/>
    <w:rsid w:val="00F16C48"/>
    <w:rsid w:val="00F31758"/>
    <w:rsid w:val="00F352A4"/>
    <w:rsid w:val="00F35FEB"/>
    <w:rsid w:val="00F56BAA"/>
    <w:rsid w:val="00F6548A"/>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37B44"/>
  <w15:docId w15:val="{92E35DE6-AF0C-42BA-81A2-2ECE8ED5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1062"/>
    <w:pPr>
      <w:widowControl w:val="0"/>
      <w:jc w:val="both"/>
    </w:pPr>
    <w:rPr>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49AC"/>
    <w:pPr>
      <w:spacing w:line="240" w:lineRule="exact"/>
      <w:ind w:left="949" w:hangingChars="450" w:hanging="949"/>
    </w:pPr>
    <w:rPr>
      <w:rFonts w:ascii="Arial" w:hAnsi="Arial"/>
      <w:b/>
    </w:rPr>
  </w:style>
  <w:style w:type="paragraph" w:styleId="a4">
    <w:name w:val="header"/>
    <w:basedOn w:val="a"/>
    <w:rsid w:val="000149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qFormat/>
    <w:rsid w:val="000149AC"/>
    <w:pPr>
      <w:jc w:val="center"/>
    </w:pPr>
    <w:rPr>
      <w:rFonts w:ascii="Arial" w:hAnsi="Arial"/>
      <w:sz w:val="28"/>
    </w:rPr>
  </w:style>
  <w:style w:type="paragraph" w:styleId="a6">
    <w:name w:val="footer"/>
    <w:basedOn w:val="a"/>
    <w:rsid w:val="000149AC"/>
    <w:pPr>
      <w:tabs>
        <w:tab w:val="center" w:pos="4153"/>
        <w:tab w:val="right" w:pos="8306"/>
      </w:tabs>
      <w:snapToGrid w:val="0"/>
      <w:jc w:val="left"/>
    </w:pPr>
    <w:rPr>
      <w:sz w:val="18"/>
    </w:rPr>
  </w:style>
  <w:style w:type="character" w:customStyle="1" w:styleId="shorttext">
    <w:name w:val="short_text"/>
    <w:basedOn w:val="a0"/>
    <w:rsid w:val="00C51D48"/>
  </w:style>
  <w:style w:type="character" w:customStyle="1" w:styleId="hps">
    <w:name w:val="hps"/>
    <w:basedOn w:val="a0"/>
    <w:rsid w:val="00C51D48"/>
  </w:style>
  <w:style w:type="table" w:styleId="a7">
    <w:name w:val="Table Grid"/>
    <w:basedOn w:val="a1"/>
    <w:rsid w:val="00ED0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B6C0B"/>
    <w:rPr>
      <w:rFonts w:ascii="Tahoma" w:hAnsi="Tahoma" w:cs="Tahoma"/>
      <w:sz w:val="16"/>
      <w:szCs w:val="16"/>
    </w:rPr>
  </w:style>
  <w:style w:type="character" w:customStyle="1" w:styleId="a9">
    <w:name w:val="Текст выноски Знак"/>
    <w:basedOn w:val="a0"/>
    <w:link w:val="a8"/>
    <w:rsid w:val="003B6C0B"/>
    <w:rPr>
      <w:rFonts w:ascii="Tahoma" w:hAnsi="Tahoma" w:cs="Tahoma"/>
      <w:kern w:val="2"/>
      <w:sz w:val="16"/>
      <w:szCs w:val="16"/>
      <w:lang w:val="en-US" w:eastAsia="zh-CN"/>
    </w:rPr>
  </w:style>
  <w:style w:type="paragraph" w:styleId="aa">
    <w:name w:val="List Paragraph"/>
    <w:basedOn w:val="a"/>
    <w:uiPriority w:val="34"/>
    <w:qFormat/>
    <w:rsid w:val="00066D9D"/>
    <w:pPr>
      <w:widowControl/>
      <w:spacing w:after="200" w:line="276" w:lineRule="auto"/>
      <w:ind w:left="720"/>
      <w:contextualSpacing/>
      <w:jc w:val="left"/>
    </w:pPr>
    <w:rPr>
      <w:rFonts w:asciiTheme="minorHAnsi" w:eastAsiaTheme="minorEastAsia" w:hAnsiTheme="minorHAnsi" w:cstheme="minorBid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033D5-A457-4398-A942-95233FBF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2</Pages>
  <Words>1108</Words>
  <Characters>7673</Characters>
  <Application>Microsoft Office Word</Application>
  <DocSecurity>0</DocSecurity>
  <PresentationFormat/>
  <Lines>63</Lines>
  <Paragraphs>17</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Shepot</dc:creator>
  <cp:lastModifiedBy>User</cp:lastModifiedBy>
  <cp:revision>4</cp:revision>
  <cp:lastPrinted>2013-06-03T11:11:00Z</cp:lastPrinted>
  <dcterms:created xsi:type="dcterms:W3CDTF">2022-07-05T06:54:00Z</dcterms:created>
  <dcterms:modified xsi:type="dcterms:W3CDTF">2022-12-21T13:21:00Z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