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76B71" w:rsidRDefault="00C10945" w:rsidP="0029663F">
      <w:pPr>
        <w:spacing w:after="0" w:line="240" w:lineRule="auto"/>
        <w:jc w:val="center"/>
        <w:rPr>
          <w:rFonts w:ascii="Arial" w:hAnsi="Arial" w:cs="Arial"/>
          <w:b/>
          <w:caps/>
          <w:sz w:val="12"/>
          <w:szCs w:val="14"/>
        </w:rPr>
      </w:pPr>
      <w:r w:rsidRPr="00476B71">
        <w:rPr>
          <w:rFonts w:ascii="Arial" w:hAnsi="Arial" w:cs="Arial"/>
          <w:b/>
          <w:caps/>
          <w:sz w:val="12"/>
          <w:szCs w:val="14"/>
        </w:rPr>
        <w:t>ИЗДЕ</w:t>
      </w:r>
      <w:r w:rsidR="00707A9F" w:rsidRPr="00476B71">
        <w:rPr>
          <w:rFonts w:ascii="Arial" w:hAnsi="Arial" w:cs="Arial"/>
          <w:b/>
          <w:caps/>
          <w:sz w:val="12"/>
          <w:szCs w:val="14"/>
        </w:rPr>
        <w:t>ЛИЯ ЭЛЕКТРОУСТАНОВОЧНЫЕ: выключатели</w:t>
      </w:r>
      <w:r w:rsidRPr="00476B71">
        <w:rPr>
          <w:rFonts w:ascii="Arial" w:hAnsi="Arial" w:cs="Arial"/>
          <w:b/>
          <w:caps/>
          <w:sz w:val="12"/>
          <w:szCs w:val="14"/>
        </w:rPr>
        <w:t xml:space="preserve"> ЭЛЕ</w:t>
      </w:r>
      <w:r w:rsidR="00864F0F" w:rsidRPr="00476B71">
        <w:rPr>
          <w:rFonts w:ascii="Arial" w:hAnsi="Arial" w:cs="Arial"/>
          <w:b/>
          <w:caps/>
          <w:sz w:val="12"/>
          <w:szCs w:val="14"/>
        </w:rPr>
        <w:t xml:space="preserve">КТРИЧЕСКИЕ ТМ «STEKKER СЕРИИ </w:t>
      </w:r>
      <w:r w:rsidR="00727786" w:rsidRPr="00476B71">
        <w:rPr>
          <w:rFonts w:ascii="Arial" w:hAnsi="Arial" w:cs="Arial"/>
          <w:b/>
          <w:caps/>
          <w:sz w:val="12"/>
          <w:szCs w:val="14"/>
          <w:lang w:val="en-US"/>
        </w:rPr>
        <w:t>GLS</w:t>
      </w:r>
    </w:p>
    <w:p w:rsidR="0029663F" w:rsidRPr="0029663F" w:rsidRDefault="00B10A5C" w:rsidP="0029663F">
      <w:pPr>
        <w:spacing w:after="0" w:line="240" w:lineRule="auto"/>
        <w:jc w:val="center"/>
        <w:rPr>
          <w:rFonts w:ascii="Arial" w:hAnsi="Arial" w:cs="Arial"/>
          <w:b/>
          <w:caps/>
          <w:sz w:val="12"/>
          <w:szCs w:val="14"/>
          <w:lang w:val="en-US"/>
        </w:rPr>
      </w:pPr>
      <w:r w:rsidRPr="00476B71">
        <w:rPr>
          <w:rFonts w:ascii="Arial" w:hAnsi="Arial" w:cs="Arial"/>
          <w:b/>
          <w:caps/>
          <w:sz w:val="12"/>
          <w:szCs w:val="14"/>
        </w:rPr>
        <w:t>МОДЕЛ</w:t>
      </w:r>
      <w:r w:rsidR="00476B71" w:rsidRPr="00476B71">
        <w:rPr>
          <w:rFonts w:ascii="Arial" w:hAnsi="Arial" w:cs="Arial"/>
          <w:b/>
          <w:caps/>
          <w:sz w:val="12"/>
          <w:szCs w:val="14"/>
        </w:rPr>
        <w:t>и</w:t>
      </w:r>
      <w:r w:rsidR="00476B71" w:rsidRPr="0029663F">
        <w:rPr>
          <w:rFonts w:ascii="Arial" w:hAnsi="Arial" w:cs="Arial"/>
          <w:b/>
          <w:caps/>
          <w:sz w:val="12"/>
          <w:szCs w:val="14"/>
          <w:lang w:val="en-US"/>
        </w:rPr>
        <w:t>:</w:t>
      </w:r>
      <w:r w:rsidR="00C10945" w:rsidRPr="0029663F">
        <w:rPr>
          <w:rFonts w:ascii="Arial" w:hAnsi="Arial" w:cs="Arial"/>
          <w:b/>
          <w:caps/>
          <w:sz w:val="12"/>
          <w:szCs w:val="14"/>
          <w:lang w:val="en-US"/>
        </w:rPr>
        <w:t xml:space="preserve"> </w:t>
      </w:r>
      <w:r w:rsidR="00727786" w:rsidRPr="00476B71">
        <w:rPr>
          <w:rFonts w:ascii="Arial" w:hAnsi="Arial" w:cs="Arial"/>
          <w:b/>
          <w:caps/>
          <w:sz w:val="12"/>
          <w:szCs w:val="14"/>
          <w:lang w:val="en-US"/>
        </w:rPr>
        <w:t>GLS</w:t>
      </w:r>
      <w:r w:rsidRPr="0029663F">
        <w:rPr>
          <w:rFonts w:ascii="Arial" w:hAnsi="Arial" w:cs="Arial"/>
          <w:b/>
          <w:caps/>
          <w:sz w:val="12"/>
          <w:szCs w:val="14"/>
          <w:lang w:val="en-US"/>
        </w:rPr>
        <w:t>10-</w:t>
      </w:r>
      <w:r w:rsidR="00727786" w:rsidRPr="0029663F">
        <w:rPr>
          <w:rFonts w:ascii="Arial" w:hAnsi="Arial" w:cs="Arial"/>
          <w:b/>
          <w:caps/>
          <w:sz w:val="12"/>
          <w:szCs w:val="14"/>
          <w:lang w:val="en-US"/>
        </w:rPr>
        <w:t>7</w:t>
      </w:r>
      <w:r w:rsidRPr="0029663F">
        <w:rPr>
          <w:rFonts w:ascii="Arial" w:hAnsi="Arial" w:cs="Arial"/>
          <w:b/>
          <w:caps/>
          <w:sz w:val="12"/>
          <w:szCs w:val="14"/>
          <w:lang w:val="en-US"/>
        </w:rPr>
        <w:t>006</w:t>
      </w:r>
      <w:r w:rsidR="006F5D20" w:rsidRPr="0029663F">
        <w:rPr>
          <w:rFonts w:ascii="Arial" w:hAnsi="Arial" w:cs="Arial"/>
          <w:b/>
          <w:caps/>
          <w:sz w:val="12"/>
          <w:szCs w:val="14"/>
          <w:lang w:val="en-US"/>
        </w:rPr>
        <w:t>-01</w:t>
      </w:r>
      <w:r w:rsidR="00535CCE" w:rsidRPr="0029663F">
        <w:rPr>
          <w:rFonts w:ascii="Arial" w:hAnsi="Arial" w:cs="Arial"/>
          <w:b/>
          <w:caps/>
          <w:sz w:val="12"/>
          <w:szCs w:val="14"/>
          <w:lang w:val="en-US"/>
        </w:rPr>
        <w:t xml:space="preserve">, </w:t>
      </w:r>
      <w:r w:rsidR="00535CCE">
        <w:rPr>
          <w:rFonts w:ascii="Arial" w:hAnsi="Arial" w:cs="Arial"/>
          <w:b/>
          <w:caps/>
          <w:sz w:val="12"/>
          <w:szCs w:val="14"/>
          <w:lang w:val="en-US"/>
        </w:rPr>
        <w:t>GLS</w:t>
      </w:r>
      <w:r w:rsidR="00535CCE" w:rsidRPr="0029663F">
        <w:rPr>
          <w:rFonts w:ascii="Arial" w:hAnsi="Arial" w:cs="Arial"/>
          <w:b/>
          <w:caps/>
          <w:sz w:val="12"/>
          <w:szCs w:val="14"/>
          <w:lang w:val="en-US"/>
        </w:rPr>
        <w:t>10-7006-05</w:t>
      </w:r>
      <w:r w:rsidR="00476B71" w:rsidRPr="0029663F">
        <w:rPr>
          <w:rFonts w:ascii="Arial" w:hAnsi="Arial" w:cs="Arial"/>
          <w:b/>
          <w:caps/>
          <w:sz w:val="12"/>
          <w:szCs w:val="14"/>
          <w:lang w:val="en-US"/>
        </w:rPr>
        <w:t xml:space="preserve">, </w:t>
      </w:r>
      <w:r w:rsidR="0029663F" w:rsidRPr="0029663F">
        <w:rPr>
          <w:rFonts w:ascii="Arial" w:hAnsi="Arial" w:cs="Arial"/>
          <w:b/>
          <w:caps/>
          <w:sz w:val="12"/>
          <w:szCs w:val="14"/>
          <w:lang w:val="en-US"/>
        </w:rPr>
        <w:t>GLS10-7106-01, GLS10-7106-02,</w:t>
      </w:r>
    </w:p>
    <w:p w:rsidR="00C10945" w:rsidRPr="0029663F" w:rsidRDefault="0029663F" w:rsidP="0029663F">
      <w:pPr>
        <w:spacing w:after="0" w:line="240" w:lineRule="auto"/>
        <w:jc w:val="center"/>
        <w:rPr>
          <w:rFonts w:ascii="Arial" w:hAnsi="Arial" w:cs="Arial"/>
          <w:b/>
          <w:caps/>
          <w:sz w:val="12"/>
          <w:szCs w:val="14"/>
          <w:lang w:val="en-US"/>
        </w:rPr>
      </w:pPr>
      <w:r w:rsidRPr="0029663F">
        <w:rPr>
          <w:rFonts w:ascii="Arial" w:hAnsi="Arial" w:cs="Arial"/>
          <w:b/>
          <w:caps/>
          <w:sz w:val="12"/>
          <w:szCs w:val="14"/>
          <w:lang w:val="en-US"/>
        </w:rPr>
        <w:t>GLS10-7106-03,</w:t>
      </w:r>
      <w:r w:rsidR="00E741BB">
        <w:rPr>
          <w:rFonts w:ascii="Arial" w:hAnsi="Arial" w:cs="Arial"/>
          <w:b/>
          <w:caps/>
          <w:sz w:val="12"/>
          <w:szCs w:val="14"/>
          <w:lang w:val="en-US"/>
        </w:rPr>
        <w:t xml:space="preserve"> GLS10-7106-04,</w:t>
      </w:r>
      <w:r w:rsidRPr="0029663F">
        <w:rPr>
          <w:rFonts w:ascii="Arial" w:hAnsi="Arial" w:cs="Arial"/>
          <w:b/>
          <w:caps/>
          <w:sz w:val="12"/>
          <w:szCs w:val="14"/>
          <w:lang w:val="en-US"/>
        </w:rPr>
        <w:t xml:space="preserve"> GLS10-7106-05</w:t>
      </w:r>
    </w:p>
    <w:p w:rsidR="00ED69AE" w:rsidRPr="002C5DF5" w:rsidRDefault="00E85BF6" w:rsidP="0029663F">
      <w:pPr>
        <w:spacing w:after="0" w:line="240" w:lineRule="auto"/>
        <w:jc w:val="center"/>
        <w:rPr>
          <w:rFonts w:ascii="Arial" w:hAnsi="Arial" w:cs="Arial"/>
          <w:b/>
          <w:sz w:val="14"/>
          <w:szCs w:val="14"/>
        </w:rPr>
      </w:pPr>
      <w:r w:rsidRPr="00476B71">
        <w:rPr>
          <w:rFonts w:ascii="Arial" w:hAnsi="Arial" w:cs="Arial"/>
          <w:b/>
          <w:sz w:val="12"/>
          <w:szCs w:val="14"/>
        </w:rPr>
        <w:t>Инструкция по эксплуатации и технический паспорт</w:t>
      </w:r>
    </w:p>
    <w:p w:rsidR="00ED69AE"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Описание устройства</w:t>
      </w:r>
      <w:r w:rsidR="00EF0624" w:rsidRPr="002C5DF5">
        <w:rPr>
          <w:rFonts w:ascii="Arial" w:hAnsi="Arial" w:cs="Arial"/>
          <w:b/>
          <w:sz w:val="14"/>
          <w:szCs w:val="14"/>
          <w:lang w:val="en-US"/>
        </w:rPr>
        <w:t xml:space="preserve"> </w:t>
      </w:r>
      <w:r w:rsidR="00EF0624" w:rsidRPr="002C5DF5">
        <w:rPr>
          <w:rFonts w:ascii="Arial" w:hAnsi="Arial" w:cs="Arial"/>
          <w:b/>
          <w:sz w:val="14"/>
          <w:szCs w:val="14"/>
        </w:rPr>
        <w:t>и назначение</w:t>
      </w:r>
    </w:p>
    <w:p w:rsidR="00864F0F"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w:t>
      </w:r>
      <w:r w:rsidR="00B10A5C" w:rsidRPr="002C5DF5">
        <w:rPr>
          <w:rFonts w:ascii="Arial" w:hAnsi="Arial" w:cs="Arial"/>
          <w:sz w:val="14"/>
          <w:szCs w:val="14"/>
        </w:rPr>
        <w:t xml:space="preserve"> </w:t>
      </w:r>
      <w:proofErr w:type="spellStart"/>
      <w:r w:rsidR="00B10A5C" w:rsidRPr="002C5DF5">
        <w:rPr>
          <w:rFonts w:ascii="Arial" w:hAnsi="Arial" w:cs="Arial"/>
          <w:sz w:val="14"/>
          <w:szCs w:val="14"/>
        </w:rPr>
        <w:t>диммирующие</w:t>
      </w:r>
      <w:proofErr w:type="spellEnd"/>
      <w:r w:rsidRPr="002C5DF5">
        <w:rPr>
          <w:rFonts w:ascii="Arial" w:hAnsi="Arial" w:cs="Arial"/>
          <w:sz w:val="14"/>
          <w:szCs w:val="14"/>
        </w:rPr>
        <w:t xml:space="preserve"> ТМ «STEKKER» серии </w:t>
      </w:r>
      <w:r w:rsidR="00727786" w:rsidRPr="002C5DF5">
        <w:rPr>
          <w:rFonts w:ascii="Arial" w:hAnsi="Arial" w:cs="Arial"/>
          <w:sz w:val="14"/>
          <w:szCs w:val="14"/>
          <w:lang w:val="en-US"/>
        </w:rPr>
        <w:t>GLS</w:t>
      </w:r>
      <w:r w:rsidRPr="002C5DF5">
        <w:rPr>
          <w:rFonts w:ascii="Arial" w:hAnsi="Arial" w:cs="Arial"/>
          <w:sz w:val="14"/>
          <w:szCs w:val="14"/>
        </w:rPr>
        <w:t xml:space="preserve"> – предназначены для включе</w:t>
      </w:r>
      <w:r w:rsidR="00B10A5C" w:rsidRPr="002C5DF5">
        <w:rPr>
          <w:rFonts w:ascii="Arial" w:hAnsi="Arial" w:cs="Arial"/>
          <w:sz w:val="14"/>
          <w:szCs w:val="14"/>
        </w:rPr>
        <w:t>ния и отключения ламп накаливания</w:t>
      </w:r>
      <w:r w:rsidR="00BF33D7" w:rsidRPr="002C5DF5">
        <w:rPr>
          <w:rFonts w:ascii="Arial" w:hAnsi="Arial" w:cs="Arial"/>
          <w:sz w:val="14"/>
          <w:szCs w:val="14"/>
        </w:rPr>
        <w:t>, галогенных ламп</w:t>
      </w:r>
      <w:r w:rsidR="00B10A5C" w:rsidRPr="002C5DF5">
        <w:rPr>
          <w:rFonts w:ascii="Arial" w:hAnsi="Arial" w:cs="Arial"/>
          <w:sz w:val="14"/>
          <w:szCs w:val="14"/>
        </w:rPr>
        <w:t xml:space="preserve"> или </w:t>
      </w:r>
      <w:proofErr w:type="spellStart"/>
      <w:r w:rsidR="00B10A5C" w:rsidRPr="002C5DF5">
        <w:rPr>
          <w:rFonts w:ascii="Arial" w:hAnsi="Arial" w:cs="Arial"/>
          <w:sz w:val="14"/>
          <w:szCs w:val="14"/>
        </w:rPr>
        <w:t>диммируемых</w:t>
      </w:r>
      <w:proofErr w:type="spellEnd"/>
      <w:r w:rsidR="00B10A5C" w:rsidRPr="002C5DF5">
        <w:rPr>
          <w:rFonts w:ascii="Arial" w:hAnsi="Arial" w:cs="Arial"/>
          <w:sz w:val="14"/>
          <w:szCs w:val="14"/>
        </w:rPr>
        <w:t xml:space="preserve"> светодиодных ламп, а также регулирования яркости их свечения в однофазных электрических сетях</w:t>
      </w:r>
      <w:r w:rsidRPr="002C5DF5">
        <w:rPr>
          <w:rFonts w:ascii="Arial" w:hAnsi="Arial" w:cs="Arial"/>
          <w:sz w:val="14"/>
          <w:szCs w:val="14"/>
        </w:rPr>
        <w:t xml:space="preserve"> переменного тока с номинальным напряжением не более 250В</w:t>
      </w:r>
      <w:r w:rsidR="00B10A5C" w:rsidRPr="002C5DF5">
        <w:rPr>
          <w:rFonts w:ascii="Arial" w:hAnsi="Arial" w:cs="Arial"/>
          <w:sz w:val="14"/>
          <w:szCs w:val="14"/>
        </w:rPr>
        <w:t xml:space="preserve"> и номинальным током не более 2</w:t>
      </w:r>
      <w:r w:rsidRPr="002C5DF5">
        <w:rPr>
          <w:rFonts w:ascii="Arial" w:hAnsi="Arial" w:cs="Arial"/>
          <w:sz w:val="14"/>
          <w:szCs w:val="14"/>
        </w:rPr>
        <w:t xml:space="preserve">А. </w:t>
      </w:r>
    </w:p>
    <w:p w:rsidR="009C6F7E"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 предназначены для использования только внутри помещений.</w:t>
      </w:r>
    </w:p>
    <w:p w:rsidR="00170F77"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Технические характеристики</w:t>
      </w:r>
      <w:r w:rsidR="009C6F7E" w:rsidRPr="002C5DF5">
        <w:rPr>
          <w:rFonts w:ascii="Arial" w:hAnsi="Arial" w:cs="Arial"/>
          <w:b/>
          <w:sz w:val="14"/>
          <w:szCs w:val="14"/>
        </w:rPr>
        <w:t>*</w:t>
      </w:r>
    </w:p>
    <w:tbl>
      <w:tblPr>
        <w:tblStyle w:val="a4"/>
        <w:tblW w:w="5000" w:type="pct"/>
        <w:jc w:val="center"/>
        <w:tblLook w:val="04A0" w:firstRow="1" w:lastRow="0" w:firstColumn="1" w:lastColumn="0" w:noHBand="0" w:noVBand="1"/>
      </w:tblPr>
      <w:tblGrid>
        <w:gridCol w:w="3539"/>
        <w:gridCol w:w="3402"/>
      </w:tblGrid>
      <w:tr w:rsidR="00476B71" w:rsidRPr="002C5DF5" w:rsidTr="00E741BB">
        <w:trPr>
          <w:jc w:val="center"/>
        </w:trPr>
        <w:tc>
          <w:tcPr>
            <w:tcW w:w="2549" w:type="pct"/>
          </w:tcPr>
          <w:p w:rsidR="00476B71" w:rsidRPr="002C5DF5" w:rsidRDefault="00476B71" w:rsidP="0029663F">
            <w:pPr>
              <w:rPr>
                <w:rFonts w:ascii="Arial" w:hAnsi="Arial" w:cs="Arial"/>
                <w:sz w:val="14"/>
                <w:szCs w:val="14"/>
              </w:rPr>
            </w:pPr>
            <w:r>
              <w:rPr>
                <w:rFonts w:ascii="Arial" w:hAnsi="Arial" w:cs="Arial"/>
                <w:sz w:val="14"/>
                <w:szCs w:val="14"/>
              </w:rPr>
              <w:t xml:space="preserve">Модель выключателя </w:t>
            </w:r>
            <w:proofErr w:type="spellStart"/>
            <w:r>
              <w:rPr>
                <w:rFonts w:ascii="Arial" w:hAnsi="Arial" w:cs="Arial"/>
                <w:sz w:val="14"/>
                <w:szCs w:val="14"/>
              </w:rPr>
              <w:t>диммирующего</w:t>
            </w:r>
            <w:proofErr w:type="spellEnd"/>
          </w:p>
        </w:tc>
        <w:tc>
          <w:tcPr>
            <w:tcW w:w="2451" w:type="pct"/>
            <w:vAlign w:val="center"/>
          </w:tcPr>
          <w:p w:rsidR="00535CCE" w:rsidRPr="00535CCE" w:rsidRDefault="00476B71" w:rsidP="0029663F">
            <w:pPr>
              <w:jc w:val="center"/>
              <w:rPr>
                <w:rFonts w:ascii="Arial" w:hAnsi="Arial" w:cs="Arial"/>
                <w:sz w:val="14"/>
                <w:szCs w:val="14"/>
                <w:lang w:val="en-US"/>
              </w:rPr>
            </w:pPr>
            <w:r w:rsidRPr="00476B71">
              <w:rPr>
                <w:rFonts w:ascii="Arial" w:hAnsi="Arial" w:cs="Arial"/>
                <w:sz w:val="14"/>
                <w:szCs w:val="14"/>
              </w:rPr>
              <w:t>GLS10-7006-01</w:t>
            </w:r>
            <w:r w:rsidR="00535CCE">
              <w:rPr>
                <w:rFonts w:ascii="Arial" w:hAnsi="Arial" w:cs="Arial"/>
                <w:sz w:val="14"/>
                <w:szCs w:val="14"/>
                <w:lang w:val="en-US"/>
              </w:rPr>
              <w:t>, GLS10-7006-05</w:t>
            </w:r>
          </w:p>
        </w:tc>
      </w:tr>
      <w:tr w:rsidR="00476B71" w:rsidRPr="002C5DF5" w:rsidTr="00E741BB">
        <w:trPr>
          <w:jc w:val="center"/>
        </w:trPr>
        <w:tc>
          <w:tcPr>
            <w:tcW w:w="2549" w:type="pct"/>
          </w:tcPr>
          <w:p w:rsidR="00476B71" w:rsidRPr="002C5DF5" w:rsidRDefault="00476B71" w:rsidP="0029663F">
            <w:pPr>
              <w:rPr>
                <w:rFonts w:ascii="Arial" w:hAnsi="Arial" w:cs="Arial"/>
                <w:sz w:val="14"/>
                <w:szCs w:val="14"/>
              </w:rPr>
            </w:pPr>
            <w:r>
              <w:rPr>
                <w:rFonts w:ascii="Arial" w:hAnsi="Arial" w:cs="Arial"/>
                <w:sz w:val="14"/>
                <w:szCs w:val="14"/>
              </w:rPr>
              <w:t xml:space="preserve">Модель механизма выключателя </w:t>
            </w:r>
            <w:proofErr w:type="spellStart"/>
            <w:r>
              <w:rPr>
                <w:rFonts w:ascii="Arial" w:hAnsi="Arial" w:cs="Arial"/>
                <w:sz w:val="14"/>
                <w:szCs w:val="14"/>
              </w:rPr>
              <w:t>диммирующего</w:t>
            </w:r>
            <w:proofErr w:type="spellEnd"/>
          </w:p>
        </w:tc>
        <w:tc>
          <w:tcPr>
            <w:tcW w:w="2451" w:type="pct"/>
            <w:vAlign w:val="center"/>
          </w:tcPr>
          <w:p w:rsidR="00476B71" w:rsidRDefault="00476B71" w:rsidP="0029663F">
            <w:pPr>
              <w:jc w:val="center"/>
              <w:rPr>
                <w:rFonts w:ascii="Arial" w:hAnsi="Arial" w:cs="Arial"/>
                <w:sz w:val="14"/>
                <w:szCs w:val="14"/>
                <w:lang w:val="en-US"/>
              </w:rPr>
            </w:pPr>
            <w:r w:rsidRPr="00476B71">
              <w:rPr>
                <w:rFonts w:ascii="Arial" w:hAnsi="Arial" w:cs="Arial"/>
                <w:sz w:val="14"/>
                <w:szCs w:val="14"/>
              </w:rPr>
              <w:t>GLS10-7106-01</w:t>
            </w:r>
            <w:r w:rsidR="0029663F">
              <w:rPr>
                <w:rFonts w:ascii="Arial" w:hAnsi="Arial" w:cs="Arial"/>
                <w:sz w:val="14"/>
                <w:szCs w:val="14"/>
                <w:lang w:val="en-US"/>
              </w:rPr>
              <w:t xml:space="preserve">, </w:t>
            </w:r>
            <w:r w:rsidR="0029663F" w:rsidRPr="00476B71">
              <w:rPr>
                <w:rFonts w:ascii="Arial" w:hAnsi="Arial" w:cs="Arial"/>
                <w:sz w:val="14"/>
                <w:szCs w:val="14"/>
              </w:rPr>
              <w:t>GLS10-7106-0</w:t>
            </w:r>
            <w:r w:rsidR="0029663F">
              <w:rPr>
                <w:rFonts w:ascii="Arial" w:hAnsi="Arial" w:cs="Arial"/>
                <w:sz w:val="14"/>
                <w:szCs w:val="14"/>
                <w:lang w:val="en-US"/>
              </w:rPr>
              <w:t>2,</w:t>
            </w:r>
          </w:p>
          <w:p w:rsidR="0029663F" w:rsidRPr="0029663F" w:rsidRDefault="0029663F" w:rsidP="0029663F">
            <w:pPr>
              <w:jc w:val="center"/>
              <w:rPr>
                <w:rFonts w:ascii="Arial" w:hAnsi="Arial" w:cs="Arial"/>
                <w:sz w:val="14"/>
                <w:szCs w:val="14"/>
                <w:lang w:val="en-US"/>
              </w:rPr>
            </w:pPr>
            <w:r w:rsidRPr="00476B71">
              <w:rPr>
                <w:rFonts w:ascii="Arial" w:hAnsi="Arial" w:cs="Arial"/>
                <w:sz w:val="14"/>
                <w:szCs w:val="14"/>
              </w:rPr>
              <w:t>GLS10-7106-0</w:t>
            </w:r>
            <w:r>
              <w:rPr>
                <w:rFonts w:ascii="Arial" w:hAnsi="Arial" w:cs="Arial"/>
                <w:sz w:val="14"/>
                <w:szCs w:val="14"/>
                <w:lang w:val="en-US"/>
              </w:rPr>
              <w:t>3,</w:t>
            </w:r>
            <w:r w:rsidR="00E741BB">
              <w:rPr>
                <w:rFonts w:ascii="Arial" w:hAnsi="Arial" w:cs="Arial"/>
                <w:sz w:val="14"/>
                <w:szCs w:val="14"/>
                <w:lang w:val="en-US"/>
              </w:rPr>
              <w:t xml:space="preserve"> GLS10-7106-04,</w:t>
            </w:r>
            <w:r>
              <w:rPr>
                <w:rFonts w:ascii="Arial" w:hAnsi="Arial" w:cs="Arial"/>
                <w:sz w:val="14"/>
                <w:szCs w:val="14"/>
                <w:lang w:val="en-US"/>
              </w:rPr>
              <w:t xml:space="preserve"> </w:t>
            </w:r>
            <w:r w:rsidRPr="00476B71">
              <w:rPr>
                <w:rFonts w:ascii="Arial" w:hAnsi="Arial" w:cs="Arial"/>
                <w:sz w:val="14"/>
                <w:szCs w:val="14"/>
              </w:rPr>
              <w:t>GLS10-7106-0</w:t>
            </w:r>
            <w:r>
              <w:rPr>
                <w:rFonts w:ascii="Arial" w:hAnsi="Arial" w:cs="Arial"/>
                <w:sz w:val="14"/>
                <w:szCs w:val="14"/>
                <w:lang w:val="en-US"/>
              </w:rPr>
              <w:t>5</w:t>
            </w:r>
            <w:bookmarkStart w:id="0" w:name="_GoBack"/>
            <w:bookmarkEnd w:id="0"/>
          </w:p>
        </w:tc>
      </w:tr>
      <w:tr w:rsidR="0024579D" w:rsidRPr="002C5DF5" w:rsidTr="00E741BB">
        <w:trPr>
          <w:jc w:val="center"/>
        </w:trPr>
        <w:tc>
          <w:tcPr>
            <w:tcW w:w="2549" w:type="pct"/>
          </w:tcPr>
          <w:p w:rsidR="006F5D20" w:rsidRPr="002C5DF5" w:rsidRDefault="006F5D20" w:rsidP="0029663F">
            <w:pPr>
              <w:rPr>
                <w:rFonts w:ascii="Arial" w:hAnsi="Arial" w:cs="Arial"/>
                <w:sz w:val="14"/>
                <w:szCs w:val="14"/>
              </w:rPr>
            </w:pPr>
            <w:r w:rsidRPr="002C5DF5">
              <w:rPr>
                <w:rFonts w:ascii="Arial" w:hAnsi="Arial" w:cs="Arial"/>
                <w:sz w:val="14"/>
                <w:szCs w:val="14"/>
              </w:rPr>
              <w:t>Номинальное напряжение</w:t>
            </w:r>
          </w:p>
        </w:tc>
        <w:tc>
          <w:tcPr>
            <w:tcW w:w="2451" w:type="pct"/>
            <w:vAlign w:val="center"/>
          </w:tcPr>
          <w:p w:rsidR="006F5D20" w:rsidRPr="002C5DF5" w:rsidRDefault="006F5D20" w:rsidP="0029663F">
            <w:pPr>
              <w:jc w:val="center"/>
              <w:rPr>
                <w:rFonts w:ascii="Arial" w:hAnsi="Arial" w:cs="Arial"/>
                <w:sz w:val="14"/>
                <w:szCs w:val="14"/>
              </w:rPr>
            </w:pPr>
            <w:r w:rsidRPr="002C5DF5">
              <w:rPr>
                <w:rFonts w:ascii="Arial" w:hAnsi="Arial" w:cs="Arial"/>
                <w:sz w:val="14"/>
                <w:szCs w:val="14"/>
              </w:rPr>
              <w:t>~2</w:t>
            </w:r>
            <w:r w:rsidRPr="002C5DF5">
              <w:rPr>
                <w:rFonts w:ascii="Arial" w:hAnsi="Arial" w:cs="Arial"/>
                <w:sz w:val="14"/>
                <w:szCs w:val="14"/>
                <w:lang w:val="en-US"/>
              </w:rPr>
              <w:t>5</w:t>
            </w:r>
            <w:r w:rsidRPr="002C5DF5">
              <w:rPr>
                <w:rFonts w:ascii="Arial" w:hAnsi="Arial" w:cs="Arial"/>
                <w:sz w:val="14"/>
                <w:szCs w:val="14"/>
              </w:rPr>
              <w:t>0В</w:t>
            </w:r>
          </w:p>
        </w:tc>
      </w:tr>
      <w:tr w:rsidR="00707A9F" w:rsidRPr="002C5DF5" w:rsidTr="00E741BB">
        <w:trPr>
          <w:jc w:val="center"/>
        </w:trPr>
        <w:tc>
          <w:tcPr>
            <w:tcW w:w="2549" w:type="pct"/>
          </w:tcPr>
          <w:p w:rsidR="00707A9F" w:rsidRPr="002C5DF5" w:rsidRDefault="00707A9F" w:rsidP="0029663F">
            <w:pPr>
              <w:rPr>
                <w:rFonts w:ascii="Arial" w:hAnsi="Arial" w:cs="Arial"/>
                <w:sz w:val="14"/>
                <w:szCs w:val="14"/>
              </w:rPr>
            </w:pPr>
            <w:r w:rsidRPr="002C5DF5">
              <w:rPr>
                <w:rFonts w:ascii="Arial" w:hAnsi="Arial" w:cs="Arial"/>
                <w:sz w:val="14"/>
                <w:szCs w:val="14"/>
              </w:rPr>
              <w:t>Номинальный ток</w:t>
            </w:r>
          </w:p>
        </w:tc>
        <w:tc>
          <w:tcPr>
            <w:tcW w:w="2451" w:type="pct"/>
            <w:vAlign w:val="center"/>
          </w:tcPr>
          <w:p w:rsidR="00707A9F" w:rsidRPr="002C5DF5" w:rsidRDefault="00BC6FE5" w:rsidP="0029663F">
            <w:pPr>
              <w:jc w:val="center"/>
              <w:rPr>
                <w:rFonts w:ascii="Arial" w:hAnsi="Arial" w:cs="Arial"/>
                <w:sz w:val="14"/>
                <w:szCs w:val="14"/>
              </w:rPr>
            </w:pPr>
            <w:r w:rsidRPr="002C5DF5">
              <w:rPr>
                <w:rFonts w:ascii="Arial" w:hAnsi="Arial" w:cs="Arial"/>
                <w:sz w:val="14"/>
                <w:szCs w:val="14"/>
              </w:rPr>
              <w:t>2</w:t>
            </w:r>
            <w:r w:rsidR="00707A9F" w:rsidRPr="002C5DF5">
              <w:rPr>
                <w:rFonts w:ascii="Arial" w:hAnsi="Arial" w:cs="Arial"/>
                <w:sz w:val="14"/>
                <w:szCs w:val="14"/>
              </w:rPr>
              <w:t>А</w:t>
            </w:r>
          </w:p>
        </w:tc>
      </w:tr>
      <w:tr w:rsidR="0024579D" w:rsidRPr="002C5DF5" w:rsidTr="00E741BB">
        <w:trPr>
          <w:jc w:val="center"/>
        </w:trPr>
        <w:tc>
          <w:tcPr>
            <w:tcW w:w="2549" w:type="pct"/>
          </w:tcPr>
          <w:p w:rsidR="006F5D20" w:rsidRPr="002C5DF5" w:rsidRDefault="00864F0F" w:rsidP="0029663F">
            <w:pPr>
              <w:rPr>
                <w:rFonts w:ascii="Arial" w:hAnsi="Arial" w:cs="Arial"/>
                <w:sz w:val="14"/>
                <w:szCs w:val="14"/>
              </w:rPr>
            </w:pPr>
            <w:r w:rsidRPr="002C5DF5">
              <w:rPr>
                <w:rFonts w:ascii="Arial" w:hAnsi="Arial" w:cs="Arial"/>
                <w:sz w:val="14"/>
                <w:szCs w:val="14"/>
              </w:rPr>
              <w:t>Тип</w:t>
            </w:r>
            <w:r w:rsidR="006F5D20" w:rsidRPr="002C5DF5">
              <w:rPr>
                <w:rFonts w:ascii="Arial" w:hAnsi="Arial" w:cs="Arial"/>
                <w:sz w:val="14"/>
                <w:szCs w:val="14"/>
              </w:rPr>
              <w:t xml:space="preserve"> по виду установки</w:t>
            </w:r>
          </w:p>
        </w:tc>
        <w:tc>
          <w:tcPr>
            <w:tcW w:w="2451" w:type="pct"/>
            <w:vAlign w:val="center"/>
          </w:tcPr>
          <w:p w:rsidR="006F5D20" w:rsidRPr="002C5DF5" w:rsidRDefault="00CD1076" w:rsidP="0029663F">
            <w:pPr>
              <w:jc w:val="center"/>
              <w:rPr>
                <w:rFonts w:ascii="Arial" w:hAnsi="Arial" w:cs="Arial"/>
                <w:sz w:val="14"/>
                <w:szCs w:val="14"/>
              </w:rPr>
            </w:pPr>
            <w:r w:rsidRPr="002C5DF5">
              <w:rPr>
                <w:rFonts w:ascii="Arial" w:hAnsi="Arial" w:cs="Arial"/>
                <w:sz w:val="14"/>
                <w:szCs w:val="14"/>
              </w:rPr>
              <w:t>С</w:t>
            </w:r>
            <w:r w:rsidR="006F5D20" w:rsidRPr="002C5DF5">
              <w:rPr>
                <w:rFonts w:ascii="Arial" w:hAnsi="Arial" w:cs="Arial"/>
                <w:sz w:val="14"/>
                <w:szCs w:val="14"/>
              </w:rPr>
              <w:t>крытой установки</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способу соединения</w:t>
            </w:r>
          </w:p>
        </w:tc>
        <w:tc>
          <w:tcPr>
            <w:tcW w:w="2451" w:type="pct"/>
            <w:vAlign w:val="center"/>
          </w:tcPr>
          <w:p w:rsidR="00864F0F" w:rsidRPr="002C5DF5" w:rsidRDefault="00864F0F" w:rsidP="0029663F">
            <w:pPr>
              <w:jc w:val="center"/>
              <w:rPr>
                <w:rFonts w:ascii="Arial" w:hAnsi="Arial" w:cs="Arial"/>
                <w:sz w:val="14"/>
                <w:szCs w:val="14"/>
              </w:rPr>
            </w:pPr>
            <w:r w:rsidRPr="002C5DF5">
              <w:rPr>
                <w:rFonts w:ascii="Arial" w:hAnsi="Arial" w:cs="Arial"/>
                <w:sz w:val="14"/>
                <w:szCs w:val="14"/>
              </w:rPr>
              <w:t>Однополюсный</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методу действия</w:t>
            </w:r>
          </w:p>
        </w:tc>
        <w:tc>
          <w:tcPr>
            <w:tcW w:w="2451" w:type="pct"/>
            <w:vAlign w:val="center"/>
          </w:tcPr>
          <w:p w:rsidR="00864F0F" w:rsidRPr="002C5DF5" w:rsidRDefault="00BC6FE5" w:rsidP="0029663F">
            <w:pPr>
              <w:jc w:val="center"/>
              <w:rPr>
                <w:rFonts w:ascii="Arial" w:hAnsi="Arial" w:cs="Arial"/>
                <w:sz w:val="14"/>
                <w:szCs w:val="14"/>
                <w:lang w:val="en-US"/>
              </w:rPr>
            </w:pPr>
            <w:r w:rsidRPr="002C5DF5">
              <w:rPr>
                <w:rFonts w:ascii="Arial" w:hAnsi="Arial" w:cs="Arial"/>
                <w:sz w:val="14"/>
                <w:szCs w:val="14"/>
              </w:rPr>
              <w:t>Поворотные</w:t>
            </w:r>
          </w:p>
        </w:tc>
      </w:tr>
      <w:tr w:rsidR="00FE3CD8" w:rsidRPr="002C5DF5" w:rsidTr="00E741BB">
        <w:trPr>
          <w:jc w:val="center"/>
        </w:trPr>
        <w:tc>
          <w:tcPr>
            <w:tcW w:w="2549" w:type="pct"/>
          </w:tcPr>
          <w:p w:rsidR="00FE3CD8" w:rsidRPr="002C5DF5" w:rsidRDefault="00FE3CD8" w:rsidP="0029663F">
            <w:pPr>
              <w:rPr>
                <w:rFonts w:ascii="Arial" w:hAnsi="Arial" w:cs="Arial"/>
                <w:sz w:val="14"/>
                <w:szCs w:val="14"/>
              </w:rPr>
            </w:pPr>
            <w:r w:rsidRPr="002C5DF5">
              <w:rPr>
                <w:rFonts w:ascii="Arial" w:hAnsi="Arial" w:cs="Arial"/>
                <w:sz w:val="14"/>
                <w:szCs w:val="14"/>
              </w:rPr>
              <w:t>Минимальная подключаемая нагрузка</w:t>
            </w:r>
          </w:p>
        </w:tc>
        <w:tc>
          <w:tcPr>
            <w:tcW w:w="2451" w:type="pct"/>
            <w:vAlign w:val="center"/>
          </w:tcPr>
          <w:p w:rsidR="00FE3CD8" w:rsidRPr="002C5DF5" w:rsidRDefault="00727786" w:rsidP="0029663F">
            <w:pPr>
              <w:jc w:val="center"/>
              <w:rPr>
                <w:rFonts w:ascii="Arial" w:hAnsi="Arial" w:cs="Arial"/>
                <w:sz w:val="14"/>
                <w:szCs w:val="14"/>
              </w:rPr>
            </w:pPr>
            <w:r w:rsidRPr="002C5DF5">
              <w:rPr>
                <w:rFonts w:ascii="Arial" w:hAnsi="Arial" w:cs="Arial"/>
                <w:sz w:val="14"/>
                <w:szCs w:val="14"/>
                <w:lang w:val="en-US"/>
              </w:rPr>
              <w:t>5</w:t>
            </w:r>
            <w:r w:rsidR="00FE3CD8" w:rsidRPr="002C5DF5">
              <w:rPr>
                <w:rFonts w:ascii="Arial" w:hAnsi="Arial" w:cs="Arial"/>
                <w:sz w:val="14"/>
                <w:szCs w:val="14"/>
              </w:rPr>
              <w:t>0Вт</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Максимальное сечение подключаемых проводников</w:t>
            </w:r>
          </w:p>
        </w:tc>
        <w:tc>
          <w:tcPr>
            <w:tcW w:w="2451" w:type="pct"/>
            <w:vAlign w:val="center"/>
          </w:tcPr>
          <w:p w:rsidR="00864F0F" w:rsidRPr="002C5DF5" w:rsidRDefault="00864F0F" w:rsidP="0029663F">
            <w:pPr>
              <w:jc w:val="center"/>
              <w:rPr>
                <w:rFonts w:ascii="Arial" w:hAnsi="Arial" w:cs="Arial"/>
                <w:sz w:val="14"/>
                <w:szCs w:val="14"/>
                <w:vertAlign w:val="superscript"/>
              </w:rPr>
            </w:pPr>
            <w:r w:rsidRPr="002C5DF5">
              <w:rPr>
                <w:rFonts w:ascii="Arial" w:hAnsi="Arial" w:cs="Arial"/>
                <w:sz w:val="14"/>
                <w:szCs w:val="14"/>
              </w:rPr>
              <w:t>2,5мм</w:t>
            </w:r>
            <w:r w:rsidRPr="002C5DF5">
              <w:rPr>
                <w:rFonts w:ascii="Arial" w:hAnsi="Arial" w:cs="Arial"/>
                <w:sz w:val="14"/>
                <w:szCs w:val="14"/>
                <w:vertAlign w:val="superscript"/>
              </w:rPr>
              <w:t>2</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Материал корпуса</w:t>
            </w:r>
          </w:p>
        </w:tc>
        <w:tc>
          <w:tcPr>
            <w:tcW w:w="2451" w:type="pct"/>
            <w:vAlign w:val="center"/>
          </w:tcPr>
          <w:p w:rsidR="00864F0F" w:rsidRPr="002C5DF5" w:rsidRDefault="00727786" w:rsidP="0029663F">
            <w:pPr>
              <w:jc w:val="center"/>
              <w:rPr>
                <w:rFonts w:ascii="Arial" w:hAnsi="Arial" w:cs="Arial"/>
                <w:sz w:val="14"/>
                <w:szCs w:val="14"/>
              </w:rPr>
            </w:pPr>
            <w:r w:rsidRPr="002C5DF5">
              <w:rPr>
                <w:rFonts w:ascii="Arial" w:hAnsi="Arial" w:cs="Arial"/>
                <w:sz w:val="14"/>
                <w:szCs w:val="14"/>
              </w:rPr>
              <w:t>Закаленное стекло</w:t>
            </w:r>
            <w:r w:rsidR="00864F0F" w:rsidRPr="002C5DF5">
              <w:rPr>
                <w:rFonts w:ascii="Arial" w:hAnsi="Arial" w:cs="Arial"/>
                <w:sz w:val="14"/>
                <w:szCs w:val="14"/>
                <w:lang w:val="en-US"/>
              </w:rPr>
              <w:t xml:space="preserve">/ABS </w:t>
            </w:r>
            <w:r w:rsidR="00864F0F" w:rsidRPr="002C5DF5">
              <w:rPr>
                <w:rFonts w:ascii="Arial" w:hAnsi="Arial" w:cs="Arial"/>
                <w:sz w:val="14"/>
                <w:szCs w:val="14"/>
              </w:rPr>
              <w:t>пластик</w:t>
            </w:r>
          </w:p>
        </w:tc>
      </w:tr>
      <w:tr w:rsidR="008B7CF3" w:rsidRPr="002C5DF5" w:rsidTr="00E741BB">
        <w:trPr>
          <w:jc w:val="center"/>
        </w:trPr>
        <w:tc>
          <w:tcPr>
            <w:tcW w:w="2549" w:type="pct"/>
          </w:tcPr>
          <w:p w:rsidR="008B7CF3" w:rsidRPr="001A6383" w:rsidRDefault="008B7CF3" w:rsidP="0029663F">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2451" w:type="pct"/>
            <w:vAlign w:val="center"/>
          </w:tcPr>
          <w:p w:rsidR="008B7CF3" w:rsidRPr="009B4CEE" w:rsidRDefault="008B7CF3" w:rsidP="0029663F">
            <w:pPr>
              <w:jc w:val="center"/>
              <w:rPr>
                <w:rFonts w:ascii="Arial" w:hAnsi="Arial" w:cs="Arial"/>
                <w:sz w:val="14"/>
                <w:szCs w:val="14"/>
              </w:rPr>
            </w:pPr>
            <w:r>
              <w:rPr>
                <w:rFonts w:ascii="Arial" w:hAnsi="Arial" w:cs="Arial"/>
                <w:sz w:val="14"/>
                <w:szCs w:val="14"/>
                <w:lang w:val="en-US"/>
              </w:rPr>
              <w:t>84,2</w:t>
            </w:r>
            <w:r>
              <w:rPr>
                <w:rFonts w:ascii="Arial" w:hAnsi="Arial" w:cs="Arial"/>
                <w:sz w:val="14"/>
                <w:szCs w:val="14"/>
              </w:rPr>
              <w:t>х84,2х39,3</w:t>
            </w:r>
          </w:p>
        </w:tc>
      </w:tr>
      <w:tr w:rsidR="001E6E67" w:rsidRPr="002C5DF5" w:rsidTr="00E741BB">
        <w:trPr>
          <w:jc w:val="center"/>
        </w:trPr>
        <w:tc>
          <w:tcPr>
            <w:tcW w:w="2549" w:type="pct"/>
          </w:tcPr>
          <w:p w:rsidR="001E6E67" w:rsidRPr="002C5DF5" w:rsidRDefault="001E6E67" w:rsidP="0029663F">
            <w:pPr>
              <w:rPr>
                <w:rFonts w:ascii="Arial" w:hAnsi="Arial" w:cs="Arial"/>
                <w:sz w:val="14"/>
                <w:szCs w:val="14"/>
              </w:rPr>
            </w:pPr>
            <w:r w:rsidRPr="002C5DF5">
              <w:rPr>
                <w:rFonts w:ascii="Arial" w:hAnsi="Arial" w:cs="Arial"/>
                <w:sz w:val="14"/>
                <w:szCs w:val="14"/>
              </w:rPr>
              <w:t>Цвет корпуса</w:t>
            </w:r>
          </w:p>
        </w:tc>
        <w:tc>
          <w:tcPr>
            <w:tcW w:w="2451" w:type="pct"/>
          </w:tcPr>
          <w:p w:rsidR="001E6E67" w:rsidRPr="002C5DF5" w:rsidRDefault="001E6E67" w:rsidP="0029663F">
            <w:pPr>
              <w:jc w:val="center"/>
              <w:rPr>
                <w:sz w:val="14"/>
                <w:szCs w:val="14"/>
              </w:rPr>
            </w:pPr>
            <w:r w:rsidRPr="002C5DF5">
              <w:rPr>
                <w:rFonts w:ascii="Arial" w:hAnsi="Arial" w:cs="Arial"/>
                <w:sz w:val="14"/>
                <w:szCs w:val="14"/>
              </w:rPr>
              <w:t>См. на упаковке</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Рабочая температура</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0.. +35°С</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Климатическое исполнение</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УХЛ4</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Степень защиты от пыли и влаги</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lang w:val="en-US"/>
              </w:rPr>
              <w:t>IP</w:t>
            </w:r>
            <w:r w:rsidRPr="002C5DF5">
              <w:rPr>
                <w:rFonts w:ascii="Arial" w:hAnsi="Arial" w:cs="Arial"/>
                <w:sz w:val="14"/>
                <w:szCs w:val="14"/>
              </w:rPr>
              <w:t>20</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 xml:space="preserve">Срок службы </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7 лет</w:t>
            </w:r>
          </w:p>
        </w:tc>
      </w:tr>
    </w:tbl>
    <w:p w:rsidR="009C6F7E" w:rsidRPr="002C5DF5" w:rsidRDefault="009C6F7E" w:rsidP="0029663F">
      <w:pPr>
        <w:pStyle w:val="a3"/>
        <w:spacing w:after="0" w:line="240" w:lineRule="auto"/>
        <w:ind w:left="357"/>
        <w:rPr>
          <w:rFonts w:ascii="Arial" w:hAnsi="Arial" w:cs="Arial"/>
          <w:b/>
          <w:sz w:val="14"/>
          <w:szCs w:val="14"/>
        </w:rPr>
      </w:pPr>
      <w:r w:rsidRPr="002C5DF5">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2C5DF5" w:rsidRDefault="00611E64"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Комплектация</w:t>
      </w:r>
    </w:p>
    <w:p w:rsidR="00611E64" w:rsidRPr="002C5DF5" w:rsidRDefault="00864F0F" w:rsidP="0029663F">
      <w:pPr>
        <w:pStyle w:val="a3"/>
        <w:numPr>
          <w:ilvl w:val="0"/>
          <w:numId w:val="4"/>
        </w:numPr>
        <w:spacing w:after="0" w:line="240" w:lineRule="auto"/>
        <w:rPr>
          <w:rFonts w:ascii="Arial" w:hAnsi="Arial" w:cs="Arial"/>
          <w:sz w:val="14"/>
          <w:szCs w:val="14"/>
        </w:rPr>
      </w:pPr>
      <w:r w:rsidRPr="002C5DF5">
        <w:rPr>
          <w:rFonts w:ascii="Arial" w:hAnsi="Arial" w:cs="Arial"/>
          <w:sz w:val="14"/>
          <w:szCs w:val="14"/>
        </w:rPr>
        <w:t>Выключатель</w:t>
      </w:r>
      <w:r w:rsidR="002C5DF5">
        <w:rPr>
          <w:rFonts w:ascii="Arial" w:hAnsi="Arial" w:cs="Arial"/>
          <w:sz w:val="14"/>
          <w:szCs w:val="14"/>
        </w:rPr>
        <w:t>, у</w:t>
      </w:r>
      <w:r w:rsidRPr="002C5DF5">
        <w:rPr>
          <w:rFonts w:ascii="Arial" w:hAnsi="Arial" w:cs="Arial"/>
          <w:sz w:val="14"/>
          <w:szCs w:val="14"/>
        </w:rPr>
        <w:t>паковка</w:t>
      </w:r>
      <w:r w:rsidR="002C5DF5">
        <w:rPr>
          <w:rFonts w:ascii="Arial" w:hAnsi="Arial" w:cs="Arial"/>
          <w:sz w:val="14"/>
          <w:szCs w:val="14"/>
        </w:rPr>
        <w:t>, и</w:t>
      </w:r>
      <w:r w:rsidRPr="002C5DF5">
        <w:rPr>
          <w:rFonts w:ascii="Arial" w:hAnsi="Arial" w:cs="Arial"/>
          <w:sz w:val="14"/>
          <w:szCs w:val="14"/>
        </w:rPr>
        <w:t>нструкция по эксплуатации.</w:t>
      </w:r>
    </w:p>
    <w:p w:rsidR="002C7D65" w:rsidRPr="002C5DF5" w:rsidRDefault="00E85BF6"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Требования эксплуатации и меры предосторожности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Устройство предназначено для работы в се</w:t>
      </w:r>
      <w:r w:rsidR="00FE3CD8" w:rsidRPr="002C5DF5">
        <w:rPr>
          <w:rFonts w:ascii="Arial" w:hAnsi="Arial" w:cs="Arial"/>
          <w:sz w:val="14"/>
          <w:szCs w:val="14"/>
        </w:rPr>
        <w:t>тях переменного тока не более 2</w:t>
      </w:r>
      <w:r w:rsidRPr="002C5DF5">
        <w:rPr>
          <w:rFonts w:ascii="Arial" w:hAnsi="Arial" w:cs="Arial"/>
          <w:sz w:val="14"/>
          <w:szCs w:val="14"/>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установка выключателей снаружи помещений.</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Эксплуатация выключателей при температуре окружающей среды выше 35°С запрещена. </w:t>
      </w:r>
    </w:p>
    <w:p w:rsidR="00864F0F" w:rsidRPr="002C5DF5" w:rsidRDefault="00FE3CD8"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При закреплении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в монтажной коробке нужно строго следить за тем, чтобы кабель не попал под распорные лапки.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Радиоактивные и ядовитые вещества в состав устройства не входят.</w:t>
      </w:r>
    </w:p>
    <w:p w:rsidR="00611E64"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Подключение</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электропитание отключено. </w:t>
      </w:r>
    </w:p>
    <w:p w:rsidR="00436CB7" w:rsidRPr="002C5DF5" w:rsidRDefault="00436CB7"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подключаемая нагрузка не превышает допустимую нагрузку </w:t>
      </w:r>
      <w:r w:rsidR="009C6F7E" w:rsidRPr="002C5DF5">
        <w:rPr>
          <w:rFonts w:ascii="Arial" w:hAnsi="Arial" w:cs="Arial"/>
          <w:sz w:val="14"/>
          <w:szCs w:val="14"/>
        </w:rPr>
        <w:t>прибора</w:t>
      </w:r>
      <w:r w:rsidR="00FE3CD8" w:rsidRPr="002C5DF5">
        <w:rPr>
          <w:rFonts w:ascii="Arial" w:hAnsi="Arial" w:cs="Arial"/>
          <w:sz w:val="14"/>
          <w:szCs w:val="14"/>
        </w:rPr>
        <w:t xml:space="preserve"> или равна минимальной допустимой</w:t>
      </w:r>
      <w:r w:rsidRPr="002C5DF5">
        <w:rPr>
          <w:rFonts w:ascii="Arial" w:hAnsi="Arial" w:cs="Arial"/>
          <w:sz w:val="14"/>
          <w:szCs w:val="14"/>
        </w:rPr>
        <w:t>.</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Выведите подключаемые провода к месту установки </w:t>
      </w:r>
      <w:r w:rsidR="00FE3CD8" w:rsidRPr="002C5DF5">
        <w:rPr>
          <w:rFonts w:ascii="Arial" w:hAnsi="Arial" w:cs="Arial"/>
          <w:sz w:val="14"/>
          <w:szCs w:val="14"/>
        </w:rPr>
        <w:t>выключателя</w:t>
      </w:r>
      <w:r w:rsidRPr="002C5DF5">
        <w:rPr>
          <w:rFonts w:ascii="Arial" w:hAnsi="Arial" w:cs="Arial"/>
          <w:sz w:val="14"/>
          <w:szCs w:val="14"/>
        </w:rPr>
        <w:t>.</w:t>
      </w:r>
    </w:p>
    <w:p w:rsidR="00B722AF" w:rsidRPr="002C5DF5" w:rsidRDefault="007C157E"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Потяните на себя и снимите поворотную рукоятку</w:t>
      </w:r>
      <w:r w:rsidR="00864F0F" w:rsidRPr="002C5DF5">
        <w:rPr>
          <w:rFonts w:ascii="Arial" w:hAnsi="Arial" w:cs="Arial"/>
          <w:sz w:val="14"/>
          <w:szCs w:val="14"/>
        </w:rPr>
        <w:t xml:space="preserve"> выключателя</w:t>
      </w:r>
      <w:r w:rsidR="005263A9" w:rsidRPr="002C5DF5">
        <w:rPr>
          <w:rFonts w:ascii="Arial" w:hAnsi="Arial" w:cs="Arial"/>
          <w:sz w:val="14"/>
          <w:szCs w:val="14"/>
        </w:rPr>
        <w:t>.</w:t>
      </w:r>
      <w:r w:rsidRPr="002C5DF5">
        <w:rPr>
          <w:rFonts w:ascii="Arial" w:hAnsi="Arial" w:cs="Arial"/>
          <w:sz w:val="14"/>
          <w:szCs w:val="14"/>
        </w:rPr>
        <w:t xml:space="preserve"> Выверните гайку, удерживающую механизм.</w:t>
      </w:r>
      <w:r w:rsidR="005263A9" w:rsidRPr="002C5DF5">
        <w:rPr>
          <w:rFonts w:ascii="Arial" w:hAnsi="Arial" w:cs="Arial"/>
          <w:sz w:val="14"/>
          <w:szCs w:val="14"/>
        </w:rPr>
        <w:t xml:space="preserve"> </w:t>
      </w:r>
      <w:r w:rsidR="00924894" w:rsidRPr="002C5DF5">
        <w:rPr>
          <w:rFonts w:ascii="Arial" w:hAnsi="Arial" w:cs="Arial"/>
          <w:sz w:val="14"/>
          <w:szCs w:val="14"/>
        </w:rPr>
        <w:t xml:space="preserve">Подденьте </w:t>
      </w:r>
      <w:r w:rsidR="00776ECE" w:rsidRPr="002C5DF5">
        <w:rPr>
          <w:rFonts w:ascii="Arial" w:hAnsi="Arial" w:cs="Arial"/>
          <w:sz w:val="14"/>
          <w:szCs w:val="14"/>
        </w:rPr>
        <w:t>и отсоедините</w:t>
      </w:r>
      <w:r w:rsidR="0020601A" w:rsidRPr="002C5DF5">
        <w:rPr>
          <w:rFonts w:ascii="Arial" w:hAnsi="Arial" w:cs="Arial"/>
          <w:sz w:val="14"/>
          <w:szCs w:val="14"/>
        </w:rPr>
        <w:t xml:space="preserve"> рамку</w:t>
      </w:r>
      <w:r w:rsidR="00776ECE" w:rsidRPr="002C5DF5">
        <w:rPr>
          <w:rFonts w:ascii="Arial" w:hAnsi="Arial" w:cs="Arial"/>
          <w:sz w:val="14"/>
          <w:szCs w:val="14"/>
        </w:rPr>
        <w:t xml:space="preserve"> от выключателя</w:t>
      </w:r>
      <w:r w:rsidR="00B722AF" w:rsidRPr="002C5DF5">
        <w:rPr>
          <w:rFonts w:ascii="Arial" w:hAnsi="Arial" w:cs="Arial"/>
          <w:sz w:val="14"/>
          <w:szCs w:val="14"/>
        </w:rPr>
        <w:t>.</w:t>
      </w:r>
    </w:p>
    <w:p w:rsidR="0034627A"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Осуществите подключение устройства</w:t>
      </w:r>
      <w:r w:rsidR="0034627A" w:rsidRPr="002C5DF5">
        <w:rPr>
          <w:rFonts w:ascii="Arial" w:hAnsi="Arial" w:cs="Arial"/>
          <w:sz w:val="14"/>
          <w:szCs w:val="14"/>
        </w:rPr>
        <w:t xml:space="preserve"> </w:t>
      </w:r>
      <w:r w:rsidRPr="002C5DF5">
        <w:rPr>
          <w:rFonts w:ascii="Arial" w:hAnsi="Arial" w:cs="Arial"/>
          <w:sz w:val="14"/>
          <w:szCs w:val="14"/>
        </w:rPr>
        <w:t>п</w:t>
      </w:r>
      <w:r w:rsidR="0034627A" w:rsidRPr="002C5DF5">
        <w:rPr>
          <w:rFonts w:ascii="Arial" w:hAnsi="Arial" w:cs="Arial"/>
          <w:sz w:val="14"/>
          <w:szCs w:val="14"/>
        </w:rPr>
        <w:t xml:space="preserve">о </w:t>
      </w:r>
      <w:r w:rsidR="00436CB7" w:rsidRPr="002C5DF5">
        <w:rPr>
          <w:rFonts w:ascii="Arial" w:hAnsi="Arial" w:cs="Arial"/>
          <w:sz w:val="14"/>
          <w:szCs w:val="14"/>
        </w:rPr>
        <w:t>схеме</w:t>
      </w:r>
      <w:r w:rsidR="0034627A" w:rsidRPr="002C5DF5">
        <w:rPr>
          <w:rFonts w:ascii="Arial" w:hAnsi="Arial" w:cs="Arial"/>
          <w:sz w:val="14"/>
          <w:szCs w:val="14"/>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856"/>
      </w:tblGrid>
      <w:tr w:rsidR="002C5DF5" w:rsidRPr="002C5DF5" w:rsidTr="00B722AF">
        <w:trPr>
          <w:jc w:val="center"/>
        </w:trPr>
        <w:tc>
          <w:tcPr>
            <w:tcW w:w="0" w:type="auto"/>
          </w:tcPr>
          <w:p w:rsidR="00BC0B47" w:rsidRPr="002C5DF5" w:rsidRDefault="00BC0B47" w:rsidP="0029663F">
            <w:pPr>
              <w:jc w:val="center"/>
              <w:rPr>
                <w:rFonts w:ascii="Arial" w:hAnsi="Arial" w:cs="Arial"/>
                <w:sz w:val="14"/>
                <w:szCs w:val="14"/>
              </w:rPr>
            </w:pPr>
          </w:p>
        </w:tc>
        <w:tc>
          <w:tcPr>
            <w:tcW w:w="0" w:type="auto"/>
          </w:tcPr>
          <w:p w:rsidR="00BC0B47" w:rsidRPr="002C5DF5" w:rsidRDefault="00751AE5" w:rsidP="0029663F">
            <w:pPr>
              <w:jc w:val="center"/>
              <w:rPr>
                <w:rFonts w:ascii="Arial" w:hAnsi="Arial" w:cs="Arial"/>
                <w:sz w:val="14"/>
                <w:szCs w:val="14"/>
              </w:rPr>
            </w:pPr>
            <w:r w:rsidRPr="002C5DF5">
              <w:rPr>
                <w:rFonts w:ascii="Arial" w:hAnsi="Arial" w:cs="Arial"/>
                <w:noProof/>
                <w:sz w:val="14"/>
                <w:szCs w:val="14"/>
              </w:rPr>
              <w:drawing>
                <wp:inline distT="0" distB="0" distL="0" distR="0">
                  <wp:extent cx="1676400" cy="644263"/>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ммер.png"/>
                          <pic:cNvPicPr/>
                        </pic:nvPicPr>
                        <pic:blipFill rotWithShape="1">
                          <a:blip r:embed="rId5">
                            <a:extLst>
                              <a:ext uri="{28A0092B-C50C-407E-A947-70E740481C1C}">
                                <a14:useLocalDpi xmlns:a14="http://schemas.microsoft.com/office/drawing/2010/main" val="0"/>
                              </a:ext>
                            </a:extLst>
                          </a:blip>
                          <a:srcRect l="2037" t="7201" r="1099" b="9042"/>
                          <a:stretch/>
                        </pic:blipFill>
                        <pic:spPr bwMode="auto">
                          <a:xfrm>
                            <a:off x="0" y="0"/>
                            <a:ext cx="1812378" cy="69652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601A" w:rsidRPr="002C5DF5" w:rsidRDefault="0020601A"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Закрепите выключатель на месте установки.</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Установите и за</w:t>
      </w:r>
      <w:r w:rsidR="00045A1F" w:rsidRPr="002C5DF5">
        <w:rPr>
          <w:rFonts w:ascii="Arial" w:hAnsi="Arial" w:cs="Arial"/>
          <w:sz w:val="14"/>
          <w:szCs w:val="14"/>
        </w:rPr>
        <w:t>щелкните</w:t>
      </w:r>
      <w:r w:rsidRPr="002C5DF5">
        <w:rPr>
          <w:rFonts w:ascii="Arial" w:hAnsi="Arial" w:cs="Arial"/>
          <w:sz w:val="14"/>
          <w:szCs w:val="14"/>
        </w:rPr>
        <w:t xml:space="preserve"> </w:t>
      </w:r>
      <w:r w:rsidR="0020601A" w:rsidRPr="002C5DF5">
        <w:rPr>
          <w:rFonts w:ascii="Arial" w:hAnsi="Arial" w:cs="Arial"/>
          <w:sz w:val="14"/>
          <w:szCs w:val="14"/>
        </w:rPr>
        <w:t>рамку</w:t>
      </w:r>
      <w:r w:rsidRPr="002C5DF5">
        <w:rPr>
          <w:rFonts w:ascii="Arial" w:hAnsi="Arial" w:cs="Arial"/>
          <w:sz w:val="14"/>
          <w:szCs w:val="14"/>
        </w:rPr>
        <w:t xml:space="preserve"> выключателя</w:t>
      </w:r>
      <w:r w:rsidR="002C5DF5">
        <w:rPr>
          <w:rFonts w:ascii="Arial" w:hAnsi="Arial" w:cs="Arial"/>
          <w:sz w:val="14"/>
          <w:szCs w:val="14"/>
        </w:rPr>
        <w:t>. З</w:t>
      </w:r>
      <w:r w:rsidR="007C157E" w:rsidRPr="002C5DF5">
        <w:rPr>
          <w:rFonts w:ascii="Arial" w:hAnsi="Arial" w:cs="Arial"/>
          <w:sz w:val="14"/>
          <w:szCs w:val="14"/>
        </w:rPr>
        <w:t xml:space="preserve">акрутите гайку и </w:t>
      </w:r>
      <w:r w:rsidR="004F7D96" w:rsidRPr="002C5DF5">
        <w:rPr>
          <w:rFonts w:ascii="Arial" w:hAnsi="Arial" w:cs="Arial"/>
          <w:sz w:val="14"/>
          <w:szCs w:val="14"/>
        </w:rPr>
        <w:t>вставьте</w:t>
      </w:r>
      <w:r w:rsidR="007C157E" w:rsidRPr="002C5DF5">
        <w:rPr>
          <w:rFonts w:ascii="Arial" w:hAnsi="Arial" w:cs="Arial"/>
          <w:sz w:val="14"/>
          <w:szCs w:val="14"/>
        </w:rPr>
        <w:t xml:space="preserve"> его </w:t>
      </w:r>
      <w:r w:rsidR="004F7D96" w:rsidRPr="002C5DF5">
        <w:rPr>
          <w:rFonts w:ascii="Arial" w:hAnsi="Arial" w:cs="Arial"/>
          <w:sz w:val="14"/>
          <w:szCs w:val="14"/>
        </w:rPr>
        <w:t>поворотную рукоятку</w:t>
      </w:r>
      <w:r w:rsidRPr="002C5DF5">
        <w:rPr>
          <w:rFonts w:ascii="Arial" w:hAnsi="Arial" w:cs="Arial"/>
          <w:sz w:val="14"/>
          <w:szCs w:val="14"/>
        </w:rPr>
        <w:t>.</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lastRenderedPageBreak/>
        <w:t>Включите электропитание.</w:t>
      </w:r>
      <w:r w:rsidR="002C5DF5">
        <w:rPr>
          <w:rFonts w:ascii="Arial" w:hAnsi="Arial" w:cs="Arial"/>
          <w:sz w:val="14"/>
          <w:szCs w:val="14"/>
        </w:rPr>
        <w:t xml:space="preserve"> </w:t>
      </w:r>
      <w:r w:rsidR="00B722AF" w:rsidRPr="002C5DF5">
        <w:rPr>
          <w:rFonts w:ascii="Arial" w:hAnsi="Arial" w:cs="Arial"/>
          <w:sz w:val="14"/>
          <w:szCs w:val="14"/>
        </w:rPr>
        <w:t>Проверьте работоспособность выключателя.</w:t>
      </w:r>
    </w:p>
    <w:p w:rsidR="004F7D96" w:rsidRPr="002C5DF5" w:rsidRDefault="004F7D96"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Эксплуатация</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поверните рукоятку по часовой стрелке до щелчка.</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При вращении рукоятки по часовой стрелке происходит увеличение яркости ламп.</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При вращении рукоятки против часовой стрелки происходит уменьшение яркости ламп.</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выключения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поверните рукоятку против часовой стрелки до щелчка.</w:t>
      </w:r>
    </w:p>
    <w:p w:rsidR="0020601A" w:rsidRPr="002C5DF5" w:rsidRDefault="0020601A" w:rsidP="0029663F">
      <w:pPr>
        <w:pStyle w:val="a3"/>
        <w:numPr>
          <w:ilvl w:val="0"/>
          <w:numId w:val="1"/>
        </w:numPr>
        <w:spacing w:after="0" w:line="240" w:lineRule="auto"/>
        <w:jc w:val="both"/>
        <w:rPr>
          <w:rFonts w:ascii="Arial" w:eastAsia="Times New Roman" w:hAnsi="Arial" w:cs="Arial"/>
          <w:b/>
          <w:sz w:val="14"/>
          <w:szCs w:val="14"/>
        </w:rPr>
      </w:pPr>
      <w:r w:rsidRPr="002C5DF5">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78"/>
        <w:gridCol w:w="2219"/>
        <w:gridCol w:w="2444"/>
      </w:tblGrid>
      <w:tr w:rsidR="00AE412E" w:rsidRPr="002C5DF5"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pacing w:after="0" w:line="240" w:lineRule="auto"/>
              <w:rPr>
                <w:rFonts w:ascii="Arial" w:eastAsia="Times New Roman" w:hAnsi="Arial" w:cs="Arial"/>
                <w:b/>
                <w:sz w:val="14"/>
                <w:szCs w:val="14"/>
              </w:rPr>
            </w:pPr>
            <w:r w:rsidRPr="002C5DF5">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Метод устранения</w:t>
            </w:r>
          </w:p>
        </w:tc>
      </w:tr>
      <w:tr w:rsidR="00AE412E" w:rsidRPr="002C5DF5"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2C5DF5" w:rsidRDefault="0020601A" w:rsidP="0029663F">
            <w:pPr>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 xml:space="preserve">Подключенное устройство не </w:t>
            </w:r>
            <w:r w:rsidRPr="002C5DF5">
              <w:rPr>
                <w:rFonts w:ascii="Arial" w:hAnsi="Arial" w:cs="Arial"/>
                <w:sz w:val="14"/>
                <w:szCs w:val="14"/>
              </w:rPr>
              <w:t>работает</w:t>
            </w: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Проверьте наличие напряжения питающей сети</w:t>
            </w:r>
            <w:r w:rsidRPr="002C5DF5">
              <w:rPr>
                <w:rFonts w:ascii="Arial" w:hAnsi="Arial" w:cs="Arial"/>
                <w:sz w:val="14"/>
                <w:szCs w:val="14"/>
              </w:rPr>
              <w:t xml:space="preserve"> и, при необходимости,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контакты в схеме подключения 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целостность цепей и целостность изоляции</w:t>
            </w:r>
          </w:p>
        </w:tc>
      </w:tr>
      <w:tr w:rsidR="00AE412E" w:rsidRPr="002C5DF5"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Pr="002C5DF5" w:rsidRDefault="000703A2" w:rsidP="0029663F">
            <w:pPr>
              <w:spacing w:after="0" w:line="240" w:lineRule="auto"/>
              <w:rPr>
                <w:rFonts w:ascii="Arial" w:eastAsia="Times New Roman" w:hAnsi="Arial" w:cs="Arial"/>
                <w:sz w:val="14"/>
                <w:szCs w:val="14"/>
              </w:rPr>
            </w:pPr>
            <w:r w:rsidRPr="002C5DF5">
              <w:rPr>
                <w:rFonts w:ascii="Arial" w:eastAsia="Times New Roman" w:hAnsi="Arial" w:cs="Arial"/>
                <w:sz w:val="14"/>
                <w:szCs w:val="14"/>
              </w:rPr>
              <w:t>Устройство не включается/не выключается/</w:t>
            </w:r>
            <w:r w:rsidR="00BC0B47" w:rsidRPr="002C5DF5">
              <w:rPr>
                <w:rFonts w:ascii="Arial" w:eastAsia="Times New Roman" w:hAnsi="Arial" w:cs="Arial"/>
                <w:sz w:val="14"/>
                <w:szCs w:val="14"/>
              </w:rPr>
              <w:t>не регулирует яркость</w:t>
            </w:r>
          </w:p>
        </w:tc>
        <w:tc>
          <w:tcPr>
            <w:tcW w:w="3402" w:type="dxa"/>
            <w:tcBorders>
              <w:top w:val="single" w:sz="4" w:space="0" w:color="auto"/>
              <w:left w:val="single" w:sz="4" w:space="0" w:color="000000"/>
              <w:bottom w:val="single" w:sz="4" w:space="0" w:color="auto"/>
              <w:right w:val="nil"/>
            </w:tcBorders>
            <w:vAlign w:val="center"/>
          </w:tcPr>
          <w:p w:rsidR="0061361E" w:rsidRPr="002C5DF5" w:rsidRDefault="00AE412E"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Pr="002C5DF5" w:rsidRDefault="00AE412E" w:rsidP="0029663F">
            <w:pPr>
              <w:suppressAutoHyphens/>
              <w:snapToGrid w:val="0"/>
              <w:spacing w:after="0" w:line="240" w:lineRule="auto"/>
              <w:rPr>
                <w:rFonts w:ascii="Arial" w:hAnsi="Arial" w:cs="Arial"/>
                <w:sz w:val="14"/>
                <w:szCs w:val="14"/>
              </w:rPr>
            </w:pPr>
            <w:r w:rsidRPr="002C5DF5">
              <w:rPr>
                <w:rFonts w:ascii="Arial" w:hAnsi="Arial" w:cs="Arial"/>
                <w:sz w:val="14"/>
                <w:szCs w:val="14"/>
              </w:rPr>
              <w:t>Замените лампы</w:t>
            </w:r>
          </w:p>
        </w:tc>
      </w:tr>
    </w:tbl>
    <w:p w:rsidR="0020601A" w:rsidRPr="002C5DF5" w:rsidRDefault="0020601A" w:rsidP="0029663F">
      <w:pPr>
        <w:spacing w:after="0" w:line="240" w:lineRule="auto"/>
        <w:rPr>
          <w:rFonts w:ascii="Arial" w:hAnsi="Arial" w:cs="Arial"/>
          <w:b/>
          <w:sz w:val="14"/>
          <w:szCs w:val="14"/>
        </w:rPr>
      </w:pPr>
      <w:r w:rsidRPr="002C5DF5">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Хранение</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Транспортировка</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Утилизация</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 xml:space="preserve">Товар </w:t>
      </w:r>
      <w:r w:rsidR="00B722AF" w:rsidRPr="002C5DF5">
        <w:rPr>
          <w:rFonts w:ascii="Arial" w:hAnsi="Arial" w:cs="Arial"/>
          <w:sz w:val="14"/>
          <w:szCs w:val="14"/>
        </w:rPr>
        <w:t xml:space="preserve">не содержит в своем составе </w:t>
      </w:r>
      <w:r w:rsidR="00520E25" w:rsidRPr="002C5DF5">
        <w:rPr>
          <w:rFonts w:ascii="Arial" w:hAnsi="Arial" w:cs="Arial"/>
          <w:sz w:val="14"/>
          <w:szCs w:val="14"/>
        </w:rPr>
        <w:t>дорогостоящих или токсичных материалов и комплектующих деталей, требующих специальной утилизации.</w:t>
      </w:r>
      <w:r w:rsidRPr="002C5DF5">
        <w:rPr>
          <w:rFonts w:ascii="Arial" w:hAnsi="Arial" w:cs="Arial"/>
          <w:sz w:val="14"/>
          <w:szCs w:val="14"/>
        </w:rPr>
        <w:t xml:space="preserve"> </w:t>
      </w:r>
      <w:r w:rsidR="00520E25" w:rsidRPr="002C5DF5">
        <w:rPr>
          <w:rFonts w:ascii="Arial" w:hAnsi="Arial" w:cs="Arial"/>
          <w:sz w:val="14"/>
          <w:szCs w:val="14"/>
        </w:rPr>
        <w:t xml:space="preserve">По окончании эксплуатации прибор должен быть утилизирован </w:t>
      </w:r>
      <w:r w:rsidRPr="002C5DF5">
        <w:rPr>
          <w:rFonts w:ascii="Arial" w:hAnsi="Arial" w:cs="Arial"/>
          <w:sz w:val="14"/>
          <w:szCs w:val="14"/>
        </w:rPr>
        <w:t xml:space="preserve">в соответствии с правилами утилизации </w:t>
      </w:r>
      <w:r w:rsidR="00520E25" w:rsidRPr="002C5DF5">
        <w:rPr>
          <w:rFonts w:ascii="Arial" w:hAnsi="Arial" w:cs="Arial"/>
          <w:sz w:val="14"/>
          <w:szCs w:val="14"/>
        </w:rPr>
        <w:t xml:space="preserve">твердых </w:t>
      </w:r>
      <w:r w:rsidRPr="002C5DF5">
        <w:rPr>
          <w:rFonts w:ascii="Arial" w:hAnsi="Arial" w:cs="Arial"/>
          <w:sz w:val="14"/>
          <w:szCs w:val="14"/>
        </w:rPr>
        <w:t>бытов</w:t>
      </w:r>
      <w:r w:rsidR="00520E25" w:rsidRPr="002C5DF5">
        <w:rPr>
          <w:rFonts w:ascii="Arial" w:hAnsi="Arial" w:cs="Arial"/>
          <w:sz w:val="14"/>
          <w:szCs w:val="14"/>
        </w:rPr>
        <w:t>ых отходов из пластика</w:t>
      </w:r>
      <w:r w:rsidRPr="002C5DF5">
        <w:rPr>
          <w:rFonts w:ascii="Arial" w:hAnsi="Arial" w:cs="Arial"/>
          <w:sz w:val="14"/>
          <w:szCs w:val="14"/>
        </w:rPr>
        <w:t>.</w:t>
      </w:r>
    </w:p>
    <w:p w:rsidR="00841B47" w:rsidRPr="002C5DF5" w:rsidRDefault="00841B47"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Сертификация</w:t>
      </w:r>
    </w:p>
    <w:p w:rsidR="00841B47" w:rsidRPr="002C5DF5" w:rsidRDefault="00841B47"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Информация об изготовителе и дата производства</w:t>
      </w:r>
    </w:p>
    <w:p w:rsidR="00841B47" w:rsidRPr="002C5DF5" w:rsidRDefault="00841B47" w:rsidP="0029663F">
      <w:pPr>
        <w:suppressAutoHyphens/>
        <w:spacing w:after="0" w:line="240" w:lineRule="auto"/>
        <w:jc w:val="both"/>
        <w:rPr>
          <w:rFonts w:ascii="Arial" w:hAnsi="Arial" w:cs="Arial"/>
          <w:sz w:val="14"/>
          <w:szCs w:val="14"/>
        </w:rPr>
      </w:pPr>
      <w:r w:rsidRPr="002C5DF5">
        <w:rPr>
          <w:rFonts w:ascii="Arial" w:hAnsi="Arial" w:cs="Arial"/>
          <w:sz w:val="14"/>
          <w:szCs w:val="14"/>
        </w:rPr>
        <w:t xml:space="preserve">Изготовитель: </w:t>
      </w:r>
      <w:proofErr w:type="spellStart"/>
      <w:r w:rsidRPr="002C5DF5">
        <w:rPr>
          <w:rFonts w:ascii="Arial" w:hAnsi="Arial" w:cs="Arial"/>
          <w:sz w:val="14"/>
          <w:szCs w:val="14"/>
        </w:rPr>
        <w:t>Ningbo</w:t>
      </w:r>
      <w:proofErr w:type="spellEnd"/>
      <w:r w:rsidRPr="002C5DF5">
        <w:rPr>
          <w:rFonts w:ascii="Arial" w:hAnsi="Arial" w:cs="Arial"/>
          <w:sz w:val="14"/>
          <w:szCs w:val="14"/>
        </w:rPr>
        <w:t xml:space="preserve"> </w:t>
      </w:r>
      <w:proofErr w:type="spellStart"/>
      <w:r w:rsidRPr="002C5DF5">
        <w:rPr>
          <w:rFonts w:ascii="Arial" w:hAnsi="Arial" w:cs="Arial"/>
          <w:sz w:val="14"/>
          <w:szCs w:val="14"/>
        </w:rPr>
        <w:t>Yusing</w:t>
      </w:r>
      <w:proofErr w:type="spellEnd"/>
      <w:r w:rsidRPr="002C5DF5">
        <w:rPr>
          <w:rFonts w:ascii="Arial" w:hAnsi="Arial" w:cs="Arial"/>
          <w:sz w:val="14"/>
          <w:szCs w:val="14"/>
        </w:rPr>
        <w:t xml:space="preserve"> </w:t>
      </w:r>
      <w:proofErr w:type="spellStart"/>
      <w:r w:rsidRPr="002C5DF5">
        <w:rPr>
          <w:rFonts w:ascii="Arial" w:hAnsi="Arial" w:cs="Arial"/>
          <w:sz w:val="14"/>
          <w:szCs w:val="14"/>
        </w:rPr>
        <w:t>Electronics</w:t>
      </w:r>
      <w:proofErr w:type="spellEnd"/>
      <w:r w:rsidRPr="002C5DF5">
        <w:rPr>
          <w:rFonts w:ascii="Arial" w:hAnsi="Arial" w:cs="Arial"/>
          <w:sz w:val="14"/>
          <w:szCs w:val="14"/>
        </w:rPr>
        <w:t xml:space="preserve"> </w:t>
      </w:r>
      <w:proofErr w:type="spellStart"/>
      <w:r w:rsidRPr="002C5DF5">
        <w:rPr>
          <w:rFonts w:ascii="Arial" w:hAnsi="Arial" w:cs="Arial"/>
          <w:sz w:val="14"/>
          <w:szCs w:val="14"/>
        </w:rPr>
        <w:t>Co</w:t>
      </w:r>
      <w:proofErr w:type="spellEnd"/>
      <w:r w:rsidRPr="002C5DF5">
        <w:rPr>
          <w:rFonts w:ascii="Arial" w:hAnsi="Arial" w:cs="Arial"/>
          <w:sz w:val="14"/>
          <w:szCs w:val="14"/>
        </w:rPr>
        <w:t xml:space="preserve">., LTD, </w:t>
      </w:r>
      <w:proofErr w:type="spellStart"/>
      <w:r w:rsidRPr="002C5DF5">
        <w:rPr>
          <w:rFonts w:ascii="Arial" w:hAnsi="Arial" w:cs="Arial"/>
          <w:sz w:val="14"/>
          <w:szCs w:val="14"/>
        </w:rPr>
        <w:t>Civil</w:t>
      </w:r>
      <w:proofErr w:type="spellEnd"/>
      <w:r w:rsidRPr="002C5DF5">
        <w:rPr>
          <w:rFonts w:ascii="Arial" w:hAnsi="Arial" w:cs="Arial"/>
          <w:sz w:val="14"/>
          <w:szCs w:val="14"/>
        </w:rPr>
        <w:t xml:space="preserve"> </w:t>
      </w:r>
      <w:proofErr w:type="spellStart"/>
      <w:r w:rsidRPr="002C5DF5">
        <w:rPr>
          <w:rFonts w:ascii="Arial" w:hAnsi="Arial" w:cs="Arial"/>
          <w:sz w:val="14"/>
          <w:szCs w:val="14"/>
        </w:rPr>
        <w:t>Industrial</w:t>
      </w:r>
      <w:proofErr w:type="spellEnd"/>
      <w:r w:rsidRPr="002C5DF5">
        <w:rPr>
          <w:rFonts w:ascii="Arial" w:hAnsi="Arial" w:cs="Arial"/>
          <w:sz w:val="14"/>
          <w:szCs w:val="14"/>
        </w:rPr>
        <w:t xml:space="preserve"> </w:t>
      </w:r>
      <w:proofErr w:type="spellStart"/>
      <w:r w:rsidRPr="002C5DF5">
        <w:rPr>
          <w:rFonts w:ascii="Arial" w:hAnsi="Arial" w:cs="Arial"/>
          <w:sz w:val="14"/>
          <w:szCs w:val="14"/>
        </w:rPr>
        <w:t>Zone</w:t>
      </w:r>
      <w:proofErr w:type="spellEnd"/>
      <w:r w:rsidRPr="002C5DF5">
        <w:rPr>
          <w:rFonts w:ascii="Arial" w:hAnsi="Arial" w:cs="Arial"/>
          <w:sz w:val="14"/>
          <w:szCs w:val="14"/>
        </w:rPr>
        <w:t xml:space="preserve">, </w:t>
      </w:r>
      <w:proofErr w:type="spellStart"/>
      <w:r w:rsidRPr="002C5DF5">
        <w:rPr>
          <w:rFonts w:ascii="Arial" w:hAnsi="Arial" w:cs="Arial"/>
          <w:sz w:val="14"/>
          <w:szCs w:val="14"/>
        </w:rPr>
        <w:t>Pugen</w:t>
      </w:r>
      <w:proofErr w:type="spellEnd"/>
      <w:r w:rsidRPr="002C5DF5">
        <w:rPr>
          <w:rFonts w:ascii="Arial" w:hAnsi="Arial" w:cs="Arial"/>
          <w:sz w:val="14"/>
          <w:szCs w:val="14"/>
        </w:rPr>
        <w:t xml:space="preserve"> </w:t>
      </w:r>
      <w:proofErr w:type="spellStart"/>
      <w:r w:rsidRPr="002C5DF5">
        <w:rPr>
          <w:rFonts w:ascii="Arial" w:hAnsi="Arial" w:cs="Arial"/>
          <w:sz w:val="14"/>
          <w:szCs w:val="14"/>
        </w:rPr>
        <w:t>Village</w:t>
      </w:r>
      <w:proofErr w:type="spellEnd"/>
      <w:r w:rsidRPr="002C5DF5">
        <w:rPr>
          <w:rFonts w:ascii="Arial" w:hAnsi="Arial" w:cs="Arial"/>
          <w:sz w:val="14"/>
          <w:szCs w:val="14"/>
        </w:rPr>
        <w:t xml:space="preserve">, </w:t>
      </w:r>
      <w:proofErr w:type="spellStart"/>
      <w:r w:rsidRPr="002C5DF5">
        <w:rPr>
          <w:rFonts w:ascii="Arial" w:hAnsi="Arial" w:cs="Arial"/>
          <w:sz w:val="14"/>
          <w:szCs w:val="14"/>
        </w:rPr>
        <w:t>Qiu’ai</w:t>
      </w:r>
      <w:proofErr w:type="spellEnd"/>
      <w:r w:rsidRPr="002C5DF5">
        <w:rPr>
          <w:rFonts w:ascii="Arial" w:hAnsi="Arial" w:cs="Arial"/>
          <w:sz w:val="14"/>
          <w:szCs w:val="14"/>
        </w:rPr>
        <w:t xml:space="preserve"> </w:t>
      </w:r>
      <w:proofErr w:type="spellStart"/>
      <w:r w:rsidRPr="002C5DF5">
        <w:rPr>
          <w:rFonts w:ascii="Arial" w:hAnsi="Arial" w:cs="Arial"/>
          <w:sz w:val="14"/>
          <w:szCs w:val="14"/>
        </w:rPr>
        <w:t>Ningbo</w:t>
      </w:r>
      <w:proofErr w:type="spellEnd"/>
      <w:r w:rsidRPr="002C5DF5">
        <w:rPr>
          <w:rFonts w:ascii="Arial" w:hAnsi="Arial" w:cs="Arial"/>
          <w:sz w:val="14"/>
          <w:szCs w:val="14"/>
        </w:rPr>
        <w:t xml:space="preserve">, </w:t>
      </w:r>
      <w:proofErr w:type="spellStart"/>
      <w:r w:rsidRPr="002C5DF5">
        <w:rPr>
          <w:rFonts w:ascii="Arial" w:hAnsi="Arial" w:cs="Arial"/>
          <w:sz w:val="14"/>
          <w:szCs w:val="14"/>
        </w:rPr>
        <w:t>China</w:t>
      </w:r>
      <w:proofErr w:type="spellEnd"/>
      <w:r w:rsidRPr="002C5DF5">
        <w:rPr>
          <w:rFonts w:ascii="Arial" w:hAnsi="Arial" w:cs="Arial"/>
          <w:sz w:val="14"/>
          <w:szCs w:val="14"/>
        </w:rPr>
        <w:t xml:space="preserve"> / ООО "</w:t>
      </w:r>
      <w:proofErr w:type="spellStart"/>
      <w:r w:rsidRPr="002C5DF5">
        <w:rPr>
          <w:rFonts w:ascii="Arial" w:hAnsi="Arial" w:cs="Arial"/>
          <w:sz w:val="14"/>
          <w:szCs w:val="14"/>
        </w:rPr>
        <w:t>Нингбо</w:t>
      </w:r>
      <w:proofErr w:type="spellEnd"/>
      <w:r w:rsidRPr="002C5DF5">
        <w:rPr>
          <w:rFonts w:ascii="Arial" w:hAnsi="Arial" w:cs="Arial"/>
          <w:sz w:val="14"/>
          <w:szCs w:val="14"/>
        </w:rPr>
        <w:t xml:space="preserve"> </w:t>
      </w:r>
      <w:proofErr w:type="spellStart"/>
      <w:r w:rsidRPr="002C5DF5">
        <w:rPr>
          <w:rFonts w:ascii="Arial" w:hAnsi="Arial" w:cs="Arial"/>
          <w:sz w:val="14"/>
          <w:szCs w:val="14"/>
        </w:rPr>
        <w:t>Юсинг</w:t>
      </w:r>
      <w:proofErr w:type="spellEnd"/>
      <w:r w:rsidRPr="002C5DF5">
        <w:rPr>
          <w:rFonts w:ascii="Arial" w:hAnsi="Arial" w:cs="Arial"/>
          <w:sz w:val="14"/>
          <w:szCs w:val="14"/>
        </w:rPr>
        <w:t xml:space="preserve"> </w:t>
      </w:r>
      <w:proofErr w:type="spellStart"/>
      <w:r w:rsidRPr="002C5DF5">
        <w:rPr>
          <w:rFonts w:ascii="Arial" w:hAnsi="Arial" w:cs="Arial"/>
          <w:sz w:val="14"/>
          <w:szCs w:val="14"/>
        </w:rPr>
        <w:t>Электроникс</w:t>
      </w:r>
      <w:proofErr w:type="spellEnd"/>
      <w:r w:rsidRPr="002C5DF5">
        <w:rPr>
          <w:rFonts w:ascii="Arial" w:hAnsi="Arial" w:cs="Arial"/>
          <w:sz w:val="14"/>
          <w:szCs w:val="14"/>
        </w:rPr>
        <w:t xml:space="preserve"> Компания", зона </w:t>
      </w:r>
      <w:proofErr w:type="spellStart"/>
      <w:r w:rsidRPr="002C5DF5">
        <w:rPr>
          <w:rFonts w:ascii="Arial" w:hAnsi="Arial" w:cs="Arial"/>
          <w:sz w:val="14"/>
          <w:szCs w:val="14"/>
        </w:rPr>
        <w:t>Цивил</w:t>
      </w:r>
      <w:proofErr w:type="spellEnd"/>
      <w:r w:rsidRPr="002C5DF5">
        <w:rPr>
          <w:rFonts w:ascii="Arial" w:hAnsi="Arial" w:cs="Arial"/>
          <w:sz w:val="14"/>
          <w:szCs w:val="14"/>
        </w:rPr>
        <w:t xml:space="preserve"> Индастриал, населенный пункт </w:t>
      </w:r>
      <w:proofErr w:type="spellStart"/>
      <w:r w:rsidRPr="002C5DF5">
        <w:rPr>
          <w:rFonts w:ascii="Arial" w:hAnsi="Arial" w:cs="Arial"/>
          <w:sz w:val="14"/>
          <w:szCs w:val="14"/>
        </w:rPr>
        <w:t>Пуген</w:t>
      </w:r>
      <w:proofErr w:type="spellEnd"/>
      <w:r w:rsidRPr="002C5DF5">
        <w:rPr>
          <w:rFonts w:ascii="Arial" w:hAnsi="Arial" w:cs="Arial"/>
          <w:sz w:val="14"/>
          <w:szCs w:val="14"/>
        </w:rPr>
        <w:t xml:space="preserve">, </w:t>
      </w:r>
      <w:proofErr w:type="spellStart"/>
      <w:r w:rsidRPr="002C5DF5">
        <w:rPr>
          <w:rFonts w:ascii="Arial" w:hAnsi="Arial" w:cs="Arial"/>
          <w:sz w:val="14"/>
          <w:szCs w:val="14"/>
        </w:rPr>
        <w:t>Цюай</w:t>
      </w:r>
      <w:proofErr w:type="spellEnd"/>
      <w:r w:rsidRPr="002C5DF5">
        <w:rPr>
          <w:rFonts w:ascii="Arial" w:hAnsi="Arial" w:cs="Arial"/>
          <w:sz w:val="14"/>
          <w:szCs w:val="14"/>
        </w:rPr>
        <w:t xml:space="preserve">, г. </w:t>
      </w:r>
      <w:proofErr w:type="spellStart"/>
      <w:r w:rsidRPr="002C5DF5">
        <w:rPr>
          <w:rFonts w:ascii="Arial" w:hAnsi="Arial" w:cs="Arial"/>
          <w:sz w:val="14"/>
          <w:szCs w:val="14"/>
        </w:rPr>
        <w:t>Нингбо</w:t>
      </w:r>
      <w:proofErr w:type="spellEnd"/>
      <w:r w:rsidRPr="002C5DF5">
        <w:rPr>
          <w:rFonts w:ascii="Arial" w:hAnsi="Arial" w:cs="Arial"/>
          <w:sz w:val="14"/>
          <w:szCs w:val="14"/>
        </w:rPr>
        <w:t xml:space="preserve">, Китай. Официальный представитель в РФ: ООО «Штекер </w:t>
      </w:r>
      <w:proofErr w:type="spellStart"/>
      <w:r w:rsidRPr="002C5DF5">
        <w:rPr>
          <w:rFonts w:ascii="Arial" w:hAnsi="Arial" w:cs="Arial"/>
          <w:sz w:val="14"/>
          <w:szCs w:val="14"/>
        </w:rPr>
        <w:t>Свисс</w:t>
      </w:r>
      <w:proofErr w:type="spellEnd"/>
      <w:r w:rsidRPr="002C5DF5">
        <w:rPr>
          <w:rFonts w:ascii="Arial" w:hAnsi="Arial" w:cs="Arial"/>
          <w:sz w:val="14"/>
          <w:szCs w:val="14"/>
        </w:rPr>
        <w:t xml:space="preserve"> Групп», 117403, г. Москва, </w:t>
      </w:r>
      <w:proofErr w:type="spellStart"/>
      <w:r w:rsidRPr="002C5DF5">
        <w:rPr>
          <w:rFonts w:ascii="Arial" w:hAnsi="Arial" w:cs="Arial"/>
          <w:sz w:val="14"/>
          <w:szCs w:val="14"/>
        </w:rPr>
        <w:t>Востряковский</w:t>
      </w:r>
      <w:proofErr w:type="spellEnd"/>
      <w:r w:rsidRPr="002C5DF5">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p>
    <w:p w:rsidR="00520E25" w:rsidRPr="002C5DF5" w:rsidRDefault="00841B47" w:rsidP="0029663F">
      <w:pPr>
        <w:suppressAutoHyphens/>
        <w:spacing w:after="0" w:line="240" w:lineRule="auto"/>
        <w:jc w:val="both"/>
        <w:rPr>
          <w:rFonts w:ascii="Arial" w:hAnsi="Arial" w:cs="Arial"/>
          <w:sz w:val="14"/>
          <w:szCs w:val="14"/>
        </w:rPr>
      </w:pPr>
      <w:r w:rsidRPr="002C5DF5">
        <w:rPr>
          <w:rFonts w:ascii="Arial" w:hAnsi="Arial" w:cs="Arial"/>
          <w:sz w:val="14"/>
          <w:szCs w:val="14"/>
        </w:rPr>
        <w:t>Произведено в Китае.</w:t>
      </w:r>
    </w:p>
    <w:p w:rsidR="00EC1D60" w:rsidRPr="002C5DF5" w:rsidRDefault="00EC1D60" w:rsidP="0029663F">
      <w:pPr>
        <w:pStyle w:val="a3"/>
        <w:numPr>
          <w:ilvl w:val="0"/>
          <w:numId w:val="1"/>
        </w:numPr>
        <w:suppressAutoHyphens/>
        <w:spacing w:after="0" w:line="240" w:lineRule="auto"/>
        <w:rPr>
          <w:rFonts w:ascii="Arial" w:hAnsi="Arial" w:cs="Arial"/>
          <w:b/>
          <w:sz w:val="14"/>
          <w:szCs w:val="14"/>
        </w:rPr>
      </w:pPr>
      <w:r w:rsidRPr="002C5DF5">
        <w:rPr>
          <w:rFonts w:ascii="Arial" w:hAnsi="Arial" w:cs="Arial"/>
          <w:b/>
          <w:sz w:val="14"/>
          <w:szCs w:val="14"/>
        </w:rPr>
        <w:t>Гарантийные обязательства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Гарантия на товар составляет </w:t>
      </w:r>
      <w:r w:rsidR="00BB2D1C" w:rsidRPr="002C5DF5">
        <w:rPr>
          <w:rFonts w:ascii="Arial" w:hAnsi="Arial" w:cs="Arial"/>
          <w:sz w:val="14"/>
          <w:szCs w:val="14"/>
        </w:rPr>
        <w:t>1</w:t>
      </w:r>
      <w:r w:rsidRPr="002C5DF5">
        <w:rPr>
          <w:rFonts w:ascii="Arial" w:hAnsi="Arial" w:cs="Arial"/>
          <w:sz w:val="14"/>
          <w:szCs w:val="14"/>
        </w:rPr>
        <w:t xml:space="preserve"> год (</w:t>
      </w:r>
      <w:r w:rsidR="00BB2D1C" w:rsidRPr="002C5DF5">
        <w:rPr>
          <w:rFonts w:ascii="Arial" w:hAnsi="Arial" w:cs="Arial"/>
          <w:sz w:val="14"/>
          <w:szCs w:val="14"/>
        </w:rPr>
        <w:t>12</w:t>
      </w:r>
      <w:r w:rsidRPr="002C5DF5">
        <w:rPr>
          <w:rFonts w:ascii="Arial" w:hAnsi="Arial" w:cs="Arial"/>
          <w:sz w:val="14"/>
          <w:szCs w:val="14"/>
        </w:rPr>
        <w:t xml:space="preserve"> месяц</w:t>
      </w:r>
      <w:r w:rsidR="00BB2D1C" w:rsidRPr="002C5DF5">
        <w:rPr>
          <w:rFonts w:ascii="Arial" w:hAnsi="Arial" w:cs="Arial"/>
          <w:sz w:val="14"/>
          <w:szCs w:val="14"/>
        </w:rPr>
        <w:t>ев</w:t>
      </w:r>
      <w:r w:rsidRPr="002C5DF5">
        <w:rPr>
          <w:rFonts w:ascii="Arial" w:hAnsi="Arial" w:cs="Arial"/>
          <w:sz w:val="14"/>
          <w:szCs w:val="14"/>
        </w:rPr>
        <w:t>) со дня продажи.</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8B7CF3" w:rsidRDefault="00C9455F" w:rsidP="0029663F">
      <w:pPr>
        <w:pStyle w:val="a3"/>
        <w:spacing w:after="0" w:line="240" w:lineRule="auto"/>
        <w:ind w:left="360"/>
        <w:jc w:val="center"/>
        <w:rPr>
          <w:rFonts w:ascii="Arial" w:hAnsi="Arial" w:cs="Arial"/>
          <w:sz w:val="14"/>
          <w:szCs w:val="14"/>
          <w:lang w:val="en-US"/>
        </w:rPr>
      </w:pPr>
      <w:r w:rsidRPr="002C5DF5">
        <w:rPr>
          <w:noProof/>
          <w:sz w:val="14"/>
          <w:szCs w:val="14"/>
        </w:rPr>
        <w:drawing>
          <wp:inline distT="0" distB="0" distL="0" distR="0" wp14:anchorId="749A1041" wp14:editId="556E795C">
            <wp:extent cx="171450" cy="167268"/>
            <wp:effectExtent l="0" t="0" r="0" b="444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3421" cy="169191"/>
                    </a:xfrm>
                    <a:prstGeom prst="rect">
                      <a:avLst/>
                    </a:prstGeom>
                    <a:noFill/>
                    <a:ln w="9525">
                      <a:noFill/>
                      <a:miter lim="800000"/>
                      <a:headEnd/>
                      <a:tailEnd/>
                    </a:ln>
                  </pic:spPr>
                </pic:pic>
              </a:graphicData>
            </a:graphic>
          </wp:inline>
        </w:drawing>
      </w:r>
      <w:r w:rsidRPr="002C5DF5">
        <w:rPr>
          <w:noProof/>
          <w:sz w:val="14"/>
          <w:szCs w:val="14"/>
        </w:rPr>
        <w:drawing>
          <wp:inline distT="0" distB="0" distL="0" distR="0" wp14:anchorId="0A32A00F" wp14:editId="53330690">
            <wp:extent cx="180975" cy="182712"/>
            <wp:effectExtent l="0" t="0" r="0" b="825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2357" cy="184108"/>
                    </a:xfrm>
                    <a:prstGeom prst="rect">
                      <a:avLst/>
                    </a:prstGeom>
                    <a:noFill/>
                    <a:ln w="9525">
                      <a:noFill/>
                      <a:miter lim="800000"/>
                      <a:headEnd/>
                      <a:tailEnd/>
                    </a:ln>
                  </pic:spPr>
                </pic:pic>
              </a:graphicData>
            </a:graphic>
          </wp:inline>
        </w:drawing>
      </w:r>
    </w:p>
    <w:sectPr w:rsidR="00630AF6" w:rsidRPr="008B7CF3" w:rsidSect="002C5DF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EA9E43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03A2"/>
    <w:rsid w:val="000872D5"/>
    <w:rsid w:val="001231AC"/>
    <w:rsid w:val="0015097D"/>
    <w:rsid w:val="00167375"/>
    <w:rsid w:val="00170F77"/>
    <w:rsid w:val="001824E9"/>
    <w:rsid w:val="00194B75"/>
    <w:rsid w:val="001E6E67"/>
    <w:rsid w:val="0020601A"/>
    <w:rsid w:val="002424F2"/>
    <w:rsid w:val="0024579D"/>
    <w:rsid w:val="00265C36"/>
    <w:rsid w:val="00265D8F"/>
    <w:rsid w:val="00272FDE"/>
    <w:rsid w:val="00281FEB"/>
    <w:rsid w:val="0029663F"/>
    <w:rsid w:val="002C5DF5"/>
    <w:rsid w:val="002C7D65"/>
    <w:rsid w:val="003052BA"/>
    <w:rsid w:val="0033080A"/>
    <w:rsid w:val="003350F4"/>
    <w:rsid w:val="0034627A"/>
    <w:rsid w:val="003735F0"/>
    <w:rsid w:val="0038360F"/>
    <w:rsid w:val="003B0999"/>
    <w:rsid w:val="004141C6"/>
    <w:rsid w:val="00420E83"/>
    <w:rsid w:val="00436CB7"/>
    <w:rsid w:val="00445705"/>
    <w:rsid w:val="00476B71"/>
    <w:rsid w:val="004F7D96"/>
    <w:rsid w:val="00513652"/>
    <w:rsid w:val="00520E25"/>
    <w:rsid w:val="005263A9"/>
    <w:rsid w:val="005313DA"/>
    <w:rsid w:val="00535CCE"/>
    <w:rsid w:val="0056699D"/>
    <w:rsid w:val="005A6509"/>
    <w:rsid w:val="005D64BA"/>
    <w:rsid w:val="00611E64"/>
    <w:rsid w:val="00612D5F"/>
    <w:rsid w:val="0061361E"/>
    <w:rsid w:val="00630AF6"/>
    <w:rsid w:val="00644A0A"/>
    <w:rsid w:val="0068456C"/>
    <w:rsid w:val="006F5D20"/>
    <w:rsid w:val="00707A9F"/>
    <w:rsid w:val="00727786"/>
    <w:rsid w:val="00743439"/>
    <w:rsid w:val="00751AE5"/>
    <w:rsid w:val="00760BE0"/>
    <w:rsid w:val="00776ECE"/>
    <w:rsid w:val="007931CF"/>
    <w:rsid w:val="007A063E"/>
    <w:rsid w:val="007C157E"/>
    <w:rsid w:val="007E0F4F"/>
    <w:rsid w:val="00841B47"/>
    <w:rsid w:val="00845670"/>
    <w:rsid w:val="00864F0F"/>
    <w:rsid w:val="008B7CF3"/>
    <w:rsid w:val="008C3604"/>
    <w:rsid w:val="008C6E5A"/>
    <w:rsid w:val="008D187A"/>
    <w:rsid w:val="009008BC"/>
    <w:rsid w:val="00924894"/>
    <w:rsid w:val="009633E1"/>
    <w:rsid w:val="00967D08"/>
    <w:rsid w:val="009C6F7E"/>
    <w:rsid w:val="00A10C50"/>
    <w:rsid w:val="00A25F29"/>
    <w:rsid w:val="00A34ECE"/>
    <w:rsid w:val="00A73125"/>
    <w:rsid w:val="00AE412E"/>
    <w:rsid w:val="00B10A5C"/>
    <w:rsid w:val="00B2050A"/>
    <w:rsid w:val="00B52B8A"/>
    <w:rsid w:val="00B63843"/>
    <w:rsid w:val="00B722AF"/>
    <w:rsid w:val="00B832AD"/>
    <w:rsid w:val="00BB2D1C"/>
    <w:rsid w:val="00BC0B47"/>
    <w:rsid w:val="00BC6FE5"/>
    <w:rsid w:val="00BE5E36"/>
    <w:rsid w:val="00BF2EAC"/>
    <w:rsid w:val="00BF33D7"/>
    <w:rsid w:val="00C00AFC"/>
    <w:rsid w:val="00C01647"/>
    <w:rsid w:val="00C10945"/>
    <w:rsid w:val="00C9455F"/>
    <w:rsid w:val="00CB27F2"/>
    <w:rsid w:val="00CC43E4"/>
    <w:rsid w:val="00CD1076"/>
    <w:rsid w:val="00CE6B88"/>
    <w:rsid w:val="00CE7366"/>
    <w:rsid w:val="00D345AC"/>
    <w:rsid w:val="00D365DE"/>
    <w:rsid w:val="00D41DC0"/>
    <w:rsid w:val="00D4371E"/>
    <w:rsid w:val="00DF0A26"/>
    <w:rsid w:val="00E741BB"/>
    <w:rsid w:val="00E8479A"/>
    <w:rsid w:val="00E85BF6"/>
    <w:rsid w:val="00EA6F7B"/>
    <w:rsid w:val="00EC1D60"/>
    <w:rsid w:val="00ED69AE"/>
    <w:rsid w:val="00EE02E5"/>
    <w:rsid w:val="00EF0624"/>
    <w:rsid w:val="00F41BB4"/>
    <w:rsid w:val="00F42265"/>
    <w:rsid w:val="00FE3CD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5D07"/>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2021-06-11T12:53:00Z</dcterms:created>
  <dcterms:modified xsi:type="dcterms:W3CDTF">2022-11-15T12:48:00Z</dcterms:modified>
</cp:coreProperties>
</file>