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109D" w:rsidRPr="00D1109D" w:rsidRDefault="007F1146">
      <w:pPr>
        <w:spacing w:after="0" w:line="23" w:lineRule="atLeast"/>
        <w:jc w:val="center"/>
        <w:rPr>
          <w:rFonts w:ascii="Arial" w:hAnsi="Arial" w:cs="Arial"/>
          <w:b/>
          <w:caps/>
          <w:sz w:val="16"/>
          <w:szCs w:val="16"/>
        </w:rPr>
      </w:pPr>
      <w:r>
        <w:rPr>
          <w:rFonts w:ascii="Arial" w:hAnsi="Arial" w:cs="Arial"/>
          <w:b/>
          <w:caps/>
          <w:sz w:val="16"/>
          <w:szCs w:val="16"/>
        </w:rPr>
        <w:t xml:space="preserve">изделия электроустановочные </w:t>
      </w:r>
      <w:r w:rsidR="00D1109D">
        <w:rPr>
          <w:rFonts w:ascii="Arial" w:hAnsi="Arial" w:cs="Arial"/>
          <w:b/>
          <w:caps/>
          <w:sz w:val="16"/>
          <w:szCs w:val="16"/>
        </w:rPr>
        <w:t>переносные</w:t>
      </w:r>
      <w:r w:rsidR="00480541">
        <w:rPr>
          <w:rFonts w:ascii="Arial" w:hAnsi="Arial" w:cs="Arial"/>
          <w:b/>
          <w:caps/>
          <w:sz w:val="16"/>
          <w:szCs w:val="16"/>
        </w:rPr>
        <w:t xml:space="preserve"> тм «</w:t>
      </w:r>
      <w:r w:rsidR="00480541">
        <w:rPr>
          <w:rFonts w:ascii="Arial" w:hAnsi="Arial" w:cs="Arial"/>
          <w:b/>
          <w:caps/>
          <w:sz w:val="16"/>
          <w:szCs w:val="16"/>
          <w:lang w:val="en-US"/>
        </w:rPr>
        <w:t>stekker</w:t>
      </w:r>
      <w:r w:rsidR="00480541">
        <w:rPr>
          <w:rFonts w:ascii="Arial" w:hAnsi="Arial" w:cs="Arial"/>
          <w:b/>
          <w:caps/>
          <w:sz w:val="16"/>
          <w:szCs w:val="16"/>
        </w:rPr>
        <w:t>»</w:t>
      </w:r>
      <w:r w:rsidR="00D1109D">
        <w:rPr>
          <w:rFonts w:ascii="Arial" w:hAnsi="Arial" w:cs="Arial"/>
          <w:b/>
          <w:caps/>
          <w:sz w:val="16"/>
          <w:szCs w:val="16"/>
        </w:rPr>
        <w:t xml:space="preserve"> вилки серии </w:t>
      </w:r>
      <w:r w:rsidR="00D1109D">
        <w:rPr>
          <w:rFonts w:ascii="Arial" w:hAnsi="Arial" w:cs="Arial"/>
          <w:b/>
          <w:caps/>
          <w:sz w:val="16"/>
          <w:szCs w:val="16"/>
          <w:lang w:val="en-US"/>
        </w:rPr>
        <w:t>rpg</w:t>
      </w:r>
      <w:r w:rsidR="00D1109D" w:rsidRPr="00D1109D">
        <w:rPr>
          <w:rFonts w:ascii="Arial" w:hAnsi="Arial" w:cs="Arial"/>
          <w:b/>
          <w:caps/>
          <w:sz w:val="16"/>
          <w:szCs w:val="16"/>
        </w:rPr>
        <w:t xml:space="preserve"> </w:t>
      </w:r>
      <w:r w:rsidR="00D1109D">
        <w:rPr>
          <w:rFonts w:ascii="Arial" w:hAnsi="Arial" w:cs="Arial"/>
          <w:b/>
          <w:caps/>
          <w:sz w:val="16"/>
          <w:szCs w:val="16"/>
        </w:rPr>
        <w:t xml:space="preserve">и розетки серии </w:t>
      </w:r>
      <w:r w:rsidR="00D1109D">
        <w:rPr>
          <w:rFonts w:ascii="Arial" w:hAnsi="Arial" w:cs="Arial"/>
          <w:b/>
          <w:caps/>
          <w:sz w:val="16"/>
          <w:szCs w:val="16"/>
          <w:lang w:val="en-US"/>
        </w:rPr>
        <w:t>rst</w:t>
      </w:r>
    </w:p>
    <w:p w:rsidR="00E671A1" w:rsidRPr="00480541" w:rsidRDefault="00D1109D">
      <w:pPr>
        <w:spacing w:after="0" w:line="23" w:lineRule="atLeast"/>
        <w:jc w:val="center"/>
        <w:rPr>
          <w:rFonts w:ascii="Arial" w:hAnsi="Arial" w:cs="Arial"/>
          <w:b/>
          <w:caps/>
          <w:sz w:val="16"/>
          <w:szCs w:val="16"/>
          <w:lang w:val="en-US"/>
        </w:rPr>
      </w:pPr>
      <w:r>
        <w:rPr>
          <w:rFonts w:ascii="Arial" w:hAnsi="Arial" w:cs="Arial"/>
          <w:b/>
          <w:caps/>
          <w:sz w:val="16"/>
          <w:szCs w:val="16"/>
        </w:rPr>
        <w:t>модели</w:t>
      </w:r>
      <w:r w:rsidRPr="00480541">
        <w:rPr>
          <w:rFonts w:ascii="Arial" w:hAnsi="Arial" w:cs="Arial"/>
          <w:b/>
          <w:caps/>
          <w:sz w:val="16"/>
          <w:szCs w:val="16"/>
          <w:lang w:val="en-US"/>
        </w:rPr>
        <w:t xml:space="preserve"> </w:t>
      </w:r>
      <w:r w:rsidR="00480541">
        <w:rPr>
          <w:rFonts w:ascii="Arial" w:hAnsi="Arial" w:cs="Arial"/>
          <w:b/>
          <w:caps/>
          <w:sz w:val="16"/>
          <w:szCs w:val="16"/>
          <w:lang w:val="en-US"/>
        </w:rPr>
        <w:t>rpg</w:t>
      </w:r>
      <w:r w:rsidR="00480541" w:rsidRPr="00480541">
        <w:rPr>
          <w:rFonts w:ascii="Arial" w:hAnsi="Arial" w:cs="Arial"/>
          <w:b/>
          <w:caps/>
          <w:sz w:val="16"/>
          <w:szCs w:val="16"/>
          <w:lang w:val="en-US"/>
        </w:rPr>
        <w:t>16-21-441,</w:t>
      </w:r>
      <w:r w:rsidR="0011587A">
        <w:rPr>
          <w:rFonts w:ascii="Arial" w:hAnsi="Arial" w:cs="Arial"/>
          <w:b/>
          <w:caps/>
          <w:sz w:val="16"/>
          <w:szCs w:val="16"/>
        </w:rPr>
        <w:t xml:space="preserve"> </w:t>
      </w:r>
      <w:r w:rsidR="00480541">
        <w:rPr>
          <w:rFonts w:ascii="Arial" w:hAnsi="Arial" w:cs="Arial"/>
          <w:b/>
          <w:caps/>
          <w:sz w:val="16"/>
          <w:szCs w:val="16"/>
          <w:lang w:val="en-US"/>
        </w:rPr>
        <w:t>rpg</w:t>
      </w:r>
      <w:r w:rsidR="00480541" w:rsidRPr="00480541">
        <w:rPr>
          <w:rFonts w:ascii="Arial" w:hAnsi="Arial" w:cs="Arial"/>
          <w:b/>
          <w:caps/>
          <w:sz w:val="16"/>
          <w:szCs w:val="16"/>
          <w:lang w:val="en-US"/>
        </w:rPr>
        <w:t>16-</w:t>
      </w:r>
      <w:r w:rsidR="00D570EE" w:rsidRPr="00D570EE">
        <w:rPr>
          <w:rFonts w:ascii="Arial" w:hAnsi="Arial" w:cs="Arial"/>
          <w:b/>
          <w:caps/>
          <w:sz w:val="16"/>
          <w:szCs w:val="16"/>
          <w:lang w:val="en-US"/>
        </w:rPr>
        <w:t>21</w:t>
      </w:r>
      <w:r w:rsidR="00480541" w:rsidRPr="00480541">
        <w:rPr>
          <w:rFonts w:ascii="Arial" w:hAnsi="Arial" w:cs="Arial"/>
          <w:b/>
          <w:caps/>
          <w:sz w:val="16"/>
          <w:szCs w:val="16"/>
          <w:lang w:val="en-US"/>
        </w:rPr>
        <w:t xml:space="preserve">-442, </w:t>
      </w:r>
      <w:r w:rsidR="00480541">
        <w:rPr>
          <w:rFonts w:ascii="Arial" w:hAnsi="Arial" w:cs="Arial"/>
          <w:b/>
          <w:caps/>
          <w:sz w:val="16"/>
          <w:szCs w:val="16"/>
          <w:lang w:val="en-US"/>
        </w:rPr>
        <w:t>rst</w:t>
      </w:r>
      <w:r w:rsidR="00480541" w:rsidRPr="00480541">
        <w:rPr>
          <w:rFonts w:ascii="Arial" w:hAnsi="Arial" w:cs="Arial"/>
          <w:b/>
          <w:caps/>
          <w:sz w:val="16"/>
          <w:szCs w:val="16"/>
          <w:lang w:val="en-US"/>
        </w:rPr>
        <w:t>16-21-44</w:t>
      </w:r>
      <w:bookmarkStart w:id="0" w:name="_GoBack"/>
      <w:bookmarkEnd w:id="0"/>
    </w:p>
    <w:p w:rsidR="00E671A1" w:rsidRDefault="00480541">
      <w:pPr>
        <w:spacing w:after="0" w:line="23" w:lineRule="atLeast"/>
        <w:jc w:val="center"/>
        <w:rPr>
          <w:rFonts w:ascii="Arial" w:hAnsi="Arial" w:cs="Arial"/>
          <w:b/>
          <w:sz w:val="16"/>
          <w:szCs w:val="16"/>
        </w:rPr>
      </w:pPr>
      <w:r>
        <w:rPr>
          <w:rFonts w:ascii="Arial" w:hAnsi="Arial" w:cs="Arial"/>
          <w:b/>
          <w:sz w:val="16"/>
          <w:szCs w:val="16"/>
        </w:rPr>
        <w:t>Инструкция по эксплуатации</w:t>
      </w:r>
    </w:p>
    <w:p w:rsidR="00E671A1" w:rsidRDefault="00480541">
      <w:pPr>
        <w:pStyle w:val="a6"/>
        <w:numPr>
          <w:ilvl w:val="0"/>
          <w:numId w:val="1"/>
        </w:numPr>
        <w:spacing w:after="0" w:line="23" w:lineRule="atLeast"/>
        <w:ind w:left="357" w:hanging="357"/>
        <w:rPr>
          <w:rFonts w:ascii="Arial" w:hAnsi="Arial" w:cs="Arial"/>
          <w:b/>
          <w:sz w:val="16"/>
          <w:szCs w:val="16"/>
        </w:rPr>
      </w:pPr>
      <w:r>
        <w:rPr>
          <w:rFonts w:ascii="Arial" w:hAnsi="Arial" w:cs="Arial"/>
          <w:b/>
          <w:sz w:val="16"/>
          <w:szCs w:val="16"/>
        </w:rPr>
        <w:t>Описание устройства</w:t>
      </w:r>
      <w:r>
        <w:rPr>
          <w:rFonts w:ascii="Arial" w:hAnsi="Arial" w:cs="Arial"/>
          <w:b/>
          <w:sz w:val="16"/>
          <w:szCs w:val="16"/>
          <w:lang w:val="en-US"/>
        </w:rPr>
        <w:t xml:space="preserve"> </w:t>
      </w:r>
      <w:r>
        <w:rPr>
          <w:rFonts w:ascii="Arial" w:hAnsi="Arial" w:cs="Arial"/>
          <w:b/>
          <w:sz w:val="16"/>
          <w:szCs w:val="16"/>
        </w:rPr>
        <w:t>и назначение</w:t>
      </w:r>
    </w:p>
    <w:p w:rsidR="00E671A1" w:rsidRDefault="00480541">
      <w:pPr>
        <w:pStyle w:val="a6"/>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Переносные и стационарные розетки, вилки бытового и аналогичного назначения электрические ТМ «</w:t>
      </w:r>
      <w:r>
        <w:rPr>
          <w:rFonts w:ascii="Arial" w:hAnsi="Arial" w:cs="Arial"/>
          <w:sz w:val="16"/>
          <w:szCs w:val="16"/>
          <w:lang w:val="en-US"/>
        </w:rPr>
        <w:t>STEKKER</w:t>
      </w:r>
      <w:r>
        <w:rPr>
          <w:rFonts w:ascii="Arial" w:hAnsi="Arial" w:cs="Arial"/>
          <w:sz w:val="16"/>
          <w:szCs w:val="16"/>
        </w:rPr>
        <w:t xml:space="preserve">» - штепсельные электрические соединители, предназначенные для присоединения электрических приемников с номинальным напряжением свыше 50В, но не более 250В, и номинальными токами не более 16А к электрической сети переменного и (или) постоянного тока при внутренней и наружной установке в помещениях жилого и производственного фонда. </w:t>
      </w:r>
    </w:p>
    <w:p w:rsidR="00E671A1" w:rsidRDefault="00480541">
      <w:pPr>
        <w:pStyle w:val="a6"/>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Устройства предназначены для использования только внутри помещений.</w:t>
      </w:r>
    </w:p>
    <w:p w:rsidR="00E671A1" w:rsidRPr="007F1146" w:rsidRDefault="00480541" w:rsidP="007F1146">
      <w:pPr>
        <w:pStyle w:val="a6"/>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 xml:space="preserve">Устройства оснащены заземляющим контактом и предназначены для использования с электроприборами класса защиты </w:t>
      </w:r>
      <w:r>
        <w:rPr>
          <w:rFonts w:ascii="Arial" w:hAnsi="Arial" w:cs="Arial"/>
          <w:sz w:val="16"/>
          <w:szCs w:val="16"/>
          <w:lang w:val="en-US"/>
        </w:rPr>
        <w:t>I</w:t>
      </w:r>
      <w:r>
        <w:rPr>
          <w:rFonts w:ascii="Arial" w:hAnsi="Arial" w:cs="Arial"/>
          <w:sz w:val="16"/>
          <w:szCs w:val="16"/>
        </w:rPr>
        <w:t>.</w:t>
      </w:r>
    </w:p>
    <w:p w:rsidR="00E671A1" w:rsidRDefault="00480541">
      <w:pPr>
        <w:pStyle w:val="a6"/>
        <w:numPr>
          <w:ilvl w:val="0"/>
          <w:numId w:val="1"/>
        </w:numPr>
        <w:spacing w:after="0" w:line="23" w:lineRule="atLeast"/>
        <w:ind w:left="357" w:hanging="357"/>
        <w:rPr>
          <w:rFonts w:ascii="Arial" w:hAnsi="Arial" w:cs="Arial"/>
          <w:b/>
          <w:sz w:val="16"/>
          <w:szCs w:val="16"/>
        </w:rPr>
      </w:pPr>
      <w:r>
        <w:rPr>
          <w:rFonts w:ascii="Arial" w:hAnsi="Arial" w:cs="Arial"/>
          <w:b/>
          <w:sz w:val="16"/>
          <w:szCs w:val="16"/>
        </w:rPr>
        <w:t>Технические характеристики*</w:t>
      </w:r>
    </w:p>
    <w:tbl>
      <w:tblPr>
        <w:tblStyle w:val="a5"/>
        <w:tblW w:w="0" w:type="auto"/>
        <w:jc w:val="center"/>
        <w:tblLook w:val="04A0" w:firstRow="1" w:lastRow="0" w:firstColumn="1" w:lastColumn="0" w:noHBand="0" w:noVBand="1"/>
      </w:tblPr>
      <w:tblGrid>
        <w:gridCol w:w="4134"/>
        <w:gridCol w:w="1293"/>
        <w:gridCol w:w="1293"/>
        <w:gridCol w:w="1177"/>
      </w:tblGrid>
      <w:tr w:rsidR="00E671A1">
        <w:trPr>
          <w:jc w:val="center"/>
        </w:trPr>
        <w:tc>
          <w:tcPr>
            <w:tcW w:w="0" w:type="auto"/>
          </w:tcPr>
          <w:p w:rsidR="00E671A1" w:rsidRDefault="00E671A1">
            <w:pPr>
              <w:spacing w:after="0" w:line="23" w:lineRule="atLeast"/>
              <w:rPr>
                <w:rFonts w:ascii="Arial" w:hAnsi="Arial" w:cs="Arial"/>
                <w:sz w:val="16"/>
                <w:szCs w:val="16"/>
              </w:rPr>
            </w:pPr>
          </w:p>
        </w:tc>
        <w:tc>
          <w:tcPr>
            <w:tcW w:w="0" w:type="auto"/>
            <w:gridSpan w:val="2"/>
            <w:vAlign w:val="center"/>
          </w:tcPr>
          <w:p w:rsidR="00E671A1" w:rsidRDefault="00480541">
            <w:pPr>
              <w:spacing w:after="0" w:line="23" w:lineRule="atLeast"/>
              <w:jc w:val="center"/>
              <w:rPr>
                <w:rFonts w:ascii="Arial" w:hAnsi="Arial" w:cs="Arial"/>
                <w:sz w:val="16"/>
                <w:szCs w:val="16"/>
              </w:rPr>
            </w:pPr>
            <w:r>
              <w:rPr>
                <w:rFonts w:ascii="Arial" w:hAnsi="Arial" w:cs="Arial"/>
                <w:sz w:val="16"/>
                <w:szCs w:val="16"/>
              </w:rPr>
              <w:t xml:space="preserve">Вилки </w:t>
            </w:r>
          </w:p>
        </w:tc>
        <w:tc>
          <w:tcPr>
            <w:tcW w:w="0" w:type="auto"/>
            <w:vAlign w:val="center"/>
          </w:tcPr>
          <w:p w:rsidR="00E671A1" w:rsidRDefault="00480541">
            <w:pPr>
              <w:spacing w:after="0" w:line="23" w:lineRule="atLeast"/>
              <w:jc w:val="center"/>
              <w:rPr>
                <w:rFonts w:ascii="Arial" w:hAnsi="Arial" w:cs="Arial"/>
                <w:sz w:val="16"/>
                <w:szCs w:val="16"/>
              </w:rPr>
            </w:pPr>
            <w:r>
              <w:rPr>
                <w:rFonts w:ascii="Arial" w:hAnsi="Arial" w:cs="Arial"/>
                <w:sz w:val="16"/>
                <w:szCs w:val="16"/>
              </w:rPr>
              <w:t>Розетки</w:t>
            </w:r>
          </w:p>
        </w:tc>
      </w:tr>
      <w:tr w:rsidR="005F255A" w:rsidTr="005F255A">
        <w:trPr>
          <w:jc w:val="center"/>
        </w:trPr>
        <w:tc>
          <w:tcPr>
            <w:tcW w:w="0" w:type="auto"/>
          </w:tcPr>
          <w:p w:rsidR="005F255A" w:rsidRDefault="005F255A">
            <w:pPr>
              <w:spacing w:after="0" w:line="23" w:lineRule="atLeast"/>
              <w:rPr>
                <w:rFonts w:ascii="Arial" w:hAnsi="Arial" w:cs="Arial"/>
                <w:sz w:val="16"/>
                <w:szCs w:val="16"/>
              </w:rPr>
            </w:pPr>
            <w:r>
              <w:rPr>
                <w:rFonts w:ascii="Arial" w:hAnsi="Arial" w:cs="Arial"/>
                <w:sz w:val="16"/>
                <w:szCs w:val="16"/>
              </w:rPr>
              <w:t>Модель</w:t>
            </w:r>
          </w:p>
        </w:tc>
        <w:tc>
          <w:tcPr>
            <w:tcW w:w="0" w:type="auto"/>
            <w:vAlign w:val="center"/>
          </w:tcPr>
          <w:p w:rsidR="005F255A" w:rsidRDefault="005F255A">
            <w:pPr>
              <w:spacing w:after="0" w:line="23" w:lineRule="atLeast"/>
              <w:jc w:val="center"/>
              <w:rPr>
                <w:rFonts w:ascii="Arial" w:hAnsi="Arial" w:cs="Arial"/>
                <w:sz w:val="16"/>
                <w:szCs w:val="16"/>
              </w:rPr>
            </w:pPr>
            <w:r>
              <w:rPr>
                <w:rFonts w:ascii="Arial" w:hAnsi="Arial" w:cs="Arial"/>
                <w:sz w:val="16"/>
                <w:szCs w:val="16"/>
                <w:lang w:val="en-US"/>
              </w:rPr>
              <w:t>RPG</w:t>
            </w:r>
            <w:r>
              <w:rPr>
                <w:rFonts w:ascii="Arial" w:hAnsi="Arial" w:cs="Arial"/>
                <w:sz w:val="16"/>
                <w:szCs w:val="16"/>
              </w:rPr>
              <w:t>16-21-441</w:t>
            </w:r>
          </w:p>
        </w:tc>
        <w:tc>
          <w:tcPr>
            <w:tcW w:w="0" w:type="auto"/>
            <w:vAlign w:val="center"/>
          </w:tcPr>
          <w:p w:rsidR="005F255A" w:rsidRDefault="005F255A">
            <w:pPr>
              <w:spacing w:after="0" w:line="23" w:lineRule="atLeast"/>
              <w:jc w:val="center"/>
              <w:rPr>
                <w:rFonts w:ascii="Arial" w:hAnsi="Arial" w:cs="Arial"/>
                <w:sz w:val="16"/>
                <w:szCs w:val="16"/>
              </w:rPr>
            </w:pPr>
            <w:r>
              <w:rPr>
                <w:rFonts w:ascii="Arial" w:hAnsi="Arial" w:cs="Arial"/>
                <w:sz w:val="16"/>
                <w:szCs w:val="16"/>
                <w:lang w:val="en-US"/>
              </w:rPr>
              <w:t>R</w:t>
            </w:r>
            <w:r>
              <w:rPr>
                <w:rFonts w:ascii="Arial" w:hAnsi="Arial" w:cs="Arial"/>
                <w:sz w:val="16"/>
                <w:szCs w:val="16"/>
              </w:rPr>
              <w:t>PG16-21-442</w:t>
            </w:r>
          </w:p>
        </w:tc>
        <w:tc>
          <w:tcPr>
            <w:tcW w:w="0" w:type="auto"/>
            <w:vAlign w:val="center"/>
          </w:tcPr>
          <w:p w:rsidR="005F255A" w:rsidRDefault="005F255A">
            <w:pPr>
              <w:spacing w:after="0" w:line="23" w:lineRule="atLeast"/>
              <w:jc w:val="center"/>
              <w:rPr>
                <w:rFonts w:ascii="Arial" w:hAnsi="Arial" w:cs="Arial"/>
                <w:sz w:val="16"/>
                <w:szCs w:val="16"/>
                <w:lang w:val="en-US"/>
              </w:rPr>
            </w:pPr>
            <w:r>
              <w:rPr>
                <w:rFonts w:ascii="Arial" w:hAnsi="Arial" w:cs="Arial"/>
                <w:sz w:val="16"/>
                <w:szCs w:val="16"/>
                <w:lang w:val="en-US"/>
              </w:rPr>
              <w:t>RST16-21-44</w:t>
            </w:r>
          </w:p>
        </w:tc>
      </w:tr>
      <w:tr w:rsidR="00E671A1">
        <w:trPr>
          <w:jc w:val="center"/>
        </w:trPr>
        <w:tc>
          <w:tcPr>
            <w:tcW w:w="0" w:type="auto"/>
          </w:tcPr>
          <w:p w:rsidR="00E671A1" w:rsidRDefault="00480541">
            <w:pPr>
              <w:spacing w:after="0" w:line="23" w:lineRule="atLeast"/>
              <w:rPr>
                <w:rFonts w:ascii="Arial" w:hAnsi="Arial" w:cs="Arial"/>
                <w:sz w:val="16"/>
                <w:szCs w:val="16"/>
              </w:rPr>
            </w:pPr>
            <w:r>
              <w:rPr>
                <w:rFonts w:ascii="Arial" w:hAnsi="Arial" w:cs="Arial"/>
                <w:sz w:val="16"/>
                <w:szCs w:val="16"/>
              </w:rPr>
              <w:t>Номинальное напряжение</w:t>
            </w:r>
          </w:p>
        </w:tc>
        <w:tc>
          <w:tcPr>
            <w:tcW w:w="0" w:type="auto"/>
            <w:gridSpan w:val="3"/>
            <w:vAlign w:val="center"/>
          </w:tcPr>
          <w:p w:rsidR="00E671A1" w:rsidRDefault="00480541">
            <w:pPr>
              <w:spacing w:after="0" w:line="23" w:lineRule="atLeast"/>
              <w:jc w:val="center"/>
              <w:rPr>
                <w:rFonts w:ascii="Arial" w:hAnsi="Arial" w:cs="Arial"/>
                <w:sz w:val="16"/>
                <w:szCs w:val="16"/>
              </w:rPr>
            </w:pPr>
            <w:r>
              <w:rPr>
                <w:rFonts w:ascii="Arial" w:hAnsi="Arial" w:cs="Arial"/>
                <w:sz w:val="16"/>
                <w:szCs w:val="16"/>
              </w:rPr>
              <w:t>~2</w:t>
            </w:r>
            <w:r>
              <w:rPr>
                <w:rFonts w:ascii="Arial" w:hAnsi="Arial" w:cs="Arial"/>
                <w:sz w:val="16"/>
                <w:szCs w:val="16"/>
                <w:lang w:val="en-US"/>
              </w:rPr>
              <w:t>5</w:t>
            </w:r>
            <w:r>
              <w:rPr>
                <w:rFonts w:ascii="Arial" w:hAnsi="Arial" w:cs="Arial"/>
                <w:sz w:val="16"/>
                <w:szCs w:val="16"/>
              </w:rPr>
              <w:t>0В</w:t>
            </w:r>
          </w:p>
        </w:tc>
      </w:tr>
      <w:tr w:rsidR="00E671A1">
        <w:trPr>
          <w:jc w:val="center"/>
        </w:trPr>
        <w:tc>
          <w:tcPr>
            <w:tcW w:w="0" w:type="auto"/>
          </w:tcPr>
          <w:p w:rsidR="00E671A1" w:rsidRDefault="00480541">
            <w:pPr>
              <w:spacing w:after="0" w:line="23" w:lineRule="atLeast"/>
              <w:rPr>
                <w:rFonts w:ascii="Arial" w:hAnsi="Arial" w:cs="Arial"/>
                <w:sz w:val="16"/>
                <w:szCs w:val="16"/>
              </w:rPr>
            </w:pPr>
            <w:r>
              <w:rPr>
                <w:rFonts w:ascii="Arial" w:hAnsi="Arial" w:cs="Arial"/>
                <w:sz w:val="16"/>
                <w:szCs w:val="16"/>
              </w:rPr>
              <w:t>Номинальный ток</w:t>
            </w:r>
          </w:p>
        </w:tc>
        <w:tc>
          <w:tcPr>
            <w:tcW w:w="0" w:type="auto"/>
            <w:gridSpan w:val="3"/>
            <w:vAlign w:val="center"/>
          </w:tcPr>
          <w:p w:rsidR="00E671A1" w:rsidRDefault="00480541">
            <w:pPr>
              <w:spacing w:after="0" w:line="23" w:lineRule="atLeast"/>
              <w:jc w:val="center"/>
              <w:rPr>
                <w:rFonts w:ascii="Arial" w:hAnsi="Arial" w:cs="Arial"/>
                <w:sz w:val="16"/>
                <w:szCs w:val="16"/>
              </w:rPr>
            </w:pPr>
            <w:r>
              <w:rPr>
                <w:rFonts w:ascii="Arial" w:hAnsi="Arial" w:cs="Arial"/>
                <w:sz w:val="16"/>
                <w:szCs w:val="16"/>
              </w:rPr>
              <w:t>16А</w:t>
            </w:r>
          </w:p>
        </w:tc>
      </w:tr>
      <w:tr w:rsidR="005F255A" w:rsidTr="005F255A">
        <w:trPr>
          <w:jc w:val="center"/>
        </w:trPr>
        <w:tc>
          <w:tcPr>
            <w:tcW w:w="0" w:type="auto"/>
          </w:tcPr>
          <w:p w:rsidR="005F255A" w:rsidRPr="005F255A" w:rsidRDefault="005F255A">
            <w:pPr>
              <w:spacing w:after="0" w:line="23" w:lineRule="atLeast"/>
              <w:rPr>
                <w:rFonts w:ascii="Arial" w:hAnsi="Arial" w:cs="Arial"/>
                <w:sz w:val="16"/>
                <w:szCs w:val="16"/>
              </w:rPr>
            </w:pPr>
            <w:r>
              <w:rPr>
                <w:rFonts w:ascii="Arial" w:hAnsi="Arial" w:cs="Arial"/>
                <w:sz w:val="16"/>
                <w:szCs w:val="16"/>
              </w:rPr>
              <w:t>Вид</w:t>
            </w:r>
          </w:p>
        </w:tc>
        <w:tc>
          <w:tcPr>
            <w:tcW w:w="0" w:type="auto"/>
            <w:vAlign w:val="center"/>
          </w:tcPr>
          <w:p w:rsidR="005F255A" w:rsidRDefault="005F255A">
            <w:pPr>
              <w:spacing w:after="0" w:line="23" w:lineRule="atLeast"/>
              <w:jc w:val="center"/>
              <w:rPr>
                <w:rFonts w:ascii="Arial" w:hAnsi="Arial" w:cs="Arial"/>
                <w:sz w:val="16"/>
                <w:szCs w:val="16"/>
              </w:rPr>
            </w:pPr>
            <w:r>
              <w:rPr>
                <w:rFonts w:ascii="Arial" w:hAnsi="Arial" w:cs="Arial"/>
                <w:sz w:val="16"/>
                <w:szCs w:val="16"/>
              </w:rPr>
              <w:t>прямая</w:t>
            </w:r>
          </w:p>
        </w:tc>
        <w:tc>
          <w:tcPr>
            <w:tcW w:w="0" w:type="auto"/>
            <w:vAlign w:val="center"/>
          </w:tcPr>
          <w:p w:rsidR="005F255A" w:rsidRDefault="005F255A">
            <w:pPr>
              <w:spacing w:after="0" w:line="23" w:lineRule="atLeast"/>
              <w:jc w:val="center"/>
              <w:rPr>
                <w:rFonts w:ascii="Arial" w:hAnsi="Arial" w:cs="Arial"/>
                <w:sz w:val="16"/>
                <w:szCs w:val="16"/>
              </w:rPr>
            </w:pPr>
            <w:r>
              <w:rPr>
                <w:rFonts w:ascii="Arial" w:hAnsi="Arial" w:cs="Arial"/>
                <w:sz w:val="16"/>
                <w:szCs w:val="16"/>
              </w:rPr>
              <w:t>угловая</w:t>
            </w:r>
          </w:p>
        </w:tc>
        <w:tc>
          <w:tcPr>
            <w:tcW w:w="0" w:type="auto"/>
            <w:vAlign w:val="center"/>
          </w:tcPr>
          <w:p w:rsidR="005F255A" w:rsidRDefault="005F255A">
            <w:pPr>
              <w:spacing w:after="0" w:line="23" w:lineRule="atLeast"/>
              <w:jc w:val="center"/>
              <w:rPr>
                <w:rFonts w:ascii="Arial" w:hAnsi="Arial" w:cs="Arial"/>
                <w:sz w:val="16"/>
                <w:szCs w:val="16"/>
              </w:rPr>
            </w:pPr>
            <w:r>
              <w:rPr>
                <w:rFonts w:ascii="Arial" w:hAnsi="Arial" w:cs="Arial"/>
                <w:sz w:val="16"/>
                <w:szCs w:val="16"/>
              </w:rPr>
              <w:t>прямая</w:t>
            </w:r>
          </w:p>
        </w:tc>
      </w:tr>
      <w:tr w:rsidR="005F255A" w:rsidTr="003D74D7">
        <w:trPr>
          <w:jc w:val="center"/>
        </w:trPr>
        <w:tc>
          <w:tcPr>
            <w:tcW w:w="0" w:type="auto"/>
          </w:tcPr>
          <w:p w:rsidR="005F255A" w:rsidRDefault="005F255A">
            <w:pPr>
              <w:spacing w:after="0" w:line="23" w:lineRule="atLeast"/>
              <w:rPr>
                <w:rFonts w:ascii="Arial" w:hAnsi="Arial" w:cs="Arial"/>
                <w:sz w:val="16"/>
                <w:szCs w:val="16"/>
              </w:rPr>
            </w:pPr>
            <w:r>
              <w:rPr>
                <w:rFonts w:ascii="Arial" w:hAnsi="Arial" w:cs="Arial"/>
                <w:sz w:val="16"/>
                <w:szCs w:val="16"/>
              </w:rPr>
              <w:t>Наличие крышки</w:t>
            </w:r>
          </w:p>
        </w:tc>
        <w:tc>
          <w:tcPr>
            <w:tcW w:w="0" w:type="auto"/>
            <w:gridSpan w:val="2"/>
            <w:vAlign w:val="center"/>
          </w:tcPr>
          <w:p w:rsidR="005F255A" w:rsidRDefault="005F255A">
            <w:pPr>
              <w:spacing w:after="0" w:line="23" w:lineRule="atLeast"/>
              <w:jc w:val="center"/>
              <w:rPr>
                <w:rFonts w:ascii="Arial" w:hAnsi="Arial" w:cs="Arial"/>
                <w:sz w:val="16"/>
                <w:szCs w:val="16"/>
              </w:rPr>
            </w:pPr>
            <w:r>
              <w:rPr>
                <w:rFonts w:ascii="Arial" w:hAnsi="Arial" w:cs="Arial"/>
                <w:sz w:val="16"/>
                <w:szCs w:val="16"/>
              </w:rPr>
              <w:t>-</w:t>
            </w:r>
          </w:p>
        </w:tc>
        <w:tc>
          <w:tcPr>
            <w:tcW w:w="0" w:type="auto"/>
            <w:vAlign w:val="center"/>
          </w:tcPr>
          <w:p w:rsidR="005F255A" w:rsidRDefault="005F255A">
            <w:pPr>
              <w:spacing w:after="0" w:line="23" w:lineRule="atLeast"/>
              <w:jc w:val="center"/>
              <w:rPr>
                <w:rFonts w:ascii="Arial" w:hAnsi="Arial" w:cs="Arial"/>
                <w:sz w:val="16"/>
                <w:szCs w:val="16"/>
              </w:rPr>
            </w:pPr>
            <w:r>
              <w:rPr>
                <w:rFonts w:ascii="Arial" w:hAnsi="Arial" w:cs="Arial"/>
                <w:sz w:val="16"/>
                <w:szCs w:val="16"/>
              </w:rPr>
              <w:t>да</w:t>
            </w:r>
          </w:p>
        </w:tc>
      </w:tr>
      <w:tr w:rsidR="005F255A" w:rsidTr="00862A81">
        <w:trPr>
          <w:jc w:val="center"/>
        </w:trPr>
        <w:tc>
          <w:tcPr>
            <w:tcW w:w="0" w:type="auto"/>
          </w:tcPr>
          <w:p w:rsidR="005F255A" w:rsidRDefault="005F255A">
            <w:pPr>
              <w:spacing w:after="0" w:line="23" w:lineRule="atLeast"/>
              <w:rPr>
                <w:rFonts w:ascii="Arial" w:hAnsi="Arial" w:cs="Arial"/>
                <w:sz w:val="16"/>
                <w:szCs w:val="16"/>
              </w:rPr>
            </w:pPr>
            <w:r>
              <w:rPr>
                <w:rFonts w:ascii="Arial" w:hAnsi="Arial" w:cs="Arial"/>
                <w:sz w:val="16"/>
                <w:szCs w:val="16"/>
              </w:rPr>
              <w:t>Тип по способу монтажа</w:t>
            </w:r>
          </w:p>
        </w:tc>
        <w:tc>
          <w:tcPr>
            <w:tcW w:w="0" w:type="auto"/>
            <w:gridSpan w:val="3"/>
            <w:vAlign w:val="center"/>
          </w:tcPr>
          <w:p w:rsidR="005F255A" w:rsidRDefault="005F255A">
            <w:pPr>
              <w:spacing w:after="0" w:line="23" w:lineRule="atLeast"/>
              <w:jc w:val="center"/>
              <w:rPr>
                <w:rFonts w:ascii="Arial" w:hAnsi="Arial" w:cs="Arial"/>
                <w:sz w:val="16"/>
                <w:szCs w:val="16"/>
              </w:rPr>
            </w:pPr>
            <w:r>
              <w:rPr>
                <w:rFonts w:ascii="Arial" w:hAnsi="Arial" w:cs="Arial"/>
                <w:sz w:val="16"/>
                <w:szCs w:val="16"/>
              </w:rPr>
              <w:t>Переносная</w:t>
            </w:r>
          </w:p>
        </w:tc>
      </w:tr>
      <w:tr w:rsidR="00E671A1">
        <w:trPr>
          <w:jc w:val="center"/>
        </w:trPr>
        <w:tc>
          <w:tcPr>
            <w:tcW w:w="0" w:type="auto"/>
          </w:tcPr>
          <w:p w:rsidR="00E671A1" w:rsidRDefault="00480541">
            <w:pPr>
              <w:spacing w:after="0" w:line="23" w:lineRule="atLeast"/>
              <w:rPr>
                <w:rFonts w:ascii="Arial" w:hAnsi="Arial" w:cs="Arial"/>
                <w:sz w:val="16"/>
                <w:szCs w:val="16"/>
              </w:rPr>
            </w:pPr>
            <w:r>
              <w:rPr>
                <w:rFonts w:ascii="Arial" w:hAnsi="Arial" w:cs="Arial"/>
                <w:sz w:val="16"/>
                <w:szCs w:val="16"/>
              </w:rPr>
              <w:t>Тип зажимов</w:t>
            </w:r>
          </w:p>
        </w:tc>
        <w:tc>
          <w:tcPr>
            <w:tcW w:w="0" w:type="auto"/>
            <w:gridSpan w:val="3"/>
            <w:vAlign w:val="center"/>
          </w:tcPr>
          <w:p w:rsidR="00E671A1" w:rsidRDefault="00480541">
            <w:pPr>
              <w:spacing w:after="0" w:line="23" w:lineRule="atLeast"/>
              <w:jc w:val="center"/>
              <w:rPr>
                <w:rFonts w:ascii="Arial" w:hAnsi="Arial" w:cs="Arial"/>
                <w:sz w:val="16"/>
                <w:szCs w:val="16"/>
              </w:rPr>
            </w:pPr>
            <w:r>
              <w:rPr>
                <w:rFonts w:ascii="Arial" w:hAnsi="Arial" w:cs="Arial"/>
                <w:sz w:val="16"/>
                <w:szCs w:val="16"/>
              </w:rPr>
              <w:t>С винтовыми зажимами</w:t>
            </w:r>
          </w:p>
        </w:tc>
      </w:tr>
      <w:tr w:rsidR="00E671A1">
        <w:trPr>
          <w:jc w:val="center"/>
        </w:trPr>
        <w:tc>
          <w:tcPr>
            <w:tcW w:w="0" w:type="auto"/>
          </w:tcPr>
          <w:p w:rsidR="00E671A1" w:rsidRDefault="00480541">
            <w:pPr>
              <w:spacing w:after="0" w:line="23" w:lineRule="atLeast"/>
              <w:rPr>
                <w:rFonts w:ascii="Arial" w:hAnsi="Arial" w:cs="Arial"/>
                <w:sz w:val="16"/>
                <w:szCs w:val="16"/>
              </w:rPr>
            </w:pPr>
            <w:r>
              <w:rPr>
                <w:rFonts w:ascii="Arial" w:hAnsi="Arial" w:cs="Arial"/>
                <w:sz w:val="16"/>
                <w:szCs w:val="16"/>
              </w:rPr>
              <w:t>Тип по наличию заземляющего контакта</w:t>
            </w:r>
          </w:p>
        </w:tc>
        <w:tc>
          <w:tcPr>
            <w:tcW w:w="0" w:type="auto"/>
            <w:gridSpan w:val="3"/>
            <w:vAlign w:val="center"/>
          </w:tcPr>
          <w:p w:rsidR="00E671A1" w:rsidRDefault="00480541">
            <w:pPr>
              <w:spacing w:after="0" w:line="23" w:lineRule="atLeast"/>
              <w:jc w:val="center"/>
              <w:rPr>
                <w:rFonts w:ascii="Arial" w:hAnsi="Arial" w:cs="Arial"/>
                <w:sz w:val="16"/>
                <w:szCs w:val="16"/>
              </w:rPr>
            </w:pPr>
            <w:r>
              <w:rPr>
                <w:rFonts w:ascii="Arial" w:hAnsi="Arial" w:cs="Arial"/>
                <w:sz w:val="16"/>
                <w:szCs w:val="16"/>
              </w:rPr>
              <w:t>С заземляющим контактом</w:t>
            </w:r>
          </w:p>
        </w:tc>
      </w:tr>
      <w:tr w:rsidR="00E671A1">
        <w:trPr>
          <w:jc w:val="center"/>
        </w:trPr>
        <w:tc>
          <w:tcPr>
            <w:tcW w:w="0" w:type="auto"/>
          </w:tcPr>
          <w:p w:rsidR="00E671A1" w:rsidRDefault="00480541">
            <w:pPr>
              <w:spacing w:after="0" w:line="23" w:lineRule="atLeast"/>
              <w:rPr>
                <w:rFonts w:ascii="Arial" w:hAnsi="Arial" w:cs="Arial"/>
                <w:sz w:val="16"/>
                <w:szCs w:val="16"/>
              </w:rPr>
            </w:pPr>
            <w:r>
              <w:rPr>
                <w:rFonts w:ascii="Arial" w:hAnsi="Arial" w:cs="Arial"/>
                <w:sz w:val="16"/>
                <w:szCs w:val="16"/>
              </w:rPr>
              <w:t>Тип розетки по подключению</w:t>
            </w:r>
          </w:p>
        </w:tc>
        <w:tc>
          <w:tcPr>
            <w:tcW w:w="0" w:type="auto"/>
            <w:gridSpan w:val="3"/>
            <w:vAlign w:val="center"/>
          </w:tcPr>
          <w:p w:rsidR="00E671A1" w:rsidRDefault="00480541">
            <w:pPr>
              <w:spacing w:after="0" w:line="23" w:lineRule="atLeast"/>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extent cx="95250" cy="9525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2"/>
                          <pic:cNvPicPr>
                            <a:picLocks noChangeAspect="1" noChangeArrowheads="1"/>
                          </pic:cNvPicPr>
                        </pic:nvPicPr>
                        <pic:blipFill>
                          <a:blip r:embed="rId7" cstate="print"/>
                          <a:srcRect/>
                          <a:stretch>
                            <a:fillRect/>
                          </a:stretch>
                        </pic:blipFill>
                        <pic:spPr>
                          <a:xfrm>
                            <a:off x="0" y="0"/>
                            <a:ext cx="147346" cy="147346"/>
                          </a:xfrm>
                          <a:prstGeom prst="rect">
                            <a:avLst/>
                          </a:prstGeom>
                          <a:noFill/>
                          <a:ln w="9525">
                            <a:noFill/>
                            <a:miter lim="800000"/>
                            <a:headEnd/>
                            <a:tailEnd/>
                          </a:ln>
                        </pic:spPr>
                      </pic:pic>
                    </a:graphicData>
                  </a:graphic>
                </wp:inline>
              </w:drawing>
            </w:r>
          </w:p>
        </w:tc>
      </w:tr>
      <w:tr w:rsidR="00E671A1">
        <w:trPr>
          <w:jc w:val="center"/>
        </w:trPr>
        <w:tc>
          <w:tcPr>
            <w:tcW w:w="0" w:type="auto"/>
          </w:tcPr>
          <w:p w:rsidR="00E671A1" w:rsidRDefault="00480541">
            <w:pPr>
              <w:spacing w:after="0" w:line="23" w:lineRule="atLeast"/>
              <w:rPr>
                <w:rFonts w:ascii="Arial" w:hAnsi="Arial" w:cs="Arial"/>
                <w:sz w:val="16"/>
                <w:szCs w:val="16"/>
              </w:rPr>
            </w:pPr>
            <w:r>
              <w:rPr>
                <w:rFonts w:ascii="Arial" w:hAnsi="Arial" w:cs="Arial"/>
                <w:sz w:val="16"/>
                <w:szCs w:val="16"/>
              </w:rPr>
              <w:t>Максимальное сечение подключаемых проводников</w:t>
            </w:r>
          </w:p>
        </w:tc>
        <w:tc>
          <w:tcPr>
            <w:tcW w:w="0" w:type="auto"/>
            <w:gridSpan w:val="3"/>
            <w:vAlign w:val="center"/>
          </w:tcPr>
          <w:p w:rsidR="00E671A1" w:rsidRDefault="00480541">
            <w:pPr>
              <w:spacing w:after="0" w:line="23" w:lineRule="atLeast"/>
              <w:jc w:val="center"/>
              <w:rPr>
                <w:rFonts w:ascii="Arial" w:hAnsi="Arial" w:cs="Arial"/>
                <w:sz w:val="16"/>
                <w:szCs w:val="16"/>
              </w:rPr>
            </w:pPr>
            <w:r>
              <w:rPr>
                <w:rFonts w:ascii="Arial" w:hAnsi="Arial" w:cs="Arial"/>
                <w:sz w:val="16"/>
                <w:szCs w:val="16"/>
              </w:rPr>
              <w:t>2,5мм</w:t>
            </w:r>
            <w:r>
              <w:rPr>
                <w:rFonts w:ascii="Arial" w:hAnsi="Arial" w:cs="Arial"/>
                <w:sz w:val="16"/>
                <w:szCs w:val="16"/>
                <w:vertAlign w:val="superscript"/>
              </w:rPr>
              <w:t>2</w:t>
            </w:r>
          </w:p>
        </w:tc>
      </w:tr>
      <w:tr w:rsidR="00E671A1">
        <w:trPr>
          <w:jc w:val="center"/>
        </w:trPr>
        <w:tc>
          <w:tcPr>
            <w:tcW w:w="0" w:type="auto"/>
          </w:tcPr>
          <w:p w:rsidR="00E671A1" w:rsidRDefault="00480541">
            <w:pPr>
              <w:spacing w:after="0" w:line="23" w:lineRule="atLeast"/>
              <w:rPr>
                <w:rFonts w:ascii="Arial" w:hAnsi="Arial" w:cs="Arial"/>
                <w:sz w:val="16"/>
                <w:szCs w:val="16"/>
              </w:rPr>
            </w:pPr>
            <w:r>
              <w:rPr>
                <w:rFonts w:ascii="Arial" w:hAnsi="Arial" w:cs="Arial"/>
                <w:sz w:val="16"/>
                <w:szCs w:val="16"/>
              </w:rPr>
              <w:t>Материал корпуса</w:t>
            </w:r>
          </w:p>
        </w:tc>
        <w:tc>
          <w:tcPr>
            <w:tcW w:w="0" w:type="auto"/>
            <w:gridSpan w:val="3"/>
            <w:vAlign w:val="center"/>
          </w:tcPr>
          <w:p w:rsidR="00E671A1" w:rsidRDefault="00480541">
            <w:pPr>
              <w:spacing w:after="0" w:line="23" w:lineRule="atLeast"/>
              <w:jc w:val="center"/>
              <w:rPr>
                <w:rFonts w:ascii="Arial" w:hAnsi="Arial" w:cs="Arial"/>
                <w:sz w:val="16"/>
                <w:szCs w:val="16"/>
              </w:rPr>
            </w:pPr>
            <w:r>
              <w:rPr>
                <w:rFonts w:ascii="Arial" w:hAnsi="Arial" w:cs="Arial"/>
                <w:sz w:val="16"/>
                <w:szCs w:val="16"/>
              </w:rPr>
              <w:t>Термопласт</w:t>
            </w:r>
            <w:r>
              <w:rPr>
                <w:rFonts w:ascii="Arial" w:hAnsi="Arial" w:cs="Arial"/>
                <w:sz w:val="16"/>
                <w:szCs w:val="16"/>
                <w:lang w:val="en-US"/>
              </w:rPr>
              <w:t>/</w:t>
            </w:r>
            <w:r>
              <w:rPr>
                <w:rFonts w:ascii="Arial" w:hAnsi="Arial" w:cs="Arial"/>
                <w:sz w:val="16"/>
                <w:szCs w:val="16"/>
              </w:rPr>
              <w:t>каучук</w:t>
            </w:r>
          </w:p>
        </w:tc>
      </w:tr>
      <w:tr w:rsidR="00E671A1">
        <w:trPr>
          <w:jc w:val="center"/>
        </w:trPr>
        <w:tc>
          <w:tcPr>
            <w:tcW w:w="0" w:type="auto"/>
          </w:tcPr>
          <w:p w:rsidR="00E671A1" w:rsidRDefault="00480541">
            <w:pPr>
              <w:spacing w:after="0" w:line="23" w:lineRule="atLeast"/>
              <w:rPr>
                <w:rFonts w:ascii="Arial" w:hAnsi="Arial" w:cs="Arial"/>
                <w:sz w:val="16"/>
                <w:szCs w:val="16"/>
              </w:rPr>
            </w:pPr>
            <w:r>
              <w:rPr>
                <w:rFonts w:ascii="Arial" w:hAnsi="Arial" w:cs="Arial"/>
                <w:sz w:val="16"/>
                <w:szCs w:val="16"/>
              </w:rPr>
              <w:t>Цвет корпуса</w:t>
            </w:r>
          </w:p>
        </w:tc>
        <w:tc>
          <w:tcPr>
            <w:tcW w:w="0" w:type="auto"/>
            <w:gridSpan w:val="3"/>
            <w:vAlign w:val="center"/>
          </w:tcPr>
          <w:p w:rsidR="00E671A1" w:rsidRDefault="006B40CB">
            <w:pPr>
              <w:spacing w:after="0" w:line="23" w:lineRule="atLeast"/>
              <w:jc w:val="center"/>
              <w:rPr>
                <w:rFonts w:ascii="Arial" w:hAnsi="Arial" w:cs="Arial"/>
                <w:sz w:val="16"/>
                <w:szCs w:val="16"/>
              </w:rPr>
            </w:pPr>
            <w:r>
              <w:rPr>
                <w:rFonts w:ascii="Arial" w:hAnsi="Arial" w:cs="Arial"/>
                <w:sz w:val="16"/>
                <w:szCs w:val="16"/>
              </w:rPr>
              <w:t>Указаны на упаковке</w:t>
            </w:r>
          </w:p>
        </w:tc>
      </w:tr>
      <w:tr w:rsidR="00E671A1">
        <w:trPr>
          <w:jc w:val="center"/>
        </w:trPr>
        <w:tc>
          <w:tcPr>
            <w:tcW w:w="0" w:type="auto"/>
          </w:tcPr>
          <w:p w:rsidR="00E671A1" w:rsidRDefault="00480541">
            <w:pPr>
              <w:spacing w:after="0" w:line="23" w:lineRule="atLeast"/>
              <w:rPr>
                <w:rFonts w:ascii="Arial" w:hAnsi="Arial" w:cs="Arial"/>
                <w:sz w:val="16"/>
                <w:szCs w:val="16"/>
              </w:rPr>
            </w:pPr>
            <w:r>
              <w:rPr>
                <w:rFonts w:ascii="Arial" w:hAnsi="Arial" w:cs="Arial"/>
                <w:sz w:val="16"/>
                <w:szCs w:val="16"/>
              </w:rPr>
              <w:t>Габаритные размеры</w:t>
            </w:r>
          </w:p>
        </w:tc>
        <w:tc>
          <w:tcPr>
            <w:tcW w:w="0" w:type="auto"/>
            <w:gridSpan w:val="3"/>
            <w:vAlign w:val="center"/>
          </w:tcPr>
          <w:p w:rsidR="00E671A1" w:rsidRDefault="00480541">
            <w:pPr>
              <w:spacing w:after="0" w:line="23" w:lineRule="atLeast"/>
              <w:jc w:val="center"/>
              <w:rPr>
                <w:rFonts w:ascii="Arial" w:hAnsi="Arial" w:cs="Arial"/>
                <w:sz w:val="16"/>
                <w:szCs w:val="16"/>
              </w:rPr>
            </w:pPr>
            <w:r>
              <w:rPr>
                <w:rFonts w:ascii="Arial" w:hAnsi="Arial" w:cs="Arial"/>
                <w:sz w:val="16"/>
                <w:szCs w:val="16"/>
              </w:rPr>
              <w:t>Указаны на упаковке</w:t>
            </w:r>
          </w:p>
        </w:tc>
      </w:tr>
      <w:tr w:rsidR="00E671A1">
        <w:trPr>
          <w:jc w:val="center"/>
        </w:trPr>
        <w:tc>
          <w:tcPr>
            <w:tcW w:w="0" w:type="auto"/>
          </w:tcPr>
          <w:p w:rsidR="00E671A1" w:rsidRDefault="00480541">
            <w:pPr>
              <w:spacing w:after="0" w:line="23" w:lineRule="atLeast"/>
              <w:rPr>
                <w:rFonts w:ascii="Arial" w:hAnsi="Arial" w:cs="Arial"/>
                <w:sz w:val="16"/>
                <w:szCs w:val="16"/>
              </w:rPr>
            </w:pPr>
            <w:r>
              <w:rPr>
                <w:rFonts w:ascii="Arial" w:hAnsi="Arial" w:cs="Arial"/>
                <w:sz w:val="16"/>
                <w:szCs w:val="16"/>
              </w:rPr>
              <w:t>Рабочая температура</w:t>
            </w:r>
          </w:p>
        </w:tc>
        <w:tc>
          <w:tcPr>
            <w:tcW w:w="0" w:type="auto"/>
            <w:gridSpan w:val="3"/>
            <w:vAlign w:val="center"/>
          </w:tcPr>
          <w:p w:rsidR="00E671A1" w:rsidRDefault="00480541">
            <w:pPr>
              <w:spacing w:after="0" w:line="23" w:lineRule="atLeast"/>
              <w:jc w:val="center"/>
              <w:rPr>
                <w:rFonts w:ascii="Arial" w:hAnsi="Arial" w:cs="Arial"/>
                <w:sz w:val="16"/>
                <w:szCs w:val="16"/>
              </w:rPr>
            </w:pPr>
            <w:r>
              <w:rPr>
                <w:rFonts w:ascii="Arial" w:hAnsi="Arial" w:cs="Arial"/>
                <w:sz w:val="16"/>
                <w:szCs w:val="16"/>
              </w:rPr>
              <w:t>0..+40°С</w:t>
            </w:r>
          </w:p>
        </w:tc>
      </w:tr>
      <w:tr w:rsidR="00E671A1">
        <w:trPr>
          <w:jc w:val="center"/>
        </w:trPr>
        <w:tc>
          <w:tcPr>
            <w:tcW w:w="0" w:type="auto"/>
          </w:tcPr>
          <w:p w:rsidR="00E671A1" w:rsidRDefault="00480541">
            <w:pPr>
              <w:spacing w:after="0" w:line="23" w:lineRule="atLeast"/>
              <w:rPr>
                <w:rFonts w:ascii="Arial" w:hAnsi="Arial" w:cs="Arial"/>
                <w:sz w:val="16"/>
                <w:szCs w:val="16"/>
              </w:rPr>
            </w:pPr>
            <w:r>
              <w:rPr>
                <w:rFonts w:ascii="Arial" w:hAnsi="Arial" w:cs="Arial"/>
                <w:sz w:val="16"/>
                <w:szCs w:val="16"/>
              </w:rPr>
              <w:t xml:space="preserve">Степень защиты от пыли и влаги </w:t>
            </w:r>
          </w:p>
        </w:tc>
        <w:tc>
          <w:tcPr>
            <w:tcW w:w="0" w:type="auto"/>
            <w:gridSpan w:val="3"/>
            <w:vAlign w:val="center"/>
          </w:tcPr>
          <w:p w:rsidR="00E671A1" w:rsidRDefault="00480541">
            <w:pPr>
              <w:spacing w:after="0" w:line="23" w:lineRule="atLeast"/>
              <w:jc w:val="center"/>
              <w:rPr>
                <w:rFonts w:ascii="Arial" w:hAnsi="Arial" w:cs="Arial"/>
                <w:sz w:val="16"/>
                <w:szCs w:val="16"/>
                <w:lang w:val="en-US"/>
              </w:rPr>
            </w:pPr>
            <w:r>
              <w:rPr>
                <w:rFonts w:ascii="Arial" w:hAnsi="Arial" w:cs="Arial"/>
                <w:sz w:val="16"/>
                <w:szCs w:val="16"/>
                <w:lang w:val="en-US"/>
              </w:rPr>
              <w:t>IP</w:t>
            </w:r>
            <w:r>
              <w:rPr>
                <w:rFonts w:ascii="Arial" w:hAnsi="Arial" w:cs="Arial"/>
                <w:sz w:val="16"/>
                <w:szCs w:val="16"/>
              </w:rPr>
              <w:t>44</w:t>
            </w:r>
          </w:p>
        </w:tc>
      </w:tr>
      <w:tr w:rsidR="00E671A1">
        <w:trPr>
          <w:jc w:val="center"/>
        </w:trPr>
        <w:tc>
          <w:tcPr>
            <w:tcW w:w="0" w:type="auto"/>
          </w:tcPr>
          <w:p w:rsidR="00E671A1" w:rsidRDefault="00480541">
            <w:pPr>
              <w:spacing w:after="0" w:line="23" w:lineRule="atLeast"/>
              <w:rPr>
                <w:rFonts w:ascii="Arial" w:hAnsi="Arial" w:cs="Arial"/>
                <w:sz w:val="16"/>
                <w:szCs w:val="16"/>
              </w:rPr>
            </w:pPr>
            <w:r>
              <w:rPr>
                <w:rFonts w:ascii="Arial" w:hAnsi="Arial" w:cs="Arial"/>
                <w:sz w:val="16"/>
                <w:szCs w:val="16"/>
              </w:rPr>
              <w:t>Климатическое исполнение</w:t>
            </w:r>
          </w:p>
        </w:tc>
        <w:tc>
          <w:tcPr>
            <w:tcW w:w="0" w:type="auto"/>
            <w:gridSpan w:val="3"/>
            <w:vAlign w:val="center"/>
          </w:tcPr>
          <w:p w:rsidR="00E671A1" w:rsidRDefault="00480541">
            <w:pPr>
              <w:spacing w:after="0" w:line="23" w:lineRule="atLeast"/>
              <w:jc w:val="center"/>
              <w:rPr>
                <w:rFonts w:ascii="Arial" w:hAnsi="Arial" w:cs="Arial"/>
                <w:sz w:val="16"/>
                <w:szCs w:val="16"/>
              </w:rPr>
            </w:pPr>
            <w:r>
              <w:rPr>
                <w:rFonts w:ascii="Arial" w:hAnsi="Arial" w:cs="Arial"/>
                <w:sz w:val="16"/>
                <w:szCs w:val="16"/>
              </w:rPr>
              <w:t>УХЛ4</w:t>
            </w:r>
          </w:p>
        </w:tc>
      </w:tr>
      <w:tr w:rsidR="00E671A1">
        <w:trPr>
          <w:jc w:val="center"/>
        </w:trPr>
        <w:tc>
          <w:tcPr>
            <w:tcW w:w="0" w:type="auto"/>
          </w:tcPr>
          <w:p w:rsidR="00E671A1" w:rsidRDefault="00480541">
            <w:pPr>
              <w:spacing w:after="0" w:line="23" w:lineRule="atLeast"/>
              <w:rPr>
                <w:rFonts w:ascii="Arial" w:hAnsi="Arial" w:cs="Arial"/>
                <w:sz w:val="16"/>
                <w:szCs w:val="16"/>
              </w:rPr>
            </w:pPr>
            <w:r>
              <w:rPr>
                <w:rFonts w:ascii="Arial" w:hAnsi="Arial" w:cs="Arial"/>
                <w:sz w:val="16"/>
                <w:szCs w:val="16"/>
              </w:rPr>
              <w:t xml:space="preserve">Срок службы </w:t>
            </w:r>
          </w:p>
        </w:tc>
        <w:tc>
          <w:tcPr>
            <w:tcW w:w="0" w:type="auto"/>
            <w:gridSpan w:val="3"/>
            <w:vAlign w:val="center"/>
          </w:tcPr>
          <w:p w:rsidR="00E671A1" w:rsidRDefault="00480541">
            <w:pPr>
              <w:spacing w:after="0" w:line="23" w:lineRule="atLeast"/>
              <w:jc w:val="center"/>
              <w:rPr>
                <w:rFonts w:ascii="Arial" w:hAnsi="Arial" w:cs="Arial"/>
                <w:sz w:val="16"/>
                <w:szCs w:val="16"/>
              </w:rPr>
            </w:pPr>
            <w:r>
              <w:rPr>
                <w:rFonts w:ascii="Arial" w:hAnsi="Arial" w:cs="Arial"/>
                <w:sz w:val="16"/>
                <w:szCs w:val="16"/>
              </w:rPr>
              <w:t>5 лет</w:t>
            </w:r>
          </w:p>
        </w:tc>
      </w:tr>
    </w:tbl>
    <w:p w:rsidR="00E671A1" w:rsidRDefault="00480541">
      <w:pPr>
        <w:pStyle w:val="a6"/>
        <w:spacing w:after="0" w:line="23" w:lineRule="atLeast"/>
        <w:ind w:left="357"/>
        <w:rPr>
          <w:rFonts w:ascii="Arial" w:hAnsi="Arial" w:cs="Arial"/>
          <w:b/>
          <w:sz w:val="16"/>
          <w:szCs w:val="16"/>
        </w:rPr>
      </w:pPr>
      <w:r>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E671A1" w:rsidRDefault="00480541">
      <w:pPr>
        <w:pStyle w:val="a6"/>
        <w:numPr>
          <w:ilvl w:val="0"/>
          <w:numId w:val="1"/>
        </w:numPr>
        <w:spacing w:after="0" w:line="23" w:lineRule="atLeast"/>
        <w:ind w:left="357" w:hanging="357"/>
        <w:rPr>
          <w:rFonts w:ascii="Arial" w:hAnsi="Arial" w:cs="Arial"/>
          <w:b/>
          <w:sz w:val="16"/>
          <w:szCs w:val="16"/>
        </w:rPr>
      </w:pPr>
      <w:r>
        <w:rPr>
          <w:rFonts w:ascii="Arial" w:hAnsi="Arial" w:cs="Arial"/>
          <w:b/>
          <w:sz w:val="16"/>
          <w:szCs w:val="16"/>
        </w:rPr>
        <w:t>Комплектация</w:t>
      </w:r>
    </w:p>
    <w:p w:rsidR="00E671A1" w:rsidRDefault="00480541">
      <w:pPr>
        <w:pStyle w:val="a6"/>
        <w:numPr>
          <w:ilvl w:val="0"/>
          <w:numId w:val="3"/>
        </w:numPr>
        <w:spacing w:after="0" w:line="23" w:lineRule="atLeast"/>
        <w:rPr>
          <w:rFonts w:ascii="Arial" w:hAnsi="Arial" w:cs="Arial"/>
          <w:sz w:val="16"/>
          <w:szCs w:val="16"/>
        </w:rPr>
      </w:pPr>
      <w:r>
        <w:rPr>
          <w:rFonts w:ascii="Arial" w:hAnsi="Arial" w:cs="Arial"/>
          <w:sz w:val="16"/>
          <w:szCs w:val="16"/>
        </w:rPr>
        <w:t>Устройство в сборе.</w:t>
      </w:r>
    </w:p>
    <w:p w:rsidR="00E671A1" w:rsidRDefault="00480541">
      <w:pPr>
        <w:pStyle w:val="a6"/>
        <w:numPr>
          <w:ilvl w:val="0"/>
          <w:numId w:val="3"/>
        </w:numPr>
        <w:spacing w:after="0" w:line="23" w:lineRule="atLeast"/>
        <w:rPr>
          <w:rFonts w:ascii="Arial" w:hAnsi="Arial" w:cs="Arial"/>
          <w:sz w:val="16"/>
          <w:szCs w:val="16"/>
        </w:rPr>
      </w:pPr>
      <w:r>
        <w:rPr>
          <w:rFonts w:ascii="Arial" w:hAnsi="Arial" w:cs="Arial"/>
          <w:sz w:val="16"/>
          <w:szCs w:val="16"/>
        </w:rPr>
        <w:t>Упаковка.</w:t>
      </w:r>
    </w:p>
    <w:p w:rsidR="00E671A1" w:rsidRDefault="00480541">
      <w:pPr>
        <w:pStyle w:val="a6"/>
        <w:numPr>
          <w:ilvl w:val="0"/>
          <w:numId w:val="1"/>
        </w:numPr>
        <w:spacing w:after="0" w:line="23" w:lineRule="atLeast"/>
        <w:ind w:left="357" w:hanging="357"/>
        <w:rPr>
          <w:rFonts w:ascii="Arial" w:hAnsi="Arial" w:cs="Arial"/>
          <w:b/>
          <w:sz w:val="16"/>
          <w:szCs w:val="16"/>
        </w:rPr>
      </w:pPr>
      <w:r>
        <w:rPr>
          <w:rFonts w:ascii="Arial" w:hAnsi="Arial" w:cs="Arial"/>
          <w:b/>
          <w:sz w:val="16"/>
          <w:szCs w:val="16"/>
        </w:rPr>
        <w:t>Требования к эксплуатации и меры предосторожности</w:t>
      </w:r>
    </w:p>
    <w:p w:rsidR="00E671A1" w:rsidRDefault="00480541">
      <w:pPr>
        <w:pStyle w:val="a6"/>
        <w:numPr>
          <w:ilvl w:val="0"/>
          <w:numId w:val="4"/>
        </w:numPr>
        <w:spacing w:after="0" w:line="23" w:lineRule="atLeast"/>
        <w:jc w:val="both"/>
        <w:rPr>
          <w:rFonts w:ascii="Arial" w:hAnsi="Arial" w:cs="Arial"/>
          <w:sz w:val="16"/>
          <w:szCs w:val="16"/>
        </w:rPr>
      </w:pPr>
      <w:r>
        <w:rPr>
          <w:rFonts w:ascii="Arial" w:hAnsi="Arial" w:cs="Arial"/>
          <w:sz w:val="16"/>
          <w:szCs w:val="16"/>
        </w:rPr>
        <w:t>Устройство предназначено для работы в сетях переменного тока не более 16А и с номинальным сетевым напряжением не более 250В,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E671A1" w:rsidRDefault="00480541">
      <w:pPr>
        <w:pStyle w:val="a6"/>
        <w:numPr>
          <w:ilvl w:val="0"/>
          <w:numId w:val="4"/>
        </w:numPr>
        <w:spacing w:after="0" w:line="23" w:lineRule="atLeast"/>
        <w:jc w:val="both"/>
        <w:rPr>
          <w:rFonts w:ascii="Arial" w:hAnsi="Arial" w:cs="Arial"/>
          <w:sz w:val="16"/>
          <w:szCs w:val="16"/>
        </w:rPr>
      </w:pPr>
      <w:r>
        <w:rPr>
          <w:rFonts w:ascii="Arial" w:hAnsi="Arial" w:cs="Arial"/>
          <w:sz w:val="16"/>
          <w:szCs w:val="16"/>
        </w:rPr>
        <w:t>Установка и подключение устройства осуществляется только при отключенном электропитании.</w:t>
      </w:r>
    </w:p>
    <w:p w:rsidR="00E671A1" w:rsidRDefault="00480541">
      <w:pPr>
        <w:pStyle w:val="a6"/>
        <w:numPr>
          <w:ilvl w:val="0"/>
          <w:numId w:val="4"/>
        </w:numPr>
        <w:spacing w:after="0" w:line="23" w:lineRule="atLeast"/>
        <w:jc w:val="both"/>
        <w:rPr>
          <w:rFonts w:ascii="Arial" w:hAnsi="Arial" w:cs="Arial"/>
          <w:sz w:val="16"/>
          <w:szCs w:val="16"/>
        </w:rPr>
      </w:pPr>
      <w:r>
        <w:rPr>
          <w:rFonts w:ascii="Arial" w:hAnsi="Arial" w:cs="Arial"/>
          <w:sz w:val="16"/>
          <w:szCs w:val="16"/>
        </w:rPr>
        <w:t>Запрещена установка снаружи помещений.</w:t>
      </w:r>
    </w:p>
    <w:p w:rsidR="00E671A1" w:rsidRDefault="00480541">
      <w:pPr>
        <w:pStyle w:val="a6"/>
        <w:numPr>
          <w:ilvl w:val="0"/>
          <w:numId w:val="4"/>
        </w:numPr>
        <w:spacing w:after="0" w:line="23" w:lineRule="atLeast"/>
        <w:jc w:val="both"/>
        <w:rPr>
          <w:rFonts w:ascii="Arial" w:hAnsi="Arial" w:cs="Arial"/>
          <w:sz w:val="16"/>
          <w:szCs w:val="16"/>
        </w:rPr>
      </w:pPr>
      <w:r>
        <w:rPr>
          <w:rFonts w:ascii="Arial" w:hAnsi="Arial" w:cs="Arial"/>
          <w:sz w:val="16"/>
          <w:szCs w:val="16"/>
        </w:rPr>
        <w:t xml:space="preserve">Эксплуатация при температуре окружающей среды выше 40 °С запрещена. </w:t>
      </w:r>
    </w:p>
    <w:p w:rsidR="00E671A1" w:rsidRDefault="00480541">
      <w:pPr>
        <w:pStyle w:val="a6"/>
        <w:numPr>
          <w:ilvl w:val="0"/>
          <w:numId w:val="4"/>
        </w:numPr>
        <w:spacing w:after="0" w:line="23" w:lineRule="atLeast"/>
        <w:jc w:val="both"/>
        <w:rPr>
          <w:rFonts w:ascii="Arial" w:hAnsi="Arial" w:cs="Arial"/>
          <w:sz w:val="16"/>
          <w:szCs w:val="16"/>
        </w:rPr>
      </w:pPr>
      <w:r>
        <w:rPr>
          <w:rFonts w:ascii="Arial" w:hAnsi="Arial" w:cs="Arial"/>
          <w:sz w:val="16"/>
          <w:szCs w:val="16"/>
        </w:rPr>
        <w:t>Запрещена эксплуатация прибора со следами механического повреждения корпуса, изоляции входного или выходного кабеля.</w:t>
      </w:r>
    </w:p>
    <w:p w:rsidR="00E671A1" w:rsidRDefault="00480541">
      <w:pPr>
        <w:pStyle w:val="a6"/>
        <w:numPr>
          <w:ilvl w:val="0"/>
          <w:numId w:val="4"/>
        </w:numPr>
        <w:spacing w:after="0" w:line="23" w:lineRule="atLeast"/>
        <w:jc w:val="both"/>
        <w:rPr>
          <w:rFonts w:ascii="Arial" w:hAnsi="Arial" w:cs="Arial"/>
          <w:sz w:val="16"/>
          <w:szCs w:val="16"/>
        </w:rPr>
      </w:pPr>
      <w:r>
        <w:rPr>
          <w:rFonts w:ascii="Arial" w:hAnsi="Arial" w:cs="Arial"/>
          <w:sz w:val="16"/>
          <w:szCs w:val="16"/>
        </w:rPr>
        <w:t>Эксплуатация розеток (вилок) с ослабленными контактными зажимами запрещена.</w:t>
      </w:r>
    </w:p>
    <w:p w:rsidR="00E671A1" w:rsidRDefault="00480541">
      <w:pPr>
        <w:pStyle w:val="a6"/>
        <w:numPr>
          <w:ilvl w:val="0"/>
          <w:numId w:val="4"/>
        </w:numPr>
        <w:spacing w:after="0" w:line="23" w:lineRule="atLeast"/>
        <w:jc w:val="both"/>
        <w:rPr>
          <w:rFonts w:ascii="Arial" w:hAnsi="Arial" w:cs="Arial"/>
          <w:sz w:val="16"/>
          <w:szCs w:val="16"/>
        </w:rPr>
      </w:pPr>
      <w:r>
        <w:rPr>
          <w:rFonts w:ascii="Arial" w:hAnsi="Arial" w:cs="Arial"/>
          <w:sz w:val="16"/>
          <w:szCs w:val="16"/>
        </w:rPr>
        <w:t>Радиоактивные и ядовитые вещества в состав устройства не входят.</w:t>
      </w:r>
    </w:p>
    <w:p w:rsidR="00E671A1" w:rsidRDefault="00480541">
      <w:pPr>
        <w:pStyle w:val="a6"/>
        <w:numPr>
          <w:ilvl w:val="0"/>
          <w:numId w:val="1"/>
        </w:numPr>
        <w:spacing w:after="0" w:line="23" w:lineRule="atLeast"/>
        <w:ind w:left="357" w:hanging="357"/>
        <w:rPr>
          <w:rFonts w:ascii="Arial" w:hAnsi="Arial" w:cs="Arial"/>
          <w:b/>
          <w:sz w:val="16"/>
          <w:szCs w:val="16"/>
        </w:rPr>
      </w:pPr>
      <w:r>
        <w:rPr>
          <w:rFonts w:ascii="Arial" w:hAnsi="Arial" w:cs="Arial"/>
          <w:b/>
          <w:sz w:val="16"/>
          <w:szCs w:val="16"/>
        </w:rPr>
        <w:t>Подключение</w:t>
      </w:r>
    </w:p>
    <w:p w:rsidR="00E671A1" w:rsidRDefault="00480541">
      <w:pPr>
        <w:pStyle w:val="a6"/>
        <w:numPr>
          <w:ilvl w:val="0"/>
          <w:numId w:val="5"/>
        </w:numPr>
        <w:spacing w:after="0" w:line="23" w:lineRule="atLeast"/>
        <w:jc w:val="both"/>
        <w:rPr>
          <w:rFonts w:ascii="Arial" w:hAnsi="Arial" w:cs="Arial"/>
          <w:sz w:val="16"/>
          <w:szCs w:val="16"/>
        </w:rPr>
      </w:pPr>
      <w:r>
        <w:rPr>
          <w:rFonts w:ascii="Arial" w:hAnsi="Arial" w:cs="Arial"/>
          <w:sz w:val="16"/>
          <w:szCs w:val="16"/>
        </w:rPr>
        <w:t>Достаньте прибор из упаковки: проверьте внешний вид и наличие всей необходимой комплектации.</w:t>
      </w:r>
    </w:p>
    <w:p w:rsidR="00E671A1" w:rsidRDefault="00480541">
      <w:pPr>
        <w:pStyle w:val="a6"/>
        <w:numPr>
          <w:ilvl w:val="0"/>
          <w:numId w:val="5"/>
        </w:numPr>
        <w:spacing w:after="0" w:line="23" w:lineRule="atLeast"/>
        <w:jc w:val="both"/>
        <w:rPr>
          <w:rFonts w:ascii="Arial" w:hAnsi="Arial" w:cs="Arial"/>
          <w:sz w:val="16"/>
          <w:szCs w:val="16"/>
        </w:rPr>
      </w:pPr>
      <w:r>
        <w:rPr>
          <w:rFonts w:ascii="Arial" w:hAnsi="Arial" w:cs="Arial"/>
          <w:sz w:val="16"/>
          <w:szCs w:val="16"/>
        </w:rPr>
        <w:t xml:space="preserve">Убедитесь, что электропитание отключено. </w:t>
      </w:r>
    </w:p>
    <w:p w:rsidR="00E671A1" w:rsidRDefault="00480541">
      <w:pPr>
        <w:pStyle w:val="a6"/>
        <w:numPr>
          <w:ilvl w:val="0"/>
          <w:numId w:val="5"/>
        </w:numPr>
        <w:spacing w:after="0" w:line="23" w:lineRule="atLeast"/>
        <w:jc w:val="both"/>
        <w:rPr>
          <w:rFonts w:ascii="Arial" w:hAnsi="Arial" w:cs="Arial"/>
          <w:sz w:val="16"/>
          <w:szCs w:val="16"/>
        </w:rPr>
      </w:pPr>
      <w:r>
        <w:rPr>
          <w:rFonts w:ascii="Arial" w:hAnsi="Arial" w:cs="Arial"/>
          <w:sz w:val="16"/>
          <w:szCs w:val="16"/>
        </w:rPr>
        <w:t>Выкрутите винты, скрепляющие части корпуса.  И разберите устройство.</w:t>
      </w:r>
    </w:p>
    <w:p w:rsidR="00E671A1" w:rsidRDefault="00480541">
      <w:pPr>
        <w:pStyle w:val="a6"/>
        <w:numPr>
          <w:ilvl w:val="0"/>
          <w:numId w:val="5"/>
        </w:numPr>
        <w:spacing w:after="0" w:line="23" w:lineRule="atLeast"/>
        <w:jc w:val="both"/>
        <w:rPr>
          <w:rFonts w:ascii="Arial" w:hAnsi="Arial" w:cs="Arial"/>
          <w:sz w:val="16"/>
          <w:szCs w:val="16"/>
        </w:rPr>
      </w:pPr>
      <w:r>
        <w:rPr>
          <w:rFonts w:ascii="Arial" w:hAnsi="Arial" w:cs="Arial"/>
          <w:sz w:val="16"/>
          <w:szCs w:val="16"/>
        </w:rPr>
        <w:t>Открутите винты, закрепляющие скобу зажима кабеля.</w:t>
      </w:r>
    </w:p>
    <w:p w:rsidR="00E671A1" w:rsidRDefault="00480541">
      <w:pPr>
        <w:pStyle w:val="a6"/>
        <w:numPr>
          <w:ilvl w:val="0"/>
          <w:numId w:val="5"/>
        </w:numPr>
        <w:spacing w:after="0" w:line="23" w:lineRule="atLeast"/>
        <w:jc w:val="both"/>
        <w:rPr>
          <w:rFonts w:ascii="Arial" w:hAnsi="Arial" w:cs="Arial"/>
          <w:sz w:val="16"/>
          <w:szCs w:val="16"/>
        </w:rPr>
      </w:pPr>
      <w:r>
        <w:rPr>
          <w:rFonts w:ascii="Arial" w:hAnsi="Arial" w:cs="Arial"/>
          <w:sz w:val="16"/>
          <w:szCs w:val="16"/>
        </w:rPr>
        <w:t xml:space="preserve">Зачищенные провода подключаемого кабеля присоедините к винтовым зажимам. Провод заземления (обычно желтого или желто-зеленого цвета) должен быть присоединен к контакту заземления устройства (с маркировкой </w:t>
      </w:r>
      <w:r>
        <w:rPr>
          <w:rFonts w:ascii="Arial" w:hAnsi="Arial" w:cs="Arial"/>
          <w:noProof/>
          <w:sz w:val="16"/>
          <w:szCs w:val="16"/>
        </w:rPr>
        <w:drawing>
          <wp:inline distT="0" distB="0" distL="0" distR="0">
            <wp:extent cx="134620" cy="1346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7" cstate="print"/>
                    <a:srcRect/>
                    <a:stretch>
                      <a:fillRect/>
                    </a:stretch>
                  </pic:blipFill>
                  <pic:spPr>
                    <a:xfrm>
                      <a:off x="0" y="0"/>
                      <a:ext cx="211123" cy="211123"/>
                    </a:xfrm>
                    <a:prstGeom prst="rect">
                      <a:avLst/>
                    </a:prstGeom>
                    <a:noFill/>
                    <a:ln w="9525">
                      <a:noFill/>
                      <a:miter lim="800000"/>
                      <a:headEnd/>
                      <a:tailEnd/>
                    </a:ln>
                  </pic:spPr>
                </pic:pic>
              </a:graphicData>
            </a:graphic>
          </wp:inline>
        </w:drawing>
      </w:r>
      <w:r>
        <w:rPr>
          <w:rFonts w:ascii="Arial" w:hAnsi="Arial" w:cs="Arial"/>
          <w:sz w:val="16"/>
          <w:szCs w:val="16"/>
        </w:rPr>
        <w:t>).</w:t>
      </w:r>
    </w:p>
    <w:p w:rsidR="00E671A1" w:rsidRDefault="00480541">
      <w:pPr>
        <w:pStyle w:val="a6"/>
        <w:numPr>
          <w:ilvl w:val="0"/>
          <w:numId w:val="5"/>
        </w:numPr>
        <w:spacing w:after="0" w:line="23" w:lineRule="atLeast"/>
        <w:jc w:val="both"/>
        <w:rPr>
          <w:rFonts w:ascii="Arial" w:hAnsi="Arial" w:cs="Arial"/>
          <w:sz w:val="16"/>
          <w:szCs w:val="16"/>
        </w:rPr>
      </w:pPr>
      <w:r>
        <w:rPr>
          <w:rFonts w:ascii="Arial" w:hAnsi="Arial" w:cs="Arial"/>
          <w:sz w:val="16"/>
          <w:szCs w:val="16"/>
        </w:rPr>
        <w:t>Зафиксируйте кабель закрепляющей скобой и закрутите винты, удерживающие скобу.</w:t>
      </w:r>
    </w:p>
    <w:p w:rsidR="00E671A1" w:rsidRDefault="00480541">
      <w:pPr>
        <w:pStyle w:val="a6"/>
        <w:numPr>
          <w:ilvl w:val="0"/>
          <w:numId w:val="5"/>
        </w:numPr>
        <w:spacing w:after="0" w:line="23" w:lineRule="atLeast"/>
        <w:jc w:val="both"/>
        <w:rPr>
          <w:rFonts w:ascii="Arial" w:hAnsi="Arial" w:cs="Arial"/>
          <w:sz w:val="16"/>
          <w:szCs w:val="16"/>
        </w:rPr>
      </w:pPr>
      <w:r>
        <w:rPr>
          <w:rFonts w:ascii="Arial" w:hAnsi="Arial" w:cs="Arial"/>
          <w:sz w:val="16"/>
          <w:szCs w:val="16"/>
        </w:rPr>
        <w:t>Соберите устройство и закрутите скрепляющие части устройства винты.</w:t>
      </w:r>
    </w:p>
    <w:p w:rsidR="00E671A1" w:rsidRDefault="00480541">
      <w:pPr>
        <w:pStyle w:val="a6"/>
        <w:numPr>
          <w:ilvl w:val="0"/>
          <w:numId w:val="5"/>
        </w:numPr>
        <w:spacing w:after="0" w:line="23" w:lineRule="atLeast"/>
        <w:jc w:val="both"/>
        <w:rPr>
          <w:rFonts w:ascii="Arial" w:hAnsi="Arial" w:cs="Arial"/>
          <w:sz w:val="16"/>
          <w:szCs w:val="16"/>
        </w:rPr>
      </w:pPr>
      <w:r>
        <w:rPr>
          <w:rFonts w:ascii="Arial" w:hAnsi="Arial" w:cs="Arial"/>
          <w:sz w:val="16"/>
          <w:szCs w:val="16"/>
        </w:rPr>
        <w:t>Проверьте работоспособность устройства.</w:t>
      </w:r>
    </w:p>
    <w:p w:rsidR="001663B6" w:rsidRPr="001663B6" w:rsidRDefault="001663B6" w:rsidP="001663B6">
      <w:pPr>
        <w:numPr>
          <w:ilvl w:val="0"/>
          <w:numId w:val="1"/>
        </w:numPr>
        <w:spacing w:after="0"/>
        <w:contextualSpacing/>
        <w:jc w:val="both"/>
        <w:rPr>
          <w:rFonts w:ascii="Arial" w:eastAsia="Times New Roman" w:hAnsi="Arial" w:cs="Arial"/>
          <w:b/>
          <w:sz w:val="16"/>
          <w:szCs w:val="16"/>
        </w:rPr>
      </w:pPr>
      <w:r w:rsidRPr="001663B6">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256"/>
        <w:gridCol w:w="3402"/>
        <w:gridCol w:w="3798"/>
      </w:tblGrid>
      <w:tr w:rsidR="001663B6" w:rsidRPr="001663B6" w:rsidTr="001C6E5B">
        <w:trPr>
          <w:jc w:val="center"/>
        </w:trPr>
        <w:tc>
          <w:tcPr>
            <w:tcW w:w="3256" w:type="dxa"/>
            <w:tcBorders>
              <w:top w:val="single" w:sz="4" w:space="0" w:color="000000"/>
              <w:left w:val="single" w:sz="4" w:space="0" w:color="000000"/>
              <w:bottom w:val="single" w:sz="4" w:space="0" w:color="000000"/>
              <w:right w:val="nil"/>
            </w:tcBorders>
            <w:vAlign w:val="center"/>
            <w:hideMark/>
          </w:tcPr>
          <w:p w:rsidR="001663B6" w:rsidRPr="001663B6" w:rsidRDefault="001663B6" w:rsidP="001663B6">
            <w:pPr>
              <w:rPr>
                <w:rFonts w:ascii="Arial" w:eastAsia="Times New Roman" w:hAnsi="Arial" w:cs="Arial"/>
                <w:b/>
                <w:sz w:val="16"/>
                <w:szCs w:val="16"/>
              </w:rPr>
            </w:pPr>
            <w:r w:rsidRPr="001663B6">
              <w:rPr>
                <w:rFonts w:ascii="Arial" w:eastAsia="Times New Roman"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1663B6" w:rsidRPr="001663B6" w:rsidRDefault="001663B6" w:rsidP="001663B6">
            <w:pPr>
              <w:snapToGrid w:val="0"/>
              <w:rPr>
                <w:rFonts w:ascii="Arial" w:eastAsia="Times New Roman" w:hAnsi="Arial" w:cs="Arial"/>
                <w:b/>
                <w:sz w:val="16"/>
                <w:szCs w:val="16"/>
              </w:rPr>
            </w:pPr>
            <w:r w:rsidRPr="001663B6">
              <w:rPr>
                <w:rFonts w:ascii="Arial" w:eastAsia="Times New Roman" w:hAnsi="Arial" w:cs="Arial"/>
                <w:b/>
                <w:sz w:val="16"/>
                <w:szCs w:val="16"/>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1663B6" w:rsidRPr="001663B6" w:rsidRDefault="001663B6" w:rsidP="001663B6">
            <w:pPr>
              <w:snapToGrid w:val="0"/>
              <w:rPr>
                <w:rFonts w:ascii="Arial" w:eastAsia="Times New Roman" w:hAnsi="Arial" w:cs="Arial"/>
                <w:b/>
                <w:sz w:val="16"/>
                <w:szCs w:val="16"/>
              </w:rPr>
            </w:pPr>
            <w:r w:rsidRPr="001663B6">
              <w:rPr>
                <w:rFonts w:ascii="Arial" w:eastAsia="Times New Roman" w:hAnsi="Arial" w:cs="Arial"/>
                <w:b/>
                <w:sz w:val="16"/>
                <w:szCs w:val="16"/>
              </w:rPr>
              <w:t>Метод устранения</w:t>
            </w:r>
          </w:p>
        </w:tc>
      </w:tr>
      <w:tr w:rsidR="001663B6" w:rsidRPr="001663B6" w:rsidTr="001C6E5B">
        <w:trPr>
          <w:trHeight w:val="137"/>
          <w:jc w:val="center"/>
        </w:trPr>
        <w:tc>
          <w:tcPr>
            <w:tcW w:w="3256" w:type="dxa"/>
            <w:vMerge w:val="restart"/>
            <w:tcBorders>
              <w:top w:val="nil"/>
              <w:left w:val="single" w:sz="4" w:space="0" w:color="000000"/>
              <w:bottom w:val="single" w:sz="4" w:space="0" w:color="auto"/>
              <w:right w:val="nil"/>
            </w:tcBorders>
            <w:vAlign w:val="center"/>
            <w:hideMark/>
          </w:tcPr>
          <w:p w:rsidR="001663B6" w:rsidRPr="001663B6" w:rsidRDefault="001663B6" w:rsidP="001663B6">
            <w:pPr>
              <w:snapToGrid w:val="0"/>
              <w:rPr>
                <w:rFonts w:ascii="Arial" w:eastAsia="Times New Roman" w:hAnsi="Arial" w:cs="Arial"/>
                <w:sz w:val="16"/>
                <w:szCs w:val="16"/>
              </w:rPr>
            </w:pPr>
            <w:r w:rsidRPr="001663B6">
              <w:rPr>
                <w:rFonts w:ascii="Arial" w:eastAsia="Times New Roman" w:hAnsi="Arial" w:cs="Arial"/>
                <w:sz w:val="16"/>
                <w:szCs w:val="16"/>
              </w:rPr>
              <w:t xml:space="preserve">Подключенное устройство не </w:t>
            </w:r>
            <w:r w:rsidRPr="001663B6">
              <w:rPr>
                <w:rFonts w:ascii="Arial" w:hAnsi="Arial" w:cs="Arial"/>
                <w:sz w:val="16"/>
                <w:szCs w:val="16"/>
              </w:rPr>
              <w:t>работает</w:t>
            </w:r>
          </w:p>
        </w:tc>
        <w:tc>
          <w:tcPr>
            <w:tcW w:w="3402" w:type="dxa"/>
            <w:tcBorders>
              <w:top w:val="nil"/>
              <w:left w:val="single" w:sz="4" w:space="0" w:color="000000"/>
              <w:bottom w:val="single" w:sz="4" w:space="0" w:color="000000"/>
              <w:right w:val="nil"/>
            </w:tcBorders>
            <w:vAlign w:val="center"/>
            <w:hideMark/>
          </w:tcPr>
          <w:p w:rsidR="001663B6" w:rsidRPr="001663B6" w:rsidRDefault="001663B6" w:rsidP="001663B6">
            <w:pPr>
              <w:tabs>
                <w:tab w:val="left" w:pos="360"/>
              </w:tabs>
              <w:suppressAutoHyphens/>
              <w:snapToGrid w:val="0"/>
              <w:rPr>
                <w:rFonts w:ascii="Arial" w:eastAsia="Times New Roman" w:hAnsi="Arial" w:cs="Arial"/>
                <w:sz w:val="16"/>
                <w:szCs w:val="16"/>
              </w:rPr>
            </w:pPr>
            <w:r w:rsidRPr="001663B6">
              <w:rPr>
                <w:rFonts w:ascii="Arial" w:eastAsia="Times New Roman" w:hAnsi="Arial" w:cs="Arial"/>
                <w:sz w:val="16"/>
                <w:szCs w:val="16"/>
              </w:rPr>
              <w:t>Отсутствует напряжение в питающей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1663B6" w:rsidRPr="001663B6" w:rsidRDefault="001663B6" w:rsidP="001663B6">
            <w:pPr>
              <w:tabs>
                <w:tab w:val="left" w:pos="360"/>
              </w:tabs>
              <w:suppressAutoHyphens/>
              <w:snapToGrid w:val="0"/>
              <w:spacing w:after="0" w:line="240" w:lineRule="auto"/>
              <w:rPr>
                <w:rFonts w:ascii="Arial" w:eastAsia="Times New Roman" w:hAnsi="Arial" w:cs="Arial"/>
                <w:sz w:val="16"/>
                <w:szCs w:val="16"/>
              </w:rPr>
            </w:pPr>
            <w:r w:rsidRPr="001663B6">
              <w:rPr>
                <w:rFonts w:ascii="Arial" w:eastAsia="Times New Roman" w:hAnsi="Arial" w:cs="Arial"/>
                <w:sz w:val="16"/>
                <w:szCs w:val="16"/>
              </w:rPr>
              <w:t>Проверьте наличие напряжения питающей сети</w:t>
            </w:r>
            <w:r w:rsidRPr="001663B6">
              <w:rPr>
                <w:rFonts w:ascii="Arial" w:hAnsi="Arial" w:cs="Arial"/>
                <w:sz w:val="16"/>
                <w:szCs w:val="16"/>
              </w:rPr>
              <w:t xml:space="preserve"> и, при необходимости, устраните неисправность</w:t>
            </w:r>
          </w:p>
        </w:tc>
      </w:tr>
      <w:tr w:rsidR="001663B6" w:rsidRPr="001663B6" w:rsidTr="001C6E5B">
        <w:trPr>
          <w:trHeight w:val="137"/>
          <w:jc w:val="center"/>
        </w:trPr>
        <w:tc>
          <w:tcPr>
            <w:tcW w:w="3256" w:type="dxa"/>
            <w:vMerge/>
            <w:tcBorders>
              <w:top w:val="nil"/>
              <w:left w:val="single" w:sz="4" w:space="0" w:color="000000"/>
              <w:bottom w:val="single" w:sz="4" w:space="0" w:color="auto"/>
              <w:right w:val="nil"/>
            </w:tcBorders>
            <w:vAlign w:val="center"/>
            <w:hideMark/>
          </w:tcPr>
          <w:p w:rsidR="001663B6" w:rsidRPr="001663B6" w:rsidRDefault="001663B6" w:rsidP="001663B6">
            <w:pPr>
              <w:spacing w:after="0"/>
              <w:rPr>
                <w:rFonts w:ascii="Arial" w:eastAsia="Times New Roman" w:hAnsi="Arial" w:cs="Arial"/>
                <w:sz w:val="16"/>
                <w:szCs w:val="16"/>
              </w:rPr>
            </w:pPr>
          </w:p>
        </w:tc>
        <w:tc>
          <w:tcPr>
            <w:tcW w:w="3402" w:type="dxa"/>
            <w:tcBorders>
              <w:top w:val="nil"/>
              <w:left w:val="single" w:sz="4" w:space="0" w:color="000000"/>
              <w:bottom w:val="single" w:sz="4" w:space="0" w:color="000000"/>
              <w:right w:val="nil"/>
            </w:tcBorders>
            <w:vAlign w:val="center"/>
            <w:hideMark/>
          </w:tcPr>
          <w:p w:rsidR="001663B6" w:rsidRPr="001663B6" w:rsidRDefault="001663B6" w:rsidP="001663B6">
            <w:pPr>
              <w:tabs>
                <w:tab w:val="left" w:pos="360"/>
              </w:tabs>
              <w:suppressAutoHyphens/>
              <w:snapToGrid w:val="0"/>
              <w:rPr>
                <w:rFonts w:ascii="Arial" w:hAnsi="Arial" w:cs="Arial"/>
                <w:sz w:val="16"/>
                <w:szCs w:val="16"/>
              </w:rPr>
            </w:pPr>
            <w:r w:rsidRPr="001663B6">
              <w:rPr>
                <w:rFonts w:ascii="Arial" w:hAnsi="Arial" w:cs="Arial"/>
                <w:sz w:val="16"/>
                <w:szCs w:val="16"/>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1663B6" w:rsidRPr="001663B6" w:rsidRDefault="001663B6" w:rsidP="001663B6">
            <w:pPr>
              <w:suppressAutoHyphens/>
              <w:snapToGrid w:val="0"/>
              <w:spacing w:after="0" w:line="240" w:lineRule="auto"/>
              <w:rPr>
                <w:rFonts w:ascii="Arial" w:hAnsi="Arial" w:cs="Arial"/>
                <w:sz w:val="16"/>
                <w:szCs w:val="16"/>
              </w:rPr>
            </w:pPr>
            <w:r w:rsidRPr="001663B6">
              <w:rPr>
                <w:rFonts w:ascii="Arial" w:hAnsi="Arial" w:cs="Arial"/>
                <w:sz w:val="16"/>
                <w:szCs w:val="16"/>
              </w:rPr>
              <w:t>Проверьте контакты в схеме подключения и устраните неисправность</w:t>
            </w:r>
          </w:p>
        </w:tc>
      </w:tr>
      <w:tr w:rsidR="001663B6" w:rsidRPr="001663B6" w:rsidTr="001C6E5B">
        <w:trPr>
          <w:trHeight w:val="137"/>
          <w:jc w:val="center"/>
        </w:trPr>
        <w:tc>
          <w:tcPr>
            <w:tcW w:w="3256" w:type="dxa"/>
            <w:vMerge/>
            <w:tcBorders>
              <w:top w:val="nil"/>
              <w:left w:val="single" w:sz="4" w:space="0" w:color="000000"/>
              <w:bottom w:val="single" w:sz="4" w:space="0" w:color="auto"/>
              <w:right w:val="nil"/>
            </w:tcBorders>
            <w:vAlign w:val="center"/>
            <w:hideMark/>
          </w:tcPr>
          <w:p w:rsidR="001663B6" w:rsidRPr="001663B6" w:rsidRDefault="001663B6" w:rsidP="001663B6">
            <w:pPr>
              <w:spacing w:after="0"/>
              <w:rPr>
                <w:rFonts w:ascii="Arial" w:eastAsia="Times New Roman" w:hAnsi="Arial" w:cs="Arial"/>
                <w:sz w:val="16"/>
                <w:szCs w:val="16"/>
              </w:rPr>
            </w:pPr>
          </w:p>
        </w:tc>
        <w:tc>
          <w:tcPr>
            <w:tcW w:w="3402" w:type="dxa"/>
            <w:tcBorders>
              <w:top w:val="nil"/>
              <w:left w:val="single" w:sz="4" w:space="0" w:color="000000"/>
              <w:bottom w:val="single" w:sz="4" w:space="0" w:color="auto"/>
              <w:right w:val="nil"/>
            </w:tcBorders>
            <w:vAlign w:val="center"/>
            <w:hideMark/>
          </w:tcPr>
          <w:p w:rsidR="001663B6" w:rsidRPr="001663B6" w:rsidRDefault="001663B6" w:rsidP="001663B6">
            <w:pPr>
              <w:tabs>
                <w:tab w:val="left" w:pos="360"/>
              </w:tabs>
              <w:suppressAutoHyphens/>
              <w:snapToGrid w:val="0"/>
              <w:rPr>
                <w:rFonts w:ascii="Arial" w:hAnsi="Arial" w:cs="Arial"/>
                <w:sz w:val="16"/>
                <w:szCs w:val="16"/>
              </w:rPr>
            </w:pPr>
            <w:r w:rsidRPr="001663B6">
              <w:rPr>
                <w:rFonts w:ascii="Arial" w:hAnsi="Arial" w:cs="Arial"/>
                <w:sz w:val="16"/>
                <w:szCs w:val="16"/>
              </w:rPr>
              <w:t>Поврежден питающий кабель</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1663B6" w:rsidRPr="001663B6" w:rsidRDefault="001663B6" w:rsidP="001663B6">
            <w:pPr>
              <w:suppressAutoHyphens/>
              <w:snapToGrid w:val="0"/>
              <w:spacing w:after="0" w:line="240" w:lineRule="auto"/>
              <w:rPr>
                <w:rFonts w:ascii="Arial" w:hAnsi="Arial" w:cs="Arial"/>
                <w:sz w:val="16"/>
                <w:szCs w:val="16"/>
              </w:rPr>
            </w:pPr>
            <w:r w:rsidRPr="001663B6">
              <w:rPr>
                <w:rFonts w:ascii="Arial" w:hAnsi="Arial" w:cs="Arial"/>
                <w:sz w:val="16"/>
                <w:szCs w:val="16"/>
              </w:rPr>
              <w:t>Проверьте целостность цепей и целостность изоляции</w:t>
            </w:r>
          </w:p>
        </w:tc>
      </w:tr>
    </w:tbl>
    <w:p w:rsidR="001663B6" w:rsidRPr="001663B6" w:rsidRDefault="001663B6" w:rsidP="001663B6">
      <w:pPr>
        <w:spacing w:after="0" w:line="23" w:lineRule="atLeast"/>
        <w:rPr>
          <w:rFonts w:ascii="Arial" w:hAnsi="Arial" w:cs="Arial"/>
          <w:b/>
          <w:sz w:val="16"/>
          <w:szCs w:val="16"/>
        </w:rPr>
      </w:pPr>
      <w:r w:rsidRPr="001663B6">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1663B6" w:rsidRPr="001663B6" w:rsidRDefault="001663B6" w:rsidP="001663B6">
      <w:pPr>
        <w:numPr>
          <w:ilvl w:val="0"/>
          <w:numId w:val="1"/>
        </w:numPr>
        <w:spacing w:after="0" w:line="23" w:lineRule="atLeast"/>
        <w:ind w:left="357" w:hanging="357"/>
        <w:contextualSpacing/>
        <w:rPr>
          <w:rFonts w:ascii="Arial" w:hAnsi="Arial" w:cs="Arial"/>
          <w:b/>
          <w:sz w:val="16"/>
          <w:szCs w:val="16"/>
        </w:rPr>
      </w:pPr>
      <w:r w:rsidRPr="001663B6">
        <w:rPr>
          <w:rFonts w:ascii="Arial" w:hAnsi="Arial" w:cs="Arial"/>
          <w:b/>
          <w:sz w:val="16"/>
          <w:szCs w:val="16"/>
        </w:rPr>
        <w:t>Хранение</w:t>
      </w:r>
    </w:p>
    <w:p w:rsidR="001663B6" w:rsidRPr="001663B6" w:rsidRDefault="001663B6" w:rsidP="001663B6">
      <w:pPr>
        <w:suppressAutoHyphens/>
        <w:spacing w:after="0" w:line="240" w:lineRule="auto"/>
        <w:jc w:val="both"/>
        <w:rPr>
          <w:rFonts w:ascii="Arial" w:hAnsi="Arial" w:cs="Arial"/>
          <w:sz w:val="16"/>
          <w:szCs w:val="16"/>
        </w:rPr>
      </w:pPr>
      <w:r w:rsidRPr="001663B6">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1663B6" w:rsidRPr="001663B6" w:rsidRDefault="001663B6" w:rsidP="001663B6">
      <w:pPr>
        <w:numPr>
          <w:ilvl w:val="0"/>
          <w:numId w:val="1"/>
        </w:numPr>
        <w:spacing w:after="0" w:line="23" w:lineRule="atLeast"/>
        <w:ind w:left="357" w:hanging="357"/>
        <w:contextualSpacing/>
        <w:rPr>
          <w:rFonts w:ascii="Arial" w:hAnsi="Arial" w:cs="Arial"/>
          <w:b/>
          <w:sz w:val="16"/>
          <w:szCs w:val="16"/>
        </w:rPr>
      </w:pPr>
      <w:r w:rsidRPr="001663B6">
        <w:rPr>
          <w:rFonts w:ascii="Arial" w:hAnsi="Arial" w:cs="Arial"/>
          <w:b/>
          <w:sz w:val="16"/>
          <w:szCs w:val="16"/>
        </w:rPr>
        <w:t>Транспортировка</w:t>
      </w:r>
    </w:p>
    <w:p w:rsidR="001663B6" w:rsidRPr="001663B6" w:rsidRDefault="001663B6" w:rsidP="001663B6">
      <w:pPr>
        <w:suppressAutoHyphens/>
        <w:spacing w:after="0" w:line="240" w:lineRule="auto"/>
        <w:jc w:val="both"/>
        <w:rPr>
          <w:rFonts w:ascii="Arial" w:hAnsi="Arial" w:cs="Arial"/>
          <w:sz w:val="16"/>
          <w:szCs w:val="16"/>
        </w:rPr>
      </w:pPr>
      <w:r w:rsidRPr="001663B6">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1663B6" w:rsidRPr="001663B6" w:rsidRDefault="001663B6" w:rsidP="001663B6">
      <w:pPr>
        <w:numPr>
          <w:ilvl w:val="0"/>
          <w:numId w:val="1"/>
        </w:numPr>
        <w:spacing w:after="0" w:line="23" w:lineRule="atLeast"/>
        <w:ind w:left="357" w:hanging="357"/>
        <w:contextualSpacing/>
        <w:rPr>
          <w:rFonts w:ascii="Arial" w:hAnsi="Arial" w:cs="Arial"/>
          <w:b/>
          <w:sz w:val="16"/>
          <w:szCs w:val="16"/>
        </w:rPr>
      </w:pPr>
      <w:r w:rsidRPr="001663B6">
        <w:rPr>
          <w:rFonts w:ascii="Arial" w:hAnsi="Arial" w:cs="Arial"/>
          <w:b/>
          <w:sz w:val="16"/>
          <w:szCs w:val="16"/>
        </w:rPr>
        <w:t>Утилизация</w:t>
      </w:r>
    </w:p>
    <w:p w:rsidR="001663B6" w:rsidRPr="001663B6" w:rsidRDefault="001663B6" w:rsidP="001663B6">
      <w:pPr>
        <w:suppressAutoHyphens/>
        <w:spacing w:after="0" w:line="240" w:lineRule="auto"/>
        <w:jc w:val="both"/>
        <w:rPr>
          <w:rFonts w:ascii="Arial" w:hAnsi="Arial" w:cs="Arial"/>
          <w:sz w:val="16"/>
          <w:szCs w:val="16"/>
        </w:rPr>
      </w:pPr>
      <w:r w:rsidRPr="001663B6">
        <w:rPr>
          <w:rFonts w:ascii="Arial" w:hAnsi="Arial" w:cs="Arial"/>
          <w:sz w:val="16"/>
          <w:szCs w:val="16"/>
        </w:rPr>
        <w:t>Товар не содержит в своем составе дорогостоящих или токсичных материалов и комплектующих деталей, требующих специальной утилизации. По окончании эксплуатации прибор должен быть утилизирован в соответствии с правилами утилизации твердых бытовых отходов из пластика.</w:t>
      </w:r>
    </w:p>
    <w:p w:rsidR="001663B6" w:rsidRPr="001663B6" w:rsidRDefault="001663B6" w:rsidP="001663B6">
      <w:pPr>
        <w:numPr>
          <w:ilvl w:val="0"/>
          <w:numId w:val="1"/>
        </w:numPr>
        <w:spacing w:after="0"/>
        <w:contextualSpacing/>
        <w:jc w:val="both"/>
        <w:rPr>
          <w:rFonts w:ascii="Arial" w:hAnsi="Arial" w:cs="Arial"/>
          <w:b/>
          <w:sz w:val="16"/>
          <w:szCs w:val="16"/>
        </w:rPr>
      </w:pPr>
      <w:r w:rsidRPr="001663B6">
        <w:rPr>
          <w:rFonts w:ascii="Arial" w:hAnsi="Arial" w:cs="Arial"/>
          <w:b/>
          <w:sz w:val="16"/>
          <w:szCs w:val="16"/>
        </w:rPr>
        <w:t>Сертификация</w:t>
      </w:r>
    </w:p>
    <w:p w:rsidR="001663B6" w:rsidRPr="001663B6" w:rsidRDefault="001663B6" w:rsidP="001663B6">
      <w:pPr>
        <w:suppressAutoHyphens/>
        <w:spacing w:after="0" w:line="240" w:lineRule="auto"/>
        <w:jc w:val="both"/>
        <w:rPr>
          <w:rFonts w:ascii="Arial" w:hAnsi="Arial" w:cs="Arial"/>
          <w:sz w:val="16"/>
          <w:szCs w:val="16"/>
        </w:rPr>
      </w:pPr>
      <w:r w:rsidRPr="001663B6">
        <w:rPr>
          <w:rFonts w:ascii="Arial" w:hAnsi="Arial" w:cs="Arial"/>
          <w:sz w:val="16"/>
          <w:szCs w:val="16"/>
        </w:rPr>
        <w:lastRenderedPageBreak/>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1663B6" w:rsidRPr="001663B6" w:rsidRDefault="001663B6" w:rsidP="001663B6">
      <w:pPr>
        <w:numPr>
          <w:ilvl w:val="0"/>
          <w:numId w:val="1"/>
        </w:numPr>
        <w:spacing w:after="0" w:line="23" w:lineRule="atLeast"/>
        <w:ind w:left="357" w:hanging="357"/>
        <w:contextualSpacing/>
        <w:rPr>
          <w:rFonts w:ascii="Arial" w:hAnsi="Arial" w:cs="Arial"/>
          <w:b/>
          <w:sz w:val="16"/>
          <w:szCs w:val="16"/>
        </w:rPr>
      </w:pPr>
      <w:r w:rsidRPr="001663B6">
        <w:rPr>
          <w:rFonts w:ascii="Arial" w:hAnsi="Arial" w:cs="Arial"/>
          <w:b/>
          <w:sz w:val="16"/>
          <w:szCs w:val="16"/>
        </w:rPr>
        <w:t>Информация об изготовителе и дата производства</w:t>
      </w:r>
    </w:p>
    <w:p w:rsidR="001663B6" w:rsidRPr="001663B6" w:rsidRDefault="001663B6" w:rsidP="001663B6">
      <w:pPr>
        <w:suppressAutoHyphens/>
        <w:spacing w:after="0"/>
        <w:jc w:val="both"/>
        <w:rPr>
          <w:rFonts w:ascii="Arial" w:hAnsi="Arial" w:cs="Arial"/>
          <w:sz w:val="16"/>
          <w:szCs w:val="16"/>
        </w:rPr>
      </w:pPr>
      <w:r w:rsidRPr="001663B6">
        <w:rPr>
          <w:rFonts w:ascii="Arial" w:hAnsi="Arial" w:cs="Arial"/>
          <w:sz w:val="16"/>
          <w:szCs w:val="16"/>
        </w:rPr>
        <w:t xml:space="preserve">Изготовитель: </w:t>
      </w:r>
      <w:r w:rsidR="005F255A" w:rsidRPr="005F255A">
        <w:rPr>
          <w:rFonts w:ascii="Arial" w:hAnsi="Arial" w:cs="Arial"/>
          <w:sz w:val="16"/>
          <w:szCs w:val="16"/>
        </w:rPr>
        <w:t>ЧПТУП «Витебское электротехническое предприятие «Свет»,</w:t>
      </w:r>
      <w:r w:rsidR="005F255A">
        <w:rPr>
          <w:rFonts w:ascii="Arial" w:hAnsi="Arial" w:cs="Arial"/>
          <w:sz w:val="16"/>
          <w:szCs w:val="16"/>
        </w:rPr>
        <w:t xml:space="preserve"> </w:t>
      </w:r>
      <w:r w:rsidR="005F255A" w:rsidRPr="005F255A">
        <w:rPr>
          <w:rFonts w:ascii="Arial" w:hAnsi="Arial" w:cs="Arial"/>
          <w:sz w:val="16"/>
          <w:szCs w:val="16"/>
        </w:rPr>
        <w:t>210004, РБ, г. Витебск, ул. Ломоносова, д. 2А.</w:t>
      </w:r>
      <w:r w:rsidRPr="001663B6">
        <w:rPr>
          <w:rFonts w:ascii="Arial" w:hAnsi="Arial" w:cs="Arial"/>
          <w:sz w:val="16"/>
          <w:szCs w:val="16"/>
        </w:rPr>
        <w:t xml:space="preserve"> Официальный представитель в РФ: ООО «Штекер </w:t>
      </w:r>
      <w:proofErr w:type="spellStart"/>
      <w:r w:rsidRPr="001663B6">
        <w:rPr>
          <w:rFonts w:ascii="Arial" w:hAnsi="Arial" w:cs="Arial"/>
          <w:sz w:val="16"/>
          <w:szCs w:val="16"/>
        </w:rPr>
        <w:t>Свисс</w:t>
      </w:r>
      <w:proofErr w:type="spellEnd"/>
      <w:r w:rsidRPr="001663B6">
        <w:rPr>
          <w:rFonts w:ascii="Arial" w:hAnsi="Arial" w:cs="Arial"/>
          <w:sz w:val="16"/>
          <w:szCs w:val="16"/>
        </w:rPr>
        <w:t xml:space="preserve"> Групп», 117403, г. Москва, </w:t>
      </w:r>
      <w:proofErr w:type="spellStart"/>
      <w:r w:rsidRPr="001663B6">
        <w:rPr>
          <w:rFonts w:ascii="Arial" w:hAnsi="Arial" w:cs="Arial"/>
          <w:sz w:val="16"/>
          <w:szCs w:val="16"/>
        </w:rPr>
        <w:t>Востряковский</w:t>
      </w:r>
      <w:proofErr w:type="spellEnd"/>
      <w:r w:rsidRPr="001663B6">
        <w:rPr>
          <w:rFonts w:ascii="Arial" w:hAnsi="Arial" w:cs="Arial"/>
          <w:sz w:val="16"/>
          <w:szCs w:val="16"/>
        </w:rPr>
        <w:t xml:space="preserve"> проезд, д.10Б, стр.7, к.27. Телефон: +7 (499) 394-48-36.</w:t>
      </w:r>
    </w:p>
    <w:p w:rsidR="001663B6" w:rsidRPr="001663B6" w:rsidRDefault="005F255A" w:rsidP="001663B6">
      <w:pPr>
        <w:suppressAutoHyphens/>
        <w:spacing w:after="0"/>
        <w:jc w:val="both"/>
        <w:rPr>
          <w:rFonts w:ascii="Arial" w:hAnsi="Arial" w:cs="Arial"/>
          <w:sz w:val="16"/>
          <w:szCs w:val="16"/>
        </w:rPr>
      </w:pPr>
      <w:r w:rsidRPr="005F255A">
        <w:rPr>
          <w:rFonts w:ascii="Arial" w:hAnsi="Arial" w:cs="Arial"/>
          <w:sz w:val="16"/>
          <w:szCs w:val="16"/>
        </w:rPr>
        <w:t>Произведено в Республике Беларусь</w:t>
      </w:r>
      <w:r w:rsidR="001663B6" w:rsidRPr="001663B6">
        <w:rPr>
          <w:rFonts w:ascii="Arial" w:hAnsi="Arial" w:cs="Arial"/>
          <w:sz w:val="16"/>
          <w:szCs w:val="16"/>
        </w:rPr>
        <w:t>.</w:t>
      </w:r>
    </w:p>
    <w:p w:rsidR="001663B6" w:rsidRPr="001663B6" w:rsidRDefault="001663B6" w:rsidP="001663B6">
      <w:pPr>
        <w:numPr>
          <w:ilvl w:val="0"/>
          <w:numId w:val="1"/>
        </w:numPr>
        <w:suppressAutoHyphens/>
        <w:spacing w:after="0"/>
        <w:contextualSpacing/>
        <w:rPr>
          <w:rFonts w:ascii="Arial" w:hAnsi="Arial" w:cs="Arial"/>
          <w:b/>
          <w:sz w:val="16"/>
          <w:szCs w:val="16"/>
        </w:rPr>
      </w:pPr>
      <w:r w:rsidRPr="001663B6">
        <w:rPr>
          <w:rFonts w:ascii="Arial" w:hAnsi="Arial" w:cs="Arial"/>
          <w:b/>
          <w:sz w:val="16"/>
          <w:szCs w:val="16"/>
        </w:rPr>
        <w:t>Гарантийные обязательства</w:t>
      </w:r>
    </w:p>
    <w:p w:rsidR="001663B6" w:rsidRPr="001663B6" w:rsidRDefault="001663B6" w:rsidP="001663B6">
      <w:pPr>
        <w:numPr>
          <w:ilvl w:val="0"/>
          <w:numId w:val="9"/>
        </w:numPr>
        <w:spacing w:after="0"/>
        <w:contextualSpacing/>
        <w:jc w:val="both"/>
        <w:rPr>
          <w:rFonts w:ascii="Arial" w:hAnsi="Arial" w:cs="Arial"/>
          <w:sz w:val="16"/>
          <w:szCs w:val="16"/>
        </w:rPr>
      </w:pPr>
      <w:r w:rsidRPr="001663B6">
        <w:rPr>
          <w:rFonts w:ascii="Arial" w:hAnsi="Arial" w:cs="Arial"/>
          <w:sz w:val="16"/>
          <w:szCs w:val="16"/>
        </w:rPr>
        <w:t>Гарантия на товар составляет 1 год (12 месяцев) со дня продажи.</w:t>
      </w:r>
    </w:p>
    <w:p w:rsidR="001663B6" w:rsidRPr="001663B6" w:rsidRDefault="001663B6" w:rsidP="001663B6">
      <w:pPr>
        <w:numPr>
          <w:ilvl w:val="0"/>
          <w:numId w:val="9"/>
        </w:numPr>
        <w:spacing w:after="0"/>
        <w:contextualSpacing/>
        <w:jc w:val="both"/>
        <w:rPr>
          <w:rFonts w:ascii="Arial" w:hAnsi="Arial" w:cs="Arial"/>
          <w:sz w:val="16"/>
          <w:szCs w:val="16"/>
        </w:rPr>
      </w:pPr>
      <w:r w:rsidRPr="001663B6">
        <w:rPr>
          <w:rFonts w:ascii="Arial" w:hAnsi="Arial" w:cs="Arial"/>
          <w:sz w:val="16"/>
          <w:szCs w:val="16"/>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663B6" w:rsidRPr="001663B6" w:rsidRDefault="001663B6" w:rsidP="001663B6">
      <w:pPr>
        <w:numPr>
          <w:ilvl w:val="0"/>
          <w:numId w:val="9"/>
        </w:numPr>
        <w:spacing w:after="0"/>
        <w:contextualSpacing/>
        <w:jc w:val="both"/>
        <w:rPr>
          <w:rFonts w:ascii="Arial" w:hAnsi="Arial" w:cs="Arial"/>
          <w:sz w:val="16"/>
          <w:szCs w:val="16"/>
        </w:rPr>
      </w:pPr>
      <w:r w:rsidRPr="001663B6">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1663B6">
        <w:rPr>
          <w:rFonts w:ascii="Arial" w:hAnsi="Arial" w:cs="Arial"/>
          <w:sz w:val="16"/>
          <w:szCs w:val="16"/>
        </w:rPr>
        <w:t>стикерованием</w:t>
      </w:r>
      <w:proofErr w:type="spellEnd"/>
      <w:r w:rsidRPr="001663B6">
        <w:rPr>
          <w:rFonts w:ascii="Arial" w:hAnsi="Arial" w:cs="Arial"/>
          <w:sz w:val="16"/>
          <w:szCs w:val="16"/>
        </w:rPr>
        <w:t>. </w:t>
      </w:r>
    </w:p>
    <w:p w:rsidR="00E671A1" w:rsidRDefault="001663B6" w:rsidP="001663B6">
      <w:pPr>
        <w:pStyle w:val="a6"/>
        <w:numPr>
          <w:ilvl w:val="0"/>
          <w:numId w:val="6"/>
        </w:numPr>
        <w:spacing w:after="0"/>
        <w:jc w:val="both"/>
        <w:rPr>
          <w:rFonts w:ascii="Arial" w:hAnsi="Arial" w:cs="Arial"/>
          <w:sz w:val="16"/>
          <w:szCs w:val="16"/>
        </w:rPr>
      </w:pPr>
      <w:r w:rsidRPr="001663B6">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671A1" w:rsidRDefault="00480541">
      <w:pPr>
        <w:pStyle w:val="a6"/>
        <w:spacing w:after="0" w:line="216" w:lineRule="auto"/>
        <w:ind w:left="360"/>
        <w:jc w:val="center"/>
        <w:rPr>
          <w:rFonts w:ascii="Arial" w:hAnsi="Arial" w:cs="Arial"/>
          <w:sz w:val="16"/>
          <w:szCs w:val="16"/>
        </w:rPr>
      </w:pPr>
      <w:r>
        <w:rPr>
          <w:noProof/>
          <w:sz w:val="18"/>
          <w:szCs w:val="18"/>
        </w:rPr>
        <w:drawing>
          <wp:inline distT="0" distB="0" distL="0" distR="0">
            <wp:extent cx="250190" cy="24384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
                    <pic:cNvPicPr>
                      <a:picLocks noChangeAspect="1" noChangeArrowheads="1"/>
                    </pic:cNvPicPr>
                  </pic:nvPicPr>
                  <pic:blipFill>
                    <a:blip r:embed="rId8" cstate="print"/>
                    <a:srcRect/>
                    <a:stretch>
                      <a:fillRect/>
                    </a:stretch>
                  </pic:blipFill>
                  <pic:spPr>
                    <a:xfrm>
                      <a:off x="0" y="0"/>
                      <a:ext cx="252836" cy="246668"/>
                    </a:xfrm>
                    <a:prstGeom prst="rect">
                      <a:avLst/>
                    </a:prstGeom>
                    <a:noFill/>
                    <a:ln w="9525">
                      <a:noFill/>
                      <a:miter lim="800000"/>
                      <a:headEnd/>
                      <a:tailEnd/>
                    </a:ln>
                  </pic:spPr>
                </pic:pic>
              </a:graphicData>
            </a:graphic>
          </wp:inline>
        </w:drawing>
      </w:r>
      <w:r>
        <w:rPr>
          <w:noProof/>
          <w:sz w:val="18"/>
          <w:szCs w:val="18"/>
        </w:rPr>
        <w:drawing>
          <wp:inline distT="0" distB="0" distL="0" distR="0">
            <wp:extent cx="266700"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noChangeArrowheads="1"/>
                    </pic:cNvPicPr>
                  </pic:nvPicPr>
                  <pic:blipFill>
                    <a:blip r:embed="rId9" cstate="print"/>
                    <a:srcRect/>
                    <a:stretch>
                      <a:fillRect/>
                    </a:stretch>
                  </pic:blipFill>
                  <pic:spPr>
                    <a:xfrm>
                      <a:off x="0" y="0"/>
                      <a:ext cx="278037" cy="280705"/>
                    </a:xfrm>
                    <a:prstGeom prst="rect">
                      <a:avLst/>
                    </a:prstGeom>
                    <a:noFill/>
                    <a:ln w="9525">
                      <a:noFill/>
                      <a:miter lim="800000"/>
                      <a:headEnd/>
                      <a:tailEnd/>
                    </a:ln>
                  </pic:spPr>
                </pic:pic>
              </a:graphicData>
            </a:graphic>
          </wp:inline>
        </w:drawing>
      </w:r>
    </w:p>
    <w:sectPr w:rsidR="00E671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multilevel"/>
    <w:tmpl w:val="0B364BE7"/>
    <w:lvl w:ilvl="0">
      <w:start w:val="1"/>
      <w:numFmt w:val="decimal"/>
      <w:lvlText w:val="5.%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C385502"/>
    <w:multiLevelType w:val="multilevel"/>
    <w:tmpl w:val="1C385502"/>
    <w:lvl w:ilvl="0">
      <w:start w:val="1"/>
      <w:numFmt w:val="decimal"/>
      <w:lvlText w:val="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D4F4FB0"/>
    <w:multiLevelType w:val="multilevel"/>
    <w:tmpl w:val="3D4F4FB0"/>
    <w:lvl w:ilvl="0">
      <w:start w:val="1"/>
      <w:numFmt w:val="decimal"/>
      <w:lvlText w:val="4.%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6450419"/>
    <w:multiLevelType w:val="multilevel"/>
    <w:tmpl w:val="4645041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7120888"/>
    <w:multiLevelType w:val="multilevel"/>
    <w:tmpl w:val="57120888"/>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3706EC6"/>
    <w:multiLevelType w:val="hybridMultilevel"/>
    <w:tmpl w:val="D1AEB968"/>
    <w:lvl w:ilvl="0" w:tplc="65CCA0D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15:restartNumberingAfterBreak="0">
    <w:nsid w:val="738B6CB9"/>
    <w:multiLevelType w:val="multilevel"/>
    <w:tmpl w:val="738B6CB9"/>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1"/>
  </w:num>
  <w:num w:numId="3">
    <w:abstractNumId w:val="7"/>
  </w:num>
  <w:num w:numId="4">
    <w:abstractNumId w:val="3"/>
  </w:num>
  <w:num w:numId="5">
    <w:abstractNumId w:val="0"/>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2109"/>
    <w:rsid w:val="000872D5"/>
    <w:rsid w:val="0011587A"/>
    <w:rsid w:val="00132967"/>
    <w:rsid w:val="0015097D"/>
    <w:rsid w:val="001663B6"/>
    <w:rsid w:val="00170F77"/>
    <w:rsid w:val="001824E9"/>
    <w:rsid w:val="00183840"/>
    <w:rsid w:val="00194B75"/>
    <w:rsid w:val="001A2EBD"/>
    <w:rsid w:val="001E45CF"/>
    <w:rsid w:val="00265C36"/>
    <w:rsid w:val="002A1E96"/>
    <w:rsid w:val="002A49B4"/>
    <w:rsid w:val="002C7D65"/>
    <w:rsid w:val="002D1122"/>
    <w:rsid w:val="003052BA"/>
    <w:rsid w:val="00311312"/>
    <w:rsid w:val="0034627A"/>
    <w:rsid w:val="003511DA"/>
    <w:rsid w:val="003735F0"/>
    <w:rsid w:val="0038360F"/>
    <w:rsid w:val="003B0999"/>
    <w:rsid w:val="003C23F5"/>
    <w:rsid w:val="003E629B"/>
    <w:rsid w:val="003F3483"/>
    <w:rsid w:val="003F64FF"/>
    <w:rsid w:val="00436CB7"/>
    <w:rsid w:val="00467933"/>
    <w:rsid w:val="00480541"/>
    <w:rsid w:val="004973E2"/>
    <w:rsid w:val="004C24DD"/>
    <w:rsid w:val="004F6856"/>
    <w:rsid w:val="00505AE5"/>
    <w:rsid w:val="00513652"/>
    <w:rsid w:val="00520E25"/>
    <w:rsid w:val="0054124F"/>
    <w:rsid w:val="005A2DAE"/>
    <w:rsid w:val="005F255A"/>
    <w:rsid w:val="005F2583"/>
    <w:rsid w:val="00611E64"/>
    <w:rsid w:val="00630AF6"/>
    <w:rsid w:val="006B40CB"/>
    <w:rsid w:val="006D7156"/>
    <w:rsid w:val="00726161"/>
    <w:rsid w:val="00743439"/>
    <w:rsid w:val="00746B49"/>
    <w:rsid w:val="0079667B"/>
    <w:rsid w:val="007C0226"/>
    <w:rsid w:val="007E0F4F"/>
    <w:rsid w:val="007F1146"/>
    <w:rsid w:val="008234FD"/>
    <w:rsid w:val="00884A9D"/>
    <w:rsid w:val="008C6E5A"/>
    <w:rsid w:val="00960A4E"/>
    <w:rsid w:val="009633E1"/>
    <w:rsid w:val="00967D08"/>
    <w:rsid w:val="00993C00"/>
    <w:rsid w:val="009A6E47"/>
    <w:rsid w:val="009C6F7E"/>
    <w:rsid w:val="00A10C50"/>
    <w:rsid w:val="00A370D4"/>
    <w:rsid w:val="00A67CBF"/>
    <w:rsid w:val="00A73125"/>
    <w:rsid w:val="00AE04AD"/>
    <w:rsid w:val="00AE676F"/>
    <w:rsid w:val="00B23C52"/>
    <w:rsid w:val="00B52B8A"/>
    <w:rsid w:val="00B55BF2"/>
    <w:rsid w:val="00B722AF"/>
    <w:rsid w:val="00B823CF"/>
    <w:rsid w:val="00B969C4"/>
    <w:rsid w:val="00C01647"/>
    <w:rsid w:val="00C520CE"/>
    <w:rsid w:val="00C65C81"/>
    <w:rsid w:val="00C9455F"/>
    <w:rsid w:val="00CA7A33"/>
    <w:rsid w:val="00CB27F2"/>
    <w:rsid w:val="00CC43E4"/>
    <w:rsid w:val="00CE6B88"/>
    <w:rsid w:val="00D01B89"/>
    <w:rsid w:val="00D1109D"/>
    <w:rsid w:val="00D570EE"/>
    <w:rsid w:val="00DF0A26"/>
    <w:rsid w:val="00E142F3"/>
    <w:rsid w:val="00E671A1"/>
    <w:rsid w:val="00E8479A"/>
    <w:rsid w:val="00EA6F7B"/>
    <w:rsid w:val="00ED69AE"/>
    <w:rsid w:val="00EF0624"/>
    <w:rsid w:val="00EF7E0D"/>
    <w:rsid w:val="00F22523"/>
    <w:rsid w:val="00F41BB4"/>
    <w:rsid w:val="00FB120F"/>
    <w:rsid w:val="00FD57DE"/>
    <w:rsid w:val="2C9343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85C73"/>
  <w15:docId w15:val="{1EE18C93-21EE-4284-879D-79B9CA91C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table" w:styleId="a5">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pPr>
      <w:ind w:left="720"/>
      <w:contextualSpacing/>
    </w:pPr>
  </w:style>
  <w:style w:type="character" w:customStyle="1" w:styleId="a4">
    <w:name w:val="Текст выноски Знак"/>
    <w:basedOn w:val="a0"/>
    <w:link w:val="a3"/>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910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FE077C-DEA2-4F8C-B984-923CAD42E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874</Words>
  <Characters>4986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cp:revision>
  <dcterms:created xsi:type="dcterms:W3CDTF">2021-03-02T09:09:00Z</dcterms:created>
  <dcterms:modified xsi:type="dcterms:W3CDTF">2021-03-02T09:15:00Z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1049-11.2.0.9031</vt:lpwstr>
  </property>
</Properties>
</file>