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1B32" w:rsidRPr="00800BEB" w:rsidRDefault="00800BEB" w:rsidP="00800BEB">
      <w:pPr>
        <w:ind w:left="360"/>
        <w:jc w:val="center"/>
        <w:rPr>
          <w:rFonts w:ascii="Arial" w:hAnsi="Arial" w:cs="Arial"/>
          <w:b/>
          <w:caps/>
          <w:sz w:val="16"/>
          <w:szCs w:val="16"/>
        </w:rPr>
      </w:pPr>
      <w:r w:rsidRPr="00800BEB">
        <w:rPr>
          <w:rFonts w:ascii="Arial" w:hAnsi="Arial" w:cs="Arial"/>
          <w:b/>
          <w:caps/>
          <w:sz w:val="16"/>
          <w:szCs w:val="16"/>
        </w:rPr>
        <w:t>Светильник общего назначения светодиодный стационарный, т.м. "Feron", серии: AL</w:t>
      </w:r>
    </w:p>
    <w:p w:rsidR="00FA32B8" w:rsidRPr="002B5896" w:rsidRDefault="004E1B32" w:rsidP="00800BEB">
      <w:pPr>
        <w:ind w:left="360"/>
        <w:jc w:val="center"/>
        <w:rPr>
          <w:rFonts w:ascii="Arial" w:hAnsi="Arial" w:cs="Arial"/>
          <w:b/>
          <w:caps/>
          <w:sz w:val="16"/>
          <w:szCs w:val="16"/>
          <w:lang w:val="en-US"/>
        </w:rPr>
      </w:pPr>
      <w:r w:rsidRPr="00800BEB">
        <w:rPr>
          <w:rFonts w:ascii="Arial" w:hAnsi="Arial" w:cs="Arial"/>
          <w:b/>
          <w:caps/>
          <w:sz w:val="16"/>
          <w:szCs w:val="16"/>
        </w:rPr>
        <w:t>модели</w:t>
      </w:r>
      <w:r w:rsidR="001B764E" w:rsidRPr="002B5896">
        <w:rPr>
          <w:rFonts w:ascii="Arial" w:hAnsi="Arial" w:cs="Arial"/>
          <w:b/>
          <w:caps/>
          <w:sz w:val="16"/>
          <w:szCs w:val="16"/>
          <w:lang w:val="en-US"/>
        </w:rPr>
        <w:t xml:space="preserve"> </w:t>
      </w:r>
      <w:r w:rsidR="00B7229E" w:rsidRPr="00800BEB">
        <w:rPr>
          <w:rFonts w:ascii="Arial" w:hAnsi="Arial" w:cs="Arial"/>
          <w:b/>
          <w:caps/>
          <w:sz w:val="16"/>
          <w:szCs w:val="16"/>
          <w:lang w:val="en-US"/>
        </w:rPr>
        <w:t>AL</w:t>
      </w:r>
      <w:r w:rsidRPr="002B5896">
        <w:rPr>
          <w:rFonts w:ascii="Arial" w:hAnsi="Arial" w:cs="Arial"/>
          <w:b/>
          <w:caps/>
          <w:sz w:val="16"/>
          <w:szCs w:val="16"/>
          <w:lang w:val="en-US"/>
        </w:rPr>
        <w:t xml:space="preserve">5060, </w:t>
      </w:r>
      <w:r w:rsidRPr="00800BEB">
        <w:rPr>
          <w:rFonts w:ascii="Arial" w:hAnsi="Arial" w:cs="Arial"/>
          <w:b/>
          <w:caps/>
          <w:sz w:val="16"/>
          <w:szCs w:val="16"/>
          <w:lang w:val="en-US"/>
        </w:rPr>
        <w:t>AL</w:t>
      </w:r>
      <w:r w:rsidRPr="002B5896">
        <w:rPr>
          <w:rFonts w:ascii="Arial" w:hAnsi="Arial" w:cs="Arial"/>
          <w:b/>
          <w:caps/>
          <w:sz w:val="16"/>
          <w:szCs w:val="16"/>
          <w:lang w:val="en-US"/>
        </w:rPr>
        <w:t>5070</w:t>
      </w:r>
      <w:r w:rsidR="00800BEB" w:rsidRPr="002B5896">
        <w:rPr>
          <w:rFonts w:ascii="Arial" w:hAnsi="Arial" w:cs="Arial"/>
          <w:b/>
          <w:caps/>
          <w:sz w:val="16"/>
          <w:szCs w:val="16"/>
          <w:lang w:val="en-US"/>
        </w:rPr>
        <w:t xml:space="preserve">, </w:t>
      </w:r>
      <w:r w:rsidR="00800BEB">
        <w:rPr>
          <w:rFonts w:ascii="Arial" w:hAnsi="Arial" w:cs="Arial"/>
          <w:b/>
          <w:caps/>
          <w:sz w:val="16"/>
          <w:szCs w:val="16"/>
          <w:lang w:val="en-US"/>
        </w:rPr>
        <w:t>AL</w:t>
      </w:r>
      <w:r w:rsidR="00800BEB" w:rsidRPr="002B5896">
        <w:rPr>
          <w:rFonts w:ascii="Arial" w:hAnsi="Arial" w:cs="Arial"/>
          <w:b/>
          <w:caps/>
          <w:sz w:val="16"/>
          <w:szCs w:val="16"/>
          <w:lang w:val="en-US"/>
        </w:rPr>
        <w:t>5071</w:t>
      </w:r>
      <w:r w:rsidRPr="002B5896">
        <w:rPr>
          <w:rFonts w:ascii="Arial" w:hAnsi="Arial" w:cs="Arial"/>
          <w:b/>
          <w:caps/>
          <w:sz w:val="16"/>
          <w:szCs w:val="16"/>
          <w:lang w:val="en-US"/>
        </w:rPr>
        <w:t xml:space="preserve">, </w:t>
      </w:r>
      <w:r w:rsidRPr="00800BEB">
        <w:rPr>
          <w:rFonts w:ascii="Arial" w:hAnsi="Arial" w:cs="Arial"/>
          <w:b/>
          <w:caps/>
          <w:sz w:val="16"/>
          <w:szCs w:val="16"/>
          <w:lang w:val="en-US"/>
        </w:rPr>
        <w:t>AL</w:t>
      </w:r>
      <w:r w:rsidRPr="002B5896">
        <w:rPr>
          <w:rFonts w:ascii="Arial" w:hAnsi="Arial" w:cs="Arial"/>
          <w:b/>
          <w:caps/>
          <w:sz w:val="16"/>
          <w:szCs w:val="16"/>
          <w:lang w:val="en-US"/>
        </w:rPr>
        <w:t>5080</w:t>
      </w:r>
      <w:r w:rsidR="002B5896" w:rsidRPr="002B5896">
        <w:rPr>
          <w:rFonts w:ascii="Arial" w:hAnsi="Arial" w:cs="Arial"/>
          <w:b/>
          <w:caps/>
          <w:sz w:val="16"/>
          <w:szCs w:val="16"/>
          <w:lang w:val="en-US"/>
        </w:rPr>
        <w:t xml:space="preserve">, </w:t>
      </w:r>
      <w:r w:rsidR="002B5896">
        <w:rPr>
          <w:rFonts w:ascii="Arial" w:hAnsi="Arial" w:cs="Arial"/>
          <w:b/>
          <w:caps/>
          <w:sz w:val="16"/>
          <w:szCs w:val="16"/>
          <w:lang w:val="en-US"/>
        </w:rPr>
        <w:t>AL5072, AL5073</w:t>
      </w:r>
    </w:p>
    <w:p w:rsidR="00FA32B8" w:rsidRPr="00800BEB" w:rsidRDefault="00B7229E" w:rsidP="00800BEB">
      <w:pPr>
        <w:ind w:left="360"/>
        <w:jc w:val="center"/>
        <w:rPr>
          <w:rFonts w:ascii="Arial" w:hAnsi="Arial" w:cs="Arial"/>
          <w:b/>
          <w:sz w:val="16"/>
          <w:szCs w:val="16"/>
        </w:rPr>
      </w:pPr>
      <w:r w:rsidRPr="00800BEB">
        <w:rPr>
          <w:rFonts w:ascii="Arial" w:hAnsi="Arial" w:cs="Arial"/>
          <w:b/>
          <w:sz w:val="16"/>
          <w:szCs w:val="16"/>
        </w:rPr>
        <w:t>Инструкция по эксплуатации</w:t>
      </w:r>
      <w:r w:rsidR="00800BEB" w:rsidRPr="00800BEB">
        <w:rPr>
          <w:rFonts w:ascii="Arial" w:hAnsi="Arial" w:cs="Arial"/>
          <w:b/>
          <w:sz w:val="16"/>
          <w:szCs w:val="16"/>
        </w:rPr>
        <w:t xml:space="preserve"> </w:t>
      </w:r>
      <w:r w:rsidR="00800BEB">
        <w:rPr>
          <w:rFonts w:ascii="Arial" w:hAnsi="Arial" w:cs="Arial"/>
          <w:b/>
          <w:sz w:val="16"/>
          <w:szCs w:val="16"/>
        </w:rPr>
        <w:t>и технический паспорт</w:t>
      </w:r>
    </w:p>
    <w:p w:rsidR="00CE487E" w:rsidRPr="00800BEB" w:rsidRDefault="00E873F7" w:rsidP="00800BEB">
      <w:pPr>
        <w:numPr>
          <w:ilvl w:val="0"/>
          <w:numId w:val="4"/>
        </w:numPr>
        <w:ind w:firstLine="0"/>
        <w:jc w:val="both"/>
        <w:rPr>
          <w:rFonts w:ascii="Arial" w:hAnsi="Arial" w:cs="Arial"/>
          <w:b/>
          <w:sz w:val="16"/>
          <w:szCs w:val="16"/>
        </w:rPr>
      </w:pPr>
      <w:r w:rsidRPr="00800BEB">
        <w:rPr>
          <w:rFonts w:ascii="Arial" w:hAnsi="Arial" w:cs="Arial"/>
          <w:b/>
          <w:sz w:val="16"/>
          <w:szCs w:val="16"/>
        </w:rPr>
        <w:t>Назначение светильника:</w:t>
      </w:r>
    </w:p>
    <w:p w:rsidR="00306583" w:rsidRPr="00800BEB" w:rsidRDefault="004E1B32" w:rsidP="00800BEB">
      <w:pPr>
        <w:numPr>
          <w:ilvl w:val="0"/>
          <w:numId w:val="8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800BEB">
        <w:rPr>
          <w:rFonts w:ascii="Arial" w:hAnsi="Arial" w:cs="Arial"/>
          <w:sz w:val="16"/>
          <w:szCs w:val="16"/>
        </w:rPr>
        <w:t>Светодиодные</w:t>
      </w:r>
      <w:r w:rsidR="00690D0D" w:rsidRPr="00800BEB">
        <w:rPr>
          <w:rFonts w:ascii="Arial" w:hAnsi="Arial" w:cs="Arial"/>
          <w:sz w:val="16"/>
          <w:szCs w:val="16"/>
        </w:rPr>
        <w:t xml:space="preserve"> с</w:t>
      </w:r>
      <w:r w:rsidR="00E873F7" w:rsidRPr="00800BEB">
        <w:rPr>
          <w:rFonts w:ascii="Arial" w:hAnsi="Arial" w:cs="Arial"/>
          <w:sz w:val="16"/>
          <w:szCs w:val="16"/>
        </w:rPr>
        <w:t>ветильник</w:t>
      </w:r>
      <w:r w:rsidRPr="00800BEB">
        <w:rPr>
          <w:rFonts w:ascii="Arial" w:hAnsi="Arial" w:cs="Arial"/>
          <w:sz w:val="16"/>
          <w:szCs w:val="16"/>
        </w:rPr>
        <w:t xml:space="preserve">и - подсветка </w:t>
      </w:r>
      <w:r w:rsidR="000E782D" w:rsidRPr="00800BEB">
        <w:rPr>
          <w:rFonts w:ascii="Arial" w:hAnsi="Arial" w:cs="Arial"/>
          <w:sz w:val="16"/>
          <w:szCs w:val="16"/>
        </w:rPr>
        <w:t xml:space="preserve">торговой марки </w:t>
      </w:r>
      <w:r w:rsidR="009C39E6" w:rsidRPr="00800BEB">
        <w:rPr>
          <w:rFonts w:ascii="Arial" w:hAnsi="Arial" w:cs="Arial"/>
          <w:sz w:val="16"/>
          <w:szCs w:val="16"/>
        </w:rPr>
        <w:t>«</w:t>
      </w:r>
      <w:r w:rsidR="000E782D" w:rsidRPr="00800BEB">
        <w:rPr>
          <w:rFonts w:ascii="Arial" w:hAnsi="Arial" w:cs="Arial"/>
          <w:sz w:val="16"/>
          <w:szCs w:val="16"/>
          <w:lang w:val="en-US"/>
        </w:rPr>
        <w:t>FERON</w:t>
      </w:r>
      <w:r w:rsidR="009C39E6" w:rsidRPr="00800BEB">
        <w:rPr>
          <w:rFonts w:ascii="Arial" w:hAnsi="Arial" w:cs="Arial"/>
          <w:sz w:val="16"/>
          <w:szCs w:val="16"/>
        </w:rPr>
        <w:t>»</w:t>
      </w:r>
      <w:r w:rsidR="00800BEB">
        <w:rPr>
          <w:rFonts w:ascii="Arial" w:hAnsi="Arial" w:cs="Arial"/>
          <w:sz w:val="16"/>
          <w:szCs w:val="16"/>
        </w:rPr>
        <w:t xml:space="preserve"> серии </w:t>
      </w:r>
      <w:r w:rsidR="00800BEB">
        <w:rPr>
          <w:rFonts w:ascii="Arial" w:hAnsi="Arial" w:cs="Arial"/>
          <w:sz w:val="16"/>
          <w:szCs w:val="16"/>
          <w:lang w:val="en-US"/>
        </w:rPr>
        <w:t>AL</w:t>
      </w:r>
      <w:r w:rsidR="000E782D" w:rsidRPr="00800BEB">
        <w:rPr>
          <w:rFonts w:ascii="Arial" w:hAnsi="Arial" w:cs="Arial"/>
          <w:sz w:val="16"/>
          <w:szCs w:val="16"/>
        </w:rPr>
        <w:t xml:space="preserve"> </w:t>
      </w:r>
      <w:r w:rsidR="00E873F7" w:rsidRPr="00800BEB">
        <w:rPr>
          <w:rFonts w:ascii="Arial" w:hAnsi="Arial" w:cs="Arial"/>
          <w:sz w:val="16"/>
          <w:szCs w:val="16"/>
        </w:rPr>
        <w:t>предназначен</w:t>
      </w:r>
      <w:r w:rsidRPr="00800BEB">
        <w:rPr>
          <w:rFonts w:ascii="Arial" w:hAnsi="Arial" w:cs="Arial"/>
          <w:sz w:val="16"/>
          <w:szCs w:val="16"/>
        </w:rPr>
        <w:t>ы</w:t>
      </w:r>
      <w:r w:rsidR="00E873F7" w:rsidRPr="00800BEB">
        <w:rPr>
          <w:rFonts w:ascii="Arial" w:hAnsi="Arial" w:cs="Arial"/>
          <w:sz w:val="16"/>
          <w:szCs w:val="16"/>
        </w:rPr>
        <w:t xml:space="preserve"> для </w:t>
      </w:r>
      <w:r w:rsidR="00FA32B8" w:rsidRPr="00800BEB">
        <w:rPr>
          <w:rFonts w:ascii="Arial" w:hAnsi="Arial" w:cs="Arial"/>
          <w:sz w:val="16"/>
          <w:szCs w:val="16"/>
        </w:rPr>
        <w:t>местного освещения</w:t>
      </w:r>
      <w:r w:rsidR="00D7637E" w:rsidRPr="00800BEB">
        <w:rPr>
          <w:rFonts w:ascii="Arial" w:hAnsi="Arial" w:cs="Arial"/>
          <w:sz w:val="16"/>
          <w:szCs w:val="16"/>
        </w:rPr>
        <w:t xml:space="preserve"> и подсветки</w:t>
      </w:r>
      <w:r w:rsidR="00FA32B8" w:rsidRPr="00800BEB">
        <w:rPr>
          <w:rFonts w:ascii="Arial" w:hAnsi="Arial" w:cs="Arial"/>
          <w:sz w:val="16"/>
          <w:szCs w:val="16"/>
        </w:rPr>
        <w:t xml:space="preserve"> рабочих поверхностей в жилых и общественных помещениях, </w:t>
      </w:r>
      <w:r w:rsidRPr="00800BEB">
        <w:rPr>
          <w:rFonts w:ascii="Arial" w:hAnsi="Arial" w:cs="Arial"/>
          <w:sz w:val="16"/>
          <w:szCs w:val="16"/>
        </w:rPr>
        <w:t>прикроватного освещения, подсветки зеркал, картин, интерьерного декоративного освещения и пр.</w:t>
      </w:r>
    </w:p>
    <w:p w:rsidR="001B764E" w:rsidRPr="00800BEB" w:rsidRDefault="001B764E" w:rsidP="00800BEB">
      <w:pPr>
        <w:numPr>
          <w:ilvl w:val="0"/>
          <w:numId w:val="8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800BEB">
        <w:rPr>
          <w:rFonts w:ascii="Arial" w:hAnsi="Arial" w:cs="Arial"/>
          <w:sz w:val="16"/>
          <w:szCs w:val="16"/>
        </w:rPr>
        <w:t>Светильники предназначены для работы в сети переменного тока с номинальным напряжением 230В</w:t>
      </w:r>
      <w:r w:rsidR="004E1B32" w:rsidRPr="00800BEB">
        <w:rPr>
          <w:rFonts w:ascii="Arial" w:hAnsi="Arial" w:cs="Arial"/>
          <w:sz w:val="16"/>
          <w:szCs w:val="16"/>
        </w:rPr>
        <w:t>/50Гц</w:t>
      </w:r>
      <w:r w:rsidRPr="00800BEB">
        <w:rPr>
          <w:rFonts w:ascii="Arial" w:hAnsi="Arial" w:cs="Arial"/>
          <w:sz w:val="16"/>
          <w:szCs w:val="16"/>
        </w:rPr>
        <w:t xml:space="preserve">. Качество электроэнергии должно соответствовать </w:t>
      </w:r>
      <w:hyperlink r:id="rId5" w:tgtFrame="_blank" w:history="1">
        <w:r w:rsidR="00981C30" w:rsidRPr="00800BEB">
          <w:rPr>
            <w:rFonts w:ascii="Arial" w:hAnsi="Arial" w:cs="Arial"/>
            <w:sz w:val="16"/>
            <w:szCs w:val="16"/>
          </w:rPr>
          <w:t> ГОСТ Р 32144-2013</w:t>
        </w:r>
      </w:hyperlink>
      <w:r w:rsidRPr="00800BEB">
        <w:rPr>
          <w:rFonts w:ascii="Arial" w:hAnsi="Arial" w:cs="Arial"/>
          <w:sz w:val="16"/>
          <w:szCs w:val="16"/>
        </w:rPr>
        <w:t>.</w:t>
      </w:r>
    </w:p>
    <w:p w:rsidR="009F62DD" w:rsidRPr="00800BEB" w:rsidRDefault="009F62DD" w:rsidP="00800BEB">
      <w:pPr>
        <w:numPr>
          <w:ilvl w:val="0"/>
          <w:numId w:val="8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800BEB">
        <w:rPr>
          <w:rFonts w:ascii="Arial" w:hAnsi="Arial" w:cs="Arial"/>
          <w:sz w:val="16"/>
          <w:szCs w:val="16"/>
        </w:rPr>
        <w:t xml:space="preserve">Светильники со степенью защиты </w:t>
      </w:r>
      <w:r w:rsidRPr="00800BEB">
        <w:rPr>
          <w:rFonts w:ascii="Arial" w:hAnsi="Arial" w:cs="Arial"/>
          <w:sz w:val="16"/>
          <w:szCs w:val="16"/>
          <w:lang w:val="en-US"/>
        </w:rPr>
        <w:t>IP</w:t>
      </w:r>
      <w:r w:rsidRPr="00800BEB">
        <w:rPr>
          <w:rFonts w:ascii="Arial" w:hAnsi="Arial" w:cs="Arial"/>
          <w:sz w:val="16"/>
          <w:szCs w:val="16"/>
        </w:rPr>
        <w:t>44 подходят для использования в качестве подсветки зеркала в ванной комнате.</w:t>
      </w:r>
    </w:p>
    <w:p w:rsidR="001B764E" w:rsidRPr="00800BEB" w:rsidRDefault="001B764E" w:rsidP="00800BEB">
      <w:pPr>
        <w:numPr>
          <w:ilvl w:val="0"/>
          <w:numId w:val="8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800BEB">
        <w:rPr>
          <w:rFonts w:ascii="Arial" w:hAnsi="Arial" w:cs="Arial"/>
          <w:sz w:val="16"/>
          <w:szCs w:val="16"/>
        </w:rPr>
        <w:t>Светильники устанавливаются на плоскую поверхность из нормально воспламеняемого материала.</w:t>
      </w:r>
    </w:p>
    <w:p w:rsidR="00E873F7" w:rsidRPr="00800BEB" w:rsidRDefault="00E873F7" w:rsidP="00800BEB">
      <w:pPr>
        <w:numPr>
          <w:ilvl w:val="0"/>
          <w:numId w:val="4"/>
        </w:numPr>
        <w:ind w:firstLine="0"/>
        <w:rPr>
          <w:rFonts w:ascii="Arial" w:hAnsi="Arial" w:cs="Arial"/>
          <w:b/>
          <w:sz w:val="16"/>
          <w:szCs w:val="16"/>
        </w:rPr>
      </w:pPr>
      <w:r w:rsidRPr="00800BEB">
        <w:rPr>
          <w:rFonts w:ascii="Arial" w:hAnsi="Arial" w:cs="Arial"/>
          <w:b/>
          <w:sz w:val="16"/>
          <w:szCs w:val="16"/>
        </w:rPr>
        <w:t>Технические характеристики</w:t>
      </w:r>
      <w:r w:rsidR="0037252C" w:rsidRPr="00800BEB">
        <w:rPr>
          <w:rFonts w:ascii="Arial" w:hAnsi="Arial" w:cs="Arial"/>
          <w:b/>
          <w:sz w:val="16"/>
          <w:szCs w:val="16"/>
        </w:rPr>
        <w:t>*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43"/>
        <w:gridCol w:w="1108"/>
        <w:gridCol w:w="1103"/>
        <w:gridCol w:w="12"/>
        <w:gridCol w:w="1155"/>
        <w:gridCol w:w="1077"/>
        <w:gridCol w:w="1307"/>
        <w:gridCol w:w="1077"/>
      </w:tblGrid>
      <w:tr w:rsidR="006B1BDB" w:rsidRPr="00800BEB" w:rsidTr="008A3C43">
        <w:trPr>
          <w:jc w:val="center"/>
        </w:trPr>
        <w:tc>
          <w:tcPr>
            <w:tcW w:w="0" w:type="auto"/>
            <w:vAlign w:val="center"/>
          </w:tcPr>
          <w:p w:rsidR="006B1BDB" w:rsidRPr="00800BEB" w:rsidRDefault="006B1BDB" w:rsidP="00800BEB">
            <w:pPr>
              <w:rPr>
                <w:rFonts w:ascii="Arial" w:hAnsi="Arial" w:cs="Arial"/>
                <w:sz w:val="16"/>
                <w:szCs w:val="16"/>
              </w:rPr>
            </w:pPr>
            <w:r w:rsidRPr="00800BEB">
              <w:rPr>
                <w:rFonts w:ascii="Arial" w:hAnsi="Arial" w:cs="Arial"/>
                <w:sz w:val="16"/>
                <w:szCs w:val="16"/>
              </w:rPr>
              <w:t>Наименование модели</w:t>
            </w:r>
          </w:p>
        </w:tc>
        <w:tc>
          <w:tcPr>
            <w:tcW w:w="1108" w:type="dxa"/>
            <w:vAlign w:val="center"/>
          </w:tcPr>
          <w:p w:rsidR="006B1BDB" w:rsidRPr="00800BEB" w:rsidRDefault="006B1BDB" w:rsidP="00800BEB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00BEB">
              <w:rPr>
                <w:rFonts w:ascii="Arial" w:hAnsi="Arial" w:cs="Arial"/>
                <w:sz w:val="16"/>
                <w:szCs w:val="16"/>
                <w:lang w:val="en-US"/>
              </w:rPr>
              <w:t>AL5060</w:t>
            </w:r>
          </w:p>
        </w:tc>
        <w:tc>
          <w:tcPr>
            <w:tcW w:w="1115" w:type="dxa"/>
            <w:gridSpan w:val="2"/>
            <w:vAlign w:val="center"/>
          </w:tcPr>
          <w:p w:rsidR="006B1BDB" w:rsidRPr="00800BEB" w:rsidRDefault="006B1BDB" w:rsidP="00800BEB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00BEB">
              <w:rPr>
                <w:rFonts w:ascii="Arial" w:hAnsi="Arial" w:cs="Arial"/>
                <w:sz w:val="16"/>
                <w:szCs w:val="16"/>
                <w:lang w:val="en-US"/>
              </w:rPr>
              <w:t>AL5070</w:t>
            </w:r>
          </w:p>
        </w:tc>
        <w:tc>
          <w:tcPr>
            <w:tcW w:w="1155" w:type="dxa"/>
          </w:tcPr>
          <w:p w:rsidR="006B1BDB" w:rsidRPr="00800BEB" w:rsidRDefault="006B1BDB" w:rsidP="00800BEB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00BEB">
              <w:rPr>
                <w:rFonts w:ascii="Arial" w:hAnsi="Arial" w:cs="Arial"/>
                <w:sz w:val="16"/>
                <w:szCs w:val="16"/>
                <w:lang w:val="en-US"/>
              </w:rPr>
              <w:t>AL5071</w:t>
            </w:r>
          </w:p>
        </w:tc>
        <w:tc>
          <w:tcPr>
            <w:tcW w:w="1077" w:type="dxa"/>
            <w:vAlign w:val="center"/>
          </w:tcPr>
          <w:p w:rsidR="006B1BDB" w:rsidRPr="00800BEB" w:rsidRDefault="006B1BDB" w:rsidP="00800BEB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00BEB">
              <w:rPr>
                <w:rFonts w:ascii="Arial" w:hAnsi="Arial" w:cs="Arial"/>
                <w:sz w:val="16"/>
                <w:szCs w:val="16"/>
                <w:lang w:val="en-US"/>
              </w:rPr>
              <w:t>AL5080</w:t>
            </w:r>
          </w:p>
        </w:tc>
        <w:tc>
          <w:tcPr>
            <w:tcW w:w="1307" w:type="dxa"/>
          </w:tcPr>
          <w:p w:rsidR="006B1BDB" w:rsidRPr="00800BEB" w:rsidRDefault="006B1BDB" w:rsidP="00800BEB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AL5072</w:t>
            </w:r>
          </w:p>
        </w:tc>
        <w:tc>
          <w:tcPr>
            <w:tcW w:w="1077" w:type="dxa"/>
          </w:tcPr>
          <w:p w:rsidR="006B1BDB" w:rsidRPr="00800BEB" w:rsidRDefault="006B1BDB" w:rsidP="00800BEB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AL5073</w:t>
            </w:r>
          </w:p>
        </w:tc>
      </w:tr>
      <w:tr w:rsidR="006B1BDB" w:rsidRPr="00800BEB" w:rsidTr="008A3C43">
        <w:trPr>
          <w:jc w:val="center"/>
        </w:trPr>
        <w:tc>
          <w:tcPr>
            <w:tcW w:w="0" w:type="auto"/>
            <w:vAlign w:val="center"/>
          </w:tcPr>
          <w:p w:rsidR="006B1BDB" w:rsidRPr="00800BEB" w:rsidRDefault="006B1BDB" w:rsidP="00800BEB">
            <w:pPr>
              <w:rPr>
                <w:rFonts w:ascii="Arial" w:hAnsi="Arial" w:cs="Arial"/>
                <w:sz w:val="16"/>
                <w:szCs w:val="16"/>
              </w:rPr>
            </w:pPr>
            <w:r w:rsidRPr="00800BEB">
              <w:rPr>
                <w:rFonts w:ascii="Arial" w:hAnsi="Arial" w:cs="Arial"/>
                <w:sz w:val="16"/>
                <w:szCs w:val="16"/>
              </w:rPr>
              <w:t>Потребляемая мощность светильника не более</w:t>
            </w:r>
          </w:p>
        </w:tc>
        <w:tc>
          <w:tcPr>
            <w:tcW w:w="1108" w:type="dxa"/>
            <w:vAlign w:val="center"/>
          </w:tcPr>
          <w:p w:rsidR="006B1BDB" w:rsidRPr="00800BEB" w:rsidRDefault="006B1BDB" w:rsidP="00800B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0BEB">
              <w:rPr>
                <w:rFonts w:ascii="Arial" w:hAnsi="Arial" w:cs="Arial"/>
                <w:sz w:val="16"/>
                <w:szCs w:val="16"/>
                <w:lang w:val="en-US"/>
              </w:rPr>
              <w:t>6</w:t>
            </w:r>
            <w:r w:rsidRPr="00800BEB">
              <w:rPr>
                <w:rFonts w:ascii="Arial" w:hAnsi="Arial" w:cs="Arial"/>
                <w:sz w:val="16"/>
                <w:szCs w:val="16"/>
              </w:rPr>
              <w:t>Вт</w:t>
            </w:r>
          </w:p>
        </w:tc>
        <w:tc>
          <w:tcPr>
            <w:tcW w:w="1115" w:type="dxa"/>
            <w:gridSpan w:val="2"/>
            <w:vAlign w:val="center"/>
          </w:tcPr>
          <w:p w:rsidR="006B1BDB" w:rsidRPr="00800BEB" w:rsidRDefault="006B1BDB" w:rsidP="00800B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0BEB">
              <w:rPr>
                <w:rFonts w:ascii="Arial" w:hAnsi="Arial" w:cs="Arial"/>
                <w:sz w:val="16"/>
                <w:szCs w:val="16"/>
                <w:lang w:val="en-US"/>
              </w:rPr>
              <w:t>12</w:t>
            </w:r>
            <w:r w:rsidRPr="00800BEB">
              <w:rPr>
                <w:rFonts w:ascii="Arial" w:hAnsi="Arial" w:cs="Arial"/>
                <w:sz w:val="16"/>
                <w:szCs w:val="16"/>
              </w:rPr>
              <w:t>Вт</w:t>
            </w:r>
          </w:p>
        </w:tc>
        <w:tc>
          <w:tcPr>
            <w:tcW w:w="1155" w:type="dxa"/>
          </w:tcPr>
          <w:p w:rsidR="006B1BDB" w:rsidRPr="00800BEB" w:rsidRDefault="006B1BDB" w:rsidP="00800B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0BEB">
              <w:rPr>
                <w:rFonts w:ascii="Arial" w:hAnsi="Arial" w:cs="Arial"/>
                <w:sz w:val="16"/>
                <w:szCs w:val="16"/>
                <w:lang w:val="en-US"/>
              </w:rPr>
              <w:t>7</w:t>
            </w:r>
            <w:r w:rsidRPr="00800BEB">
              <w:rPr>
                <w:rFonts w:ascii="Arial" w:hAnsi="Arial" w:cs="Arial"/>
                <w:sz w:val="16"/>
                <w:szCs w:val="16"/>
              </w:rPr>
              <w:t>Вт</w:t>
            </w:r>
          </w:p>
        </w:tc>
        <w:tc>
          <w:tcPr>
            <w:tcW w:w="1077" w:type="dxa"/>
          </w:tcPr>
          <w:p w:rsidR="006B1BDB" w:rsidRPr="00800BEB" w:rsidRDefault="006B1BDB" w:rsidP="00800B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0BEB">
              <w:rPr>
                <w:rFonts w:ascii="Arial" w:hAnsi="Arial" w:cs="Arial"/>
                <w:sz w:val="16"/>
                <w:szCs w:val="16"/>
                <w:lang w:val="en-US"/>
              </w:rPr>
              <w:t>8</w:t>
            </w:r>
            <w:r w:rsidRPr="00800BEB">
              <w:rPr>
                <w:rFonts w:ascii="Arial" w:hAnsi="Arial" w:cs="Arial"/>
                <w:sz w:val="16"/>
                <w:szCs w:val="16"/>
              </w:rPr>
              <w:t>Вт</w:t>
            </w:r>
          </w:p>
        </w:tc>
        <w:tc>
          <w:tcPr>
            <w:tcW w:w="1307" w:type="dxa"/>
          </w:tcPr>
          <w:p w:rsidR="006B1BDB" w:rsidRPr="006B1BDB" w:rsidRDefault="006B1BDB" w:rsidP="00800B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>Вт</w:t>
            </w:r>
          </w:p>
        </w:tc>
        <w:tc>
          <w:tcPr>
            <w:tcW w:w="1077" w:type="dxa"/>
          </w:tcPr>
          <w:p w:rsidR="006B1BDB" w:rsidRPr="006B1BDB" w:rsidRDefault="006B1BDB" w:rsidP="00800B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8Вт</w:t>
            </w:r>
          </w:p>
        </w:tc>
      </w:tr>
      <w:tr w:rsidR="006B1BDB" w:rsidRPr="00800BEB" w:rsidTr="00CF2E9D">
        <w:trPr>
          <w:jc w:val="center"/>
        </w:trPr>
        <w:tc>
          <w:tcPr>
            <w:tcW w:w="0" w:type="auto"/>
            <w:vAlign w:val="center"/>
          </w:tcPr>
          <w:p w:rsidR="006B1BDB" w:rsidRPr="00800BEB" w:rsidRDefault="006B1BDB" w:rsidP="00800BEB">
            <w:pPr>
              <w:rPr>
                <w:rFonts w:ascii="Arial" w:hAnsi="Arial" w:cs="Arial"/>
                <w:sz w:val="16"/>
                <w:szCs w:val="16"/>
              </w:rPr>
            </w:pPr>
            <w:r w:rsidRPr="00800BEB">
              <w:rPr>
                <w:rFonts w:ascii="Arial" w:hAnsi="Arial" w:cs="Arial"/>
                <w:sz w:val="16"/>
                <w:szCs w:val="16"/>
              </w:rPr>
              <w:t>Коэффициент мощности</w:t>
            </w:r>
            <w:r w:rsidR="008A3C43">
              <w:rPr>
                <w:rFonts w:ascii="Arial" w:hAnsi="Arial" w:cs="Arial"/>
                <w:sz w:val="16"/>
                <w:szCs w:val="16"/>
              </w:rPr>
              <w:t>,</w:t>
            </w:r>
            <w:r w:rsidRPr="00800BEB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800BEB">
              <w:rPr>
                <w:rFonts w:ascii="Arial" w:hAnsi="Arial" w:cs="Arial"/>
                <w:sz w:val="16"/>
                <w:szCs w:val="16"/>
              </w:rPr>
              <w:t>не менее</w:t>
            </w:r>
          </w:p>
        </w:tc>
        <w:tc>
          <w:tcPr>
            <w:tcW w:w="0" w:type="auto"/>
            <w:gridSpan w:val="7"/>
          </w:tcPr>
          <w:p w:rsidR="006B1BDB" w:rsidRPr="00800BEB" w:rsidRDefault="006B1BDB" w:rsidP="00800BEB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00BEB">
              <w:rPr>
                <w:rFonts w:ascii="Arial" w:hAnsi="Arial" w:cs="Arial"/>
                <w:sz w:val="16"/>
                <w:szCs w:val="16"/>
                <w:lang w:val="en-US"/>
              </w:rPr>
              <w:t>0.</w:t>
            </w:r>
            <w:r w:rsidRPr="00800BEB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6B1BDB" w:rsidRPr="00800BEB" w:rsidTr="00112FFE">
        <w:trPr>
          <w:jc w:val="center"/>
        </w:trPr>
        <w:tc>
          <w:tcPr>
            <w:tcW w:w="0" w:type="auto"/>
            <w:vAlign w:val="center"/>
          </w:tcPr>
          <w:p w:rsidR="006B1BDB" w:rsidRPr="00800BEB" w:rsidRDefault="006B1BDB" w:rsidP="00800BEB">
            <w:pPr>
              <w:rPr>
                <w:rFonts w:ascii="Arial" w:hAnsi="Arial" w:cs="Arial"/>
                <w:sz w:val="16"/>
                <w:szCs w:val="16"/>
              </w:rPr>
            </w:pPr>
            <w:r w:rsidRPr="00800BEB">
              <w:rPr>
                <w:rFonts w:ascii="Arial" w:hAnsi="Arial" w:cs="Arial"/>
                <w:sz w:val="16"/>
                <w:szCs w:val="16"/>
              </w:rPr>
              <w:t>Номинальное напряжение питания</w:t>
            </w:r>
          </w:p>
        </w:tc>
        <w:tc>
          <w:tcPr>
            <w:tcW w:w="0" w:type="auto"/>
            <w:gridSpan w:val="7"/>
          </w:tcPr>
          <w:p w:rsidR="006B1BDB" w:rsidRDefault="006B1BDB" w:rsidP="00800B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230</w:t>
            </w:r>
            <w:r w:rsidRPr="00800BEB">
              <w:rPr>
                <w:rFonts w:ascii="Arial" w:hAnsi="Arial" w:cs="Arial"/>
                <w:sz w:val="16"/>
                <w:szCs w:val="16"/>
              </w:rPr>
              <w:t>В/50Гц</w:t>
            </w:r>
          </w:p>
        </w:tc>
      </w:tr>
      <w:tr w:rsidR="006B1BDB" w:rsidRPr="00800BEB" w:rsidTr="00C72D2A">
        <w:trPr>
          <w:jc w:val="center"/>
        </w:trPr>
        <w:tc>
          <w:tcPr>
            <w:tcW w:w="0" w:type="auto"/>
            <w:vAlign w:val="center"/>
          </w:tcPr>
          <w:p w:rsidR="006B1BDB" w:rsidRPr="00800BEB" w:rsidRDefault="006B1BDB" w:rsidP="00800BEB">
            <w:pPr>
              <w:rPr>
                <w:rFonts w:ascii="Arial" w:hAnsi="Arial" w:cs="Arial"/>
                <w:sz w:val="16"/>
                <w:szCs w:val="16"/>
              </w:rPr>
            </w:pPr>
            <w:r w:rsidRPr="00800BEB">
              <w:rPr>
                <w:rFonts w:ascii="Arial" w:hAnsi="Arial" w:cs="Arial"/>
                <w:sz w:val="16"/>
                <w:szCs w:val="16"/>
              </w:rPr>
              <w:t>Тип светодиодов</w:t>
            </w:r>
          </w:p>
        </w:tc>
        <w:tc>
          <w:tcPr>
            <w:tcW w:w="0" w:type="auto"/>
            <w:gridSpan w:val="7"/>
          </w:tcPr>
          <w:p w:rsidR="006B1BDB" w:rsidRPr="00800BEB" w:rsidRDefault="006B1BDB" w:rsidP="00800BEB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00BEB">
              <w:rPr>
                <w:rFonts w:ascii="Arial" w:hAnsi="Arial" w:cs="Arial"/>
                <w:sz w:val="16"/>
                <w:szCs w:val="16"/>
                <w:lang w:val="en-US"/>
              </w:rPr>
              <w:t>SMD</w:t>
            </w:r>
            <w:r w:rsidRPr="00800BEB">
              <w:rPr>
                <w:rFonts w:ascii="Arial" w:hAnsi="Arial" w:cs="Arial"/>
                <w:sz w:val="16"/>
                <w:szCs w:val="16"/>
              </w:rPr>
              <w:t>2835</w:t>
            </w:r>
          </w:p>
        </w:tc>
      </w:tr>
      <w:tr w:rsidR="006B1BDB" w:rsidRPr="00800BEB" w:rsidTr="008A3C43">
        <w:trPr>
          <w:jc w:val="center"/>
        </w:trPr>
        <w:tc>
          <w:tcPr>
            <w:tcW w:w="0" w:type="auto"/>
            <w:vAlign w:val="center"/>
          </w:tcPr>
          <w:p w:rsidR="006B1BDB" w:rsidRPr="00800BEB" w:rsidRDefault="006B1BDB" w:rsidP="00800BE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00BEB">
              <w:rPr>
                <w:rFonts w:ascii="Arial" w:hAnsi="Arial" w:cs="Arial"/>
                <w:sz w:val="16"/>
                <w:szCs w:val="16"/>
              </w:rPr>
              <w:t>Световой поток, лм</w:t>
            </w:r>
          </w:p>
        </w:tc>
        <w:tc>
          <w:tcPr>
            <w:tcW w:w="1108" w:type="dxa"/>
            <w:vAlign w:val="center"/>
          </w:tcPr>
          <w:p w:rsidR="006B1BDB" w:rsidRPr="00800BEB" w:rsidRDefault="006B1BDB" w:rsidP="00800B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0BEB">
              <w:rPr>
                <w:rFonts w:ascii="Arial" w:hAnsi="Arial" w:cs="Arial"/>
                <w:sz w:val="16"/>
                <w:szCs w:val="16"/>
                <w:lang w:val="en-US"/>
              </w:rPr>
              <w:t xml:space="preserve">550 </w:t>
            </w:r>
          </w:p>
        </w:tc>
        <w:tc>
          <w:tcPr>
            <w:tcW w:w="1103" w:type="dxa"/>
            <w:vAlign w:val="center"/>
          </w:tcPr>
          <w:p w:rsidR="006B1BDB" w:rsidRPr="00800BEB" w:rsidRDefault="006B1BDB" w:rsidP="00800B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0BEB">
              <w:rPr>
                <w:rFonts w:ascii="Arial" w:hAnsi="Arial" w:cs="Arial"/>
                <w:sz w:val="16"/>
                <w:szCs w:val="16"/>
                <w:lang w:val="en-US"/>
              </w:rPr>
              <w:t>9</w:t>
            </w:r>
            <w:r w:rsidRPr="00800BEB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67" w:type="dxa"/>
            <w:gridSpan w:val="2"/>
          </w:tcPr>
          <w:p w:rsidR="006B1BDB" w:rsidRPr="00800BEB" w:rsidRDefault="006B1BDB" w:rsidP="00800BEB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00BEB">
              <w:rPr>
                <w:rFonts w:ascii="Arial" w:hAnsi="Arial" w:cs="Arial"/>
                <w:sz w:val="16"/>
                <w:szCs w:val="16"/>
                <w:lang w:val="en-US"/>
              </w:rPr>
              <w:t>360</w:t>
            </w:r>
          </w:p>
        </w:tc>
        <w:tc>
          <w:tcPr>
            <w:tcW w:w="1077" w:type="dxa"/>
          </w:tcPr>
          <w:p w:rsidR="006B1BDB" w:rsidRPr="00800BEB" w:rsidRDefault="006B1BDB" w:rsidP="00800B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0BEB">
              <w:rPr>
                <w:rFonts w:ascii="Arial" w:hAnsi="Arial" w:cs="Arial"/>
                <w:sz w:val="16"/>
                <w:szCs w:val="16"/>
                <w:lang w:val="en-US"/>
              </w:rPr>
              <w:t>650</w:t>
            </w:r>
          </w:p>
        </w:tc>
        <w:tc>
          <w:tcPr>
            <w:tcW w:w="1307" w:type="dxa"/>
          </w:tcPr>
          <w:p w:rsidR="006B1BDB" w:rsidRPr="00B7715A" w:rsidRDefault="00B7715A" w:rsidP="00800B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2979E2"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77" w:type="dxa"/>
          </w:tcPr>
          <w:p w:rsidR="006B1BDB" w:rsidRPr="00B7715A" w:rsidRDefault="00B7715A" w:rsidP="00800B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420</w:t>
            </w:r>
          </w:p>
        </w:tc>
      </w:tr>
      <w:tr w:rsidR="00B7715A" w:rsidRPr="00800BEB" w:rsidTr="00792A35">
        <w:trPr>
          <w:jc w:val="center"/>
        </w:trPr>
        <w:tc>
          <w:tcPr>
            <w:tcW w:w="0" w:type="auto"/>
            <w:vAlign w:val="center"/>
          </w:tcPr>
          <w:p w:rsidR="00B7715A" w:rsidRPr="00800BEB" w:rsidRDefault="00B7715A" w:rsidP="00800BEB">
            <w:pPr>
              <w:rPr>
                <w:rFonts w:ascii="Arial" w:hAnsi="Arial" w:cs="Arial"/>
                <w:sz w:val="16"/>
                <w:szCs w:val="16"/>
              </w:rPr>
            </w:pPr>
            <w:r w:rsidRPr="00800BEB">
              <w:rPr>
                <w:rFonts w:ascii="Arial" w:hAnsi="Arial" w:cs="Arial"/>
                <w:sz w:val="16"/>
                <w:szCs w:val="16"/>
              </w:rPr>
              <w:t>Цветовая температура</w:t>
            </w:r>
          </w:p>
        </w:tc>
        <w:tc>
          <w:tcPr>
            <w:tcW w:w="0" w:type="auto"/>
            <w:gridSpan w:val="7"/>
          </w:tcPr>
          <w:p w:rsidR="00B7715A" w:rsidRPr="00800BEB" w:rsidRDefault="00B7715A" w:rsidP="00800BEB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00BEB">
              <w:rPr>
                <w:rFonts w:ascii="Arial" w:hAnsi="Arial" w:cs="Arial"/>
                <w:sz w:val="16"/>
                <w:szCs w:val="16"/>
                <w:lang w:val="en-US"/>
              </w:rPr>
              <w:t>4000K</w:t>
            </w:r>
          </w:p>
        </w:tc>
      </w:tr>
      <w:tr w:rsidR="006B1BDB" w:rsidRPr="00800BEB" w:rsidTr="008A3C43">
        <w:trPr>
          <w:jc w:val="center"/>
        </w:trPr>
        <w:tc>
          <w:tcPr>
            <w:tcW w:w="0" w:type="auto"/>
            <w:vAlign w:val="center"/>
          </w:tcPr>
          <w:p w:rsidR="006B1BDB" w:rsidRPr="00800BEB" w:rsidRDefault="006B1BDB" w:rsidP="00800BEB">
            <w:pPr>
              <w:rPr>
                <w:rFonts w:ascii="Arial" w:hAnsi="Arial" w:cs="Arial"/>
                <w:sz w:val="16"/>
                <w:szCs w:val="16"/>
              </w:rPr>
            </w:pPr>
            <w:r w:rsidRPr="00800BEB">
              <w:rPr>
                <w:rFonts w:ascii="Arial" w:hAnsi="Arial" w:cs="Arial"/>
                <w:sz w:val="16"/>
                <w:szCs w:val="16"/>
              </w:rPr>
              <w:t>Степень защиты от пыли и влаги</w:t>
            </w:r>
          </w:p>
        </w:tc>
        <w:tc>
          <w:tcPr>
            <w:tcW w:w="1108" w:type="dxa"/>
            <w:vAlign w:val="center"/>
          </w:tcPr>
          <w:p w:rsidR="006B1BDB" w:rsidRPr="00800BEB" w:rsidRDefault="006B1BDB" w:rsidP="00800B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0BEB">
              <w:rPr>
                <w:rFonts w:ascii="Arial" w:hAnsi="Arial" w:cs="Arial"/>
                <w:sz w:val="16"/>
                <w:szCs w:val="16"/>
                <w:lang w:val="en-US"/>
              </w:rPr>
              <w:t>IP</w:t>
            </w:r>
            <w:r w:rsidRPr="00800BEB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2270" w:type="dxa"/>
            <w:gridSpan w:val="3"/>
            <w:vAlign w:val="center"/>
          </w:tcPr>
          <w:p w:rsidR="006B1BDB" w:rsidRPr="00800BEB" w:rsidRDefault="006B1BDB" w:rsidP="00800BEB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00BEB">
              <w:rPr>
                <w:rFonts w:ascii="Arial" w:hAnsi="Arial" w:cs="Arial"/>
                <w:sz w:val="16"/>
                <w:szCs w:val="16"/>
                <w:lang w:val="en-US"/>
              </w:rPr>
              <w:t>IP20</w:t>
            </w:r>
          </w:p>
        </w:tc>
        <w:tc>
          <w:tcPr>
            <w:tcW w:w="1077" w:type="dxa"/>
            <w:vAlign w:val="center"/>
          </w:tcPr>
          <w:p w:rsidR="006B1BDB" w:rsidRPr="00800BEB" w:rsidRDefault="006B1BDB" w:rsidP="00800BEB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00BEB">
              <w:rPr>
                <w:rFonts w:ascii="Arial" w:hAnsi="Arial" w:cs="Arial"/>
                <w:sz w:val="16"/>
                <w:szCs w:val="16"/>
                <w:lang w:val="en-US"/>
              </w:rPr>
              <w:t>IP44</w:t>
            </w:r>
          </w:p>
        </w:tc>
        <w:tc>
          <w:tcPr>
            <w:tcW w:w="1307" w:type="dxa"/>
          </w:tcPr>
          <w:p w:rsidR="006B1BDB" w:rsidRPr="00800BEB" w:rsidRDefault="00B7715A" w:rsidP="00800BEB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IP20</w:t>
            </w:r>
          </w:p>
        </w:tc>
        <w:tc>
          <w:tcPr>
            <w:tcW w:w="1077" w:type="dxa"/>
          </w:tcPr>
          <w:p w:rsidR="006B1BDB" w:rsidRPr="00800BEB" w:rsidRDefault="00B7715A" w:rsidP="00800BEB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IP20</w:t>
            </w:r>
          </w:p>
        </w:tc>
      </w:tr>
      <w:tr w:rsidR="00B7715A" w:rsidRPr="00800BEB" w:rsidTr="002B4A15">
        <w:trPr>
          <w:jc w:val="center"/>
        </w:trPr>
        <w:tc>
          <w:tcPr>
            <w:tcW w:w="0" w:type="auto"/>
            <w:vAlign w:val="center"/>
          </w:tcPr>
          <w:p w:rsidR="00B7715A" w:rsidRPr="00800BEB" w:rsidRDefault="00B7715A" w:rsidP="00800BEB">
            <w:pPr>
              <w:rPr>
                <w:rFonts w:ascii="Arial" w:hAnsi="Arial" w:cs="Arial"/>
                <w:sz w:val="16"/>
                <w:szCs w:val="16"/>
              </w:rPr>
            </w:pPr>
            <w:r w:rsidRPr="00800BEB">
              <w:rPr>
                <w:rFonts w:ascii="Arial" w:hAnsi="Arial" w:cs="Arial"/>
                <w:sz w:val="16"/>
                <w:szCs w:val="16"/>
              </w:rPr>
              <w:t>Тип климатического исполнения</w:t>
            </w:r>
          </w:p>
        </w:tc>
        <w:tc>
          <w:tcPr>
            <w:tcW w:w="0" w:type="auto"/>
            <w:gridSpan w:val="7"/>
          </w:tcPr>
          <w:p w:rsidR="00B7715A" w:rsidRPr="00800BEB" w:rsidRDefault="00B7715A" w:rsidP="00800B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0BEB">
              <w:rPr>
                <w:rFonts w:ascii="Arial" w:hAnsi="Arial" w:cs="Arial"/>
                <w:sz w:val="16"/>
                <w:szCs w:val="16"/>
              </w:rPr>
              <w:t>УХЛ4</w:t>
            </w:r>
          </w:p>
        </w:tc>
      </w:tr>
      <w:tr w:rsidR="00B7715A" w:rsidRPr="00800BEB" w:rsidTr="008161C9">
        <w:trPr>
          <w:jc w:val="center"/>
        </w:trPr>
        <w:tc>
          <w:tcPr>
            <w:tcW w:w="0" w:type="auto"/>
            <w:vAlign w:val="center"/>
          </w:tcPr>
          <w:p w:rsidR="00B7715A" w:rsidRPr="00800BEB" w:rsidRDefault="00B7715A" w:rsidP="00800BEB">
            <w:pPr>
              <w:rPr>
                <w:rFonts w:ascii="Arial" w:hAnsi="Arial" w:cs="Arial"/>
                <w:sz w:val="16"/>
                <w:szCs w:val="16"/>
              </w:rPr>
            </w:pPr>
            <w:r w:rsidRPr="00800BEB">
              <w:rPr>
                <w:rFonts w:ascii="Arial" w:hAnsi="Arial" w:cs="Arial"/>
                <w:sz w:val="16"/>
                <w:szCs w:val="16"/>
              </w:rPr>
              <w:t>Класс защиты от поражения электрическим током</w:t>
            </w:r>
          </w:p>
        </w:tc>
        <w:tc>
          <w:tcPr>
            <w:tcW w:w="0" w:type="auto"/>
            <w:gridSpan w:val="5"/>
          </w:tcPr>
          <w:p w:rsidR="00B7715A" w:rsidRPr="00800BEB" w:rsidRDefault="00B7715A" w:rsidP="00800BEB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00BEB">
              <w:rPr>
                <w:rFonts w:ascii="Arial" w:hAnsi="Arial" w:cs="Arial"/>
                <w:sz w:val="16"/>
                <w:szCs w:val="16"/>
                <w:lang w:val="en-US"/>
              </w:rPr>
              <w:t>II</w:t>
            </w:r>
          </w:p>
        </w:tc>
        <w:tc>
          <w:tcPr>
            <w:tcW w:w="0" w:type="auto"/>
            <w:gridSpan w:val="2"/>
          </w:tcPr>
          <w:p w:rsidR="00B7715A" w:rsidRPr="00800BEB" w:rsidRDefault="00B7715A" w:rsidP="00800BEB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</w:p>
        </w:tc>
      </w:tr>
      <w:tr w:rsidR="00B7715A" w:rsidRPr="00800BEB" w:rsidTr="0071231D">
        <w:trPr>
          <w:jc w:val="center"/>
        </w:trPr>
        <w:tc>
          <w:tcPr>
            <w:tcW w:w="0" w:type="auto"/>
            <w:vAlign w:val="center"/>
          </w:tcPr>
          <w:p w:rsidR="00B7715A" w:rsidRPr="00800BEB" w:rsidRDefault="00B7715A" w:rsidP="00800BEB">
            <w:pPr>
              <w:rPr>
                <w:rFonts w:ascii="Arial" w:hAnsi="Arial" w:cs="Arial"/>
                <w:sz w:val="16"/>
                <w:szCs w:val="16"/>
              </w:rPr>
            </w:pPr>
            <w:r w:rsidRPr="00800BEB">
              <w:rPr>
                <w:rFonts w:ascii="Arial" w:hAnsi="Arial" w:cs="Arial"/>
                <w:sz w:val="16"/>
                <w:szCs w:val="16"/>
              </w:rPr>
              <w:t>Диапазон рабочих температур</w:t>
            </w:r>
          </w:p>
        </w:tc>
        <w:tc>
          <w:tcPr>
            <w:tcW w:w="0" w:type="auto"/>
            <w:gridSpan w:val="7"/>
          </w:tcPr>
          <w:p w:rsidR="00B7715A" w:rsidRPr="00800BEB" w:rsidRDefault="00B7715A" w:rsidP="00800B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0BEB">
              <w:rPr>
                <w:rFonts w:ascii="Arial" w:hAnsi="Arial" w:cs="Arial"/>
                <w:sz w:val="16"/>
                <w:szCs w:val="16"/>
              </w:rPr>
              <w:t>-20...+45°С</w:t>
            </w:r>
          </w:p>
        </w:tc>
      </w:tr>
      <w:tr w:rsidR="00B7715A" w:rsidRPr="00800BEB" w:rsidTr="00EE57CD">
        <w:trPr>
          <w:jc w:val="center"/>
        </w:trPr>
        <w:tc>
          <w:tcPr>
            <w:tcW w:w="0" w:type="auto"/>
            <w:vAlign w:val="center"/>
          </w:tcPr>
          <w:p w:rsidR="00B7715A" w:rsidRPr="00800BEB" w:rsidRDefault="00B7715A" w:rsidP="00800BEB">
            <w:pPr>
              <w:rPr>
                <w:rFonts w:ascii="Arial" w:hAnsi="Arial" w:cs="Arial"/>
                <w:sz w:val="16"/>
                <w:szCs w:val="16"/>
              </w:rPr>
            </w:pPr>
            <w:r w:rsidRPr="00800BEB">
              <w:rPr>
                <w:rFonts w:ascii="Arial" w:hAnsi="Arial" w:cs="Arial"/>
                <w:sz w:val="16"/>
                <w:szCs w:val="16"/>
              </w:rPr>
              <w:t>Температура хранения</w:t>
            </w:r>
          </w:p>
        </w:tc>
        <w:tc>
          <w:tcPr>
            <w:tcW w:w="0" w:type="auto"/>
            <w:gridSpan w:val="7"/>
          </w:tcPr>
          <w:p w:rsidR="00B7715A" w:rsidRPr="00800BEB" w:rsidRDefault="00B7715A" w:rsidP="00800B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0BEB">
              <w:rPr>
                <w:rFonts w:ascii="Arial" w:hAnsi="Arial" w:cs="Arial"/>
                <w:sz w:val="16"/>
                <w:szCs w:val="16"/>
              </w:rPr>
              <w:t>-20...+60°С</w:t>
            </w:r>
          </w:p>
        </w:tc>
      </w:tr>
      <w:tr w:rsidR="00B7715A" w:rsidRPr="00800BEB" w:rsidTr="00156A42">
        <w:trPr>
          <w:jc w:val="center"/>
        </w:trPr>
        <w:tc>
          <w:tcPr>
            <w:tcW w:w="0" w:type="auto"/>
            <w:vAlign w:val="center"/>
          </w:tcPr>
          <w:p w:rsidR="00B7715A" w:rsidRPr="00800BEB" w:rsidRDefault="00B7715A" w:rsidP="00800BEB">
            <w:pPr>
              <w:rPr>
                <w:rFonts w:ascii="Arial" w:hAnsi="Arial" w:cs="Arial"/>
                <w:sz w:val="16"/>
                <w:szCs w:val="16"/>
              </w:rPr>
            </w:pPr>
            <w:r w:rsidRPr="00800BEB">
              <w:rPr>
                <w:rFonts w:ascii="Arial" w:hAnsi="Arial" w:cs="Arial"/>
                <w:sz w:val="16"/>
                <w:szCs w:val="16"/>
              </w:rPr>
              <w:t>Относительная влажность не более</w:t>
            </w:r>
          </w:p>
        </w:tc>
        <w:tc>
          <w:tcPr>
            <w:tcW w:w="0" w:type="auto"/>
            <w:gridSpan w:val="7"/>
          </w:tcPr>
          <w:p w:rsidR="00B7715A" w:rsidRPr="00800BEB" w:rsidRDefault="00B7715A" w:rsidP="00800B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0BEB">
              <w:rPr>
                <w:rFonts w:ascii="Arial" w:hAnsi="Arial" w:cs="Arial"/>
                <w:sz w:val="16"/>
                <w:szCs w:val="16"/>
              </w:rPr>
              <w:t>80% (при 25°С)</w:t>
            </w:r>
          </w:p>
        </w:tc>
      </w:tr>
      <w:tr w:rsidR="00B7715A" w:rsidRPr="00800BEB" w:rsidTr="003F101C">
        <w:trPr>
          <w:jc w:val="center"/>
        </w:trPr>
        <w:tc>
          <w:tcPr>
            <w:tcW w:w="0" w:type="auto"/>
            <w:vAlign w:val="center"/>
          </w:tcPr>
          <w:p w:rsidR="00B7715A" w:rsidRPr="00800BEB" w:rsidRDefault="00B7715A" w:rsidP="00800BEB">
            <w:pPr>
              <w:rPr>
                <w:rFonts w:ascii="Arial" w:hAnsi="Arial" w:cs="Arial"/>
                <w:sz w:val="16"/>
                <w:szCs w:val="16"/>
              </w:rPr>
            </w:pPr>
            <w:r w:rsidRPr="00800BEB">
              <w:rPr>
                <w:rFonts w:ascii="Arial" w:hAnsi="Arial" w:cs="Arial"/>
                <w:sz w:val="16"/>
                <w:szCs w:val="16"/>
              </w:rPr>
              <w:t>Коэффициент пульсаций освещенности менее</w:t>
            </w:r>
          </w:p>
        </w:tc>
        <w:tc>
          <w:tcPr>
            <w:tcW w:w="0" w:type="auto"/>
            <w:gridSpan w:val="7"/>
          </w:tcPr>
          <w:p w:rsidR="00B7715A" w:rsidRPr="00800BEB" w:rsidRDefault="00B7715A" w:rsidP="00800B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0BEB">
              <w:rPr>
                <w:rFonts w:ascii="Arial" w:hAnsi="Arial" w:cs="Arial"/>
                <w:sz w:val="16"/>
                <w:szCs w:val="16"/>
              </w:rPr>
              <w:t>5%</w:t>
            </w:r>
          </w:p>
        </w:tc>
      </w:tr>
      <w:tr w:rsidR="00B7715A" w:rsidRPr="00800BEB" w:rsidTr="008C140D">
        <w:trPr>
          <w:jc w:val="center"/>
        </w:trPr>
        <w:tc>
          <w:tcPr>
            <w:tcW w:w="0" w:type="auto"/>
            <w:vAlign w:val="center"/>
          </w:tcPr>
          <w:p w:rsidR="00B7715A" w:rsidRPr="00800BEB" w:rsidRDefault="00B7715A" w:rsidP="00800BEB">
            <w:pPr>
              <w:rPr>
                <w:rFonts w:ascii="Arial" w:hAnsi="Arial" w:cs="Arial"/>
                <w:sz w:val="16"/>
                <w:szCs w:val="16"/>
              </w:rPr>
            </w:pPr>
            <w:r w:rsidRPr="00800BEB">
              <w:rPr>
                <w:rFonts w:ascii="Arial" w:hAnsi="Arial" w:cs="Arial"/>
                <w:sz w:val="16"/>
                <w:szCs w:val="16"/>
              </w:rPr>
              <w:t xml:space="preserve">Общий индекс цветопередачи </w:t>
            </w:r>
            <w:r w:rsidRPr="00800BEB">
              <w:rPr>
                <w:rFonts w:ascii="Arial" w:hAnsi="Arial" w:cs="Arial"/>
                <w:sz w:val="16"/>
                <w:szCs w:val="16"/>
                <w:lang w:val="en-US"/>
              </w:rPr>
              <w:t>Ra</w:t>
            </w:r>
            <w:r w:rsidRPr="00800BEB">
              <w:rPr>
                <w:rFonts w:ascii="Arial" w:hAnsi="Arial" w:cs="Arial"/>
                <w:sz w:val="16"/>
                <w:szCs w:val="16"/>
              </w:rPr>
              <w:t xml:space="preserve"> не менее</w:t>
            </w:r>
          </w:p>
        </w:tc>
        <w:tc>
          <w:tcPr>
            <w:tcW w:w="0" w:type="auto"/>
            <w:gridSpan w:val="7"/>
          </w:tcPr>
          <w:p w:rsidR="00B7715A" w:rsidRPr="00800BEB" w:rsidRDefault="00B7715A" w:rsidP="00800B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0BEB">
              <w:rPr>
                <w:rFonts w:ascii="Arial" w:hAnsi="Arial" w:cs="Arial"/>
                <w:sz w:val="16"/>
                <w:szCs w:val="16"/>
              </w:rPr>
              <w:t>8</w:t>
            </w:r>
            <w:r w:rsidRPr="00800BEB"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</w:p>
        </w:tc>
      </w:tr>
      <w:tr w:rsidR="006B1BDB" w:rsidRPr="00800BEB" w:rsidTr="008A3C43">
        <w:trPr>
          <w:jc w:val="center"/>
        </w:trPr>
        <w:tc>
          <w:tcPr>
            <w:tcW w:w="0" w:type="auto"/>
            <w:vAlign w:val="center"/>
          </w:tcPr>
          <w:p w:rsidR="006B1BDB" w:rsidRPr="00800BEB" w:rsidRDefault="006B1BDB" w:rsidP="00800BEB">
            <w:pPr>
              <w:rPr>
                <w:rFonts w:ascii="Arial" w:hAnsi="Arial" w:cs="Arial"/>
                <w:sz w:val="16"/>
                <w:szCs w:val="16"/>
              </w:rPr>
            </w:pPr>
            <w:r w:rsidRPr="00800BEB">
              <w:rPr>
                <w:rFonts w:ascii="Arial" w:hAnsi="Arial" w:cs="Arial"/>
                <w:sz w:val="16"/>
                <w:szCs w:val="16"/>
              </w:rPr>
              <w:t>Материал корпуса</w:t>
            </w:r>
          </w:p>
        </w:tc>
        <w:tc>
          <w:tcPr>
            <w:tcW w:w="1108" w:type="dxa"/>
            <w:vAlign w:val="center"/>
          </w:tcPr>
          <w:p w:rsidR="006B1BDB" w:rsidRPr="00800BEB" w:rsidRDefault="006B1BDB" w:rsidP="00800BEB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00BEB">
              <w:rPr>
                <w:rFonts w:ascii="Arial" w:hAnsi="Arial" w:cs="Arial"/>
                <w:sz w:val="16"/>
                <w:szCs w:val="16"/>
              </w:rPr>
              <w:t>Пластик</w:t>
            </w:r>
          </w:p>
        </w:tc>
        <w:tc>
          <w:tcPr>
            <w:tcW w:w="2270" w:type="dxa"/>
            <w:gridSpan w:val="3"/>
            <w:vAlign w:val="center"/>
          </w:tcPr>
          <w:p w:rsidR="006B1BDB" w:rsidRPr="00800BEB" w:rsidRDefault="006B1BDB" w:rsidP="00800B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0BEB">
              <w:rPr>
                <w:rFonts w:ascii="Arial" w:hAnsi="Arial" w:cs="Arial"/>
                <w:sz w:val="16"/>
                <w:szCs w:val="16"/>
              </w:rPr>
              <w:t>Пластик, сталь</w:t>
            </w:r>
          </w:p>
        </w:tc>
        <w:tc>
          <w:tcPr>
            <w:tcW w:w="1077" w:type="dxa"/>
            <w:vAlign w:val="center"/>
          </w:tcPr>
          <w:p w:rsidR="006B1BDB" w:rsidRPr="00800BEB" w:rsidRDefault="006B1BDB" w:rsidP="00800B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0BEB">
              <w:rPr>
                <w:rFonts w:ascii="Arial" w:hAnsi="Arial" w:cs="Arial"/>
                <w:sz w:val="16"/>
                <w:szCs w:val="16"/>
              </w:rPr>
              <w:t>Пластик, алюминий</w:t>
            </w:r>
          </w:p>
        </w:tc>
        <w:tc>
          <w:tcPr>
            <w:tcW w:w="1307" w:type="dxa"/>
          </w:tcPr>
          <w:p w:rsidR="006B1BDB" w:rsidRPr="00800BEB" w:rsidRDefault="007D1E41" w:rsidP="00800B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Нержавеющая сталь</w:t>
            </w:r>
          </w:p>
        </w:tc>
        <w:tc>
          <w:tcPr>
            <w:tcW w:w="1077" w:type="dxa"/>
          </w:tcPr>
          <w:p w:rsidR="006B1BDB" w:rsidRPr="00800BEB" w:rsidRDefault="008A3C43" w:rsidP="00800B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Алюминий</w:t>
            </w:r>
          </w:p>
        </w:tc>
      </w:tr>
      <w:tr w:rsidR="008A3C43" w:rsidRPr="00800BEB" w:rsidTr="00D40DF4">
        <w:trPr>
          <w:jc w:val="center"/>
        </w:trPr>
        <w:tc>
          <w:tcPr>
            <w:tcW w:w="0" w:type="auto"/>
            <w:vAlign w:val="center"/>
          </w:tcPr>
          <w:p w:rsidR="008A3C43" w:rsidRPr="00800BEB" w:rsidRDefault="008A3C43" w:rsidP="00800BEB">
            <w:pPr>
              <w:rPr>
                <w:rFonts w:ascii="Arial" w:hAnsi="Arial" w:cs="Arial"/>
                <w:sz w:val="16"/>
                <w:szCs w:val="16"/>
              </w:rPr>
            </w:pPr>
            <w:r w:rsidRPr="00800BEB">
              <w:rPr>
                <w:rFonts w:ascii="Arial" w:hAnsi="Arial" w:cs="Arial"/>
                <w:sz w:val="16"/>
                <w:szCs w:val="16"/>
              </w:rPr>
              <w:t>Материал рассеивателя</w:t>
            </w:r>
          </w:p>
        </w:tc>
        <w:tc>
          <w:tcPr>
            <w:tcW w:w="0" w:type="auto"/>
            <w:gridSpan w:val="6"/>
          </w:tcPr>
          <w:p w:rsidR="008A3C43" w:rsidRPr="00800BEB" w:rsidRDefault="008A3C43" w:rsidP="00800B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0BEB">
              <w:rPr>
                <w:rFonts w:ascii="Arial" w:hAnsi="Arial" w:cs="Arial"/>
                <w:sz w:val="16"/>
                <w:szCs w:val="16"/>
              </w:rPr>
              <w:t>Матовый поликарбонат</w:t>
            </w:r>
          </w:p>
        </w:tc>
        <w:tc>
          <w:tcPr>
            <w:tcW w:w="0" w:type="auto"/>
          </w:tcPr>
          <w:p w:rsidR="008A3C43" w:rsidRPr="00800BEB" w:rsidRDefault="008A3C43" w:rsidP="00800B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Акрил</w:t>
            </w:r>
          </w:p>
        </w:tc>
      </w:tr>
      <w:tr w:rsidR="00B7715A" w:rsidRPr="00800BEB" w:rsidTr="004C3F74">
        <w:trPr>
          <w:jc w:val="center"/>
        </w:trPr>
        <w:tc>
          <w:tcPr>
            <w:tcW w:w="0" w:type="auto"/>
            <w:vAlign w:val="center"/>
          </w:tcPr>
          <w:p w:rsidR="00B7715A" w:rsidRPr="00800BEB" w:rsidRDefault="00B7715A" w:rsidP="00800BEB">
            <w:pPr>
              <w:rPr>
                <w:rFonts w:ascii="Arial" w:hAnsi="Arial" w:cs="Arial"/>
                <w:sz w:val="16"/>
                <w:szCs w:val="16"/>
              </w:rPr>
            </w:pPr>
            <w:r w:rsidRPr="00800BEB">
              <w:rPr>
                <w:rFonts w:ascii="Arial" w:hAnsi="Arial" w:cs="Arial"/>
                <w:sz w:val="16"/>
                <w:szCs w:val="16"/>
              </w:rPr>
              <w:t>Габаритные размеры</w:t>
            </w:r>
          </w:p>
        </w:tc>
        <w:tc>
          <w:tcPr>
            <w:tcW w:w="0" w:type="auto"/>
            <w:gridSpan w:val="7"/>
          </w:tcPr>
          <w:p w:rsidR="00B7715A" w:rsidRPr="00800BEB" w:rsidRDefault="00B7715A" w:rsidP="00800B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0BEB">
              <w:rPr>
                <w:rFonts w:ascii="Arial" w:hAnsi="Arial" w:cs="Arial"/>
                <w:sz w:val="16"/>
                <w:szCs w:val="16"/>
              </w:rPr>
              <w:t>См. на упаковке</w:t>
            </w:r>
          </w:p>
        </w:tc>
      </w:tr>
      <w:tr w:rsidR="00B7715A" w:rsidRPr="00800BEB" w:rsidTr="009D120B">
        <w:trPr>
          <w:jc w:val="center"/>
        </w:trPr>
        <w:tc>
          <w:tcPr>
            <w:tcW w:w="0" w:type="auto"/>
            <w:vAlign w:val="center"/>
          </w:tcPr>
          <w:p w:rsidR="00B7715A" w:rsidRPr="00800BEB" w:rsidRDefault="00B7715A" w:rsidP="00800BEB">
            <w:pPr>
              <w:rPr>
                <w:rFonts w:ascii="Arial" w:hAnsi="Arial" w:cs="Arial"/>
                <w:sz w:val="16"/>
                <w:szCs w:val="16"/>
              </w:rPr>
            </w:pPr>
            <w:r w:rsidRPr="00800BEB">
              <w:rPr>
                <w:rFonts w:ascii="Arial" w:hAnsi="Arial" w:cs="Arial"/>
                <w:sz w:val="16"/>
                <w:szCs w:val="16"/>
              </w:rPr>
              <w:t>Срок службы светодиодов</w:t>
            </w:r>
          </w:p>
        </w:tc>
        <w:tc>
          <w:tcPr>
            <w:tcW w:w="0" w:type="auto"/>
            <w:gridSpan w:val="7"/>
          </w:tcPr>
          <w:p w:rsidR="00B7715A" w:rsidRPr="00800BEB" w:rsidRDefault="00B7715A" w:rsidP="00800B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0BEB">
              <w:rPr>
                <w:rFonts w:ascii="Arial" w:hAnsi="Arial" w:cs="Arial"/>
                <w:sz w:val="16"/>
                <w:szCs w:val="16"/>
              </w:rPr>
              <w:t>30000 часов</w:t>
            </w:r>
          </w:p>
        </w:tc>
      </w:tr>
    </w:tbl>
    <w:p w:rsidR="0037252C" w:rsidRPr="00800BEB" w:rsidRDefault="0037252C" w:rsidP="00800BEB">
      <w:pPr>
        <w:pStyle w:val="a5"/>
        <w:jc w:val="both"/>
        <w:rPr>
          <w:rFonts w:ascii="Arial" w:hAnsi="Arial" w:cs="Arial"/>
          <w:b/>
          <w:sz w:val="16"/>
          <w:szCs w:val="16"/>
        </w:rPr>
      </w:pPr>
      <w:r w:rsidRPr="00800BEB">
        <w:rPr>
          <w:rFonts w:ascii="Arial" w:hAnsi="Arial" w:cs="Arial"/>
          <w:i/>
          <w:sz w:val="16"/>
          <w:szCs w:val="16"/>
        </w:rPr>
        <w:t>*представленные в данном руководстве технические характеристики могут незначительно отличаться. В зависимости от партии производства, производитель имеет право вносить изменения в конструкцию продукта без предварительного уведомления (см. на упаковке)</w:t>
      </w:r>
    </w:p>
    <w:p w:rsidR="001B764E" w:rsidRPr="00800BEB" w:rsidRDefault="001B764E" w:rsidP="00800BEB">
      <w:pPr>
        <w:numPr>
          <w:ilvl w:val="0"/>
          <w:numId w:val="4"/>
        </w:numPr>
        <w:rPr>
          <w:rFonts w:ascii="Arial" w:hAnsi="Arial" w:cs="Arial"/>
          <w:b/>
          <w:sz w:val="16"/>
          <w:szCs w:val="16"/>
        </w:rPr>
      </w:pPr>
      <w:r w:rsidRPr="00800BEB">
        <w:rPr>
          <w:rFonts w:ascii="Arial" w:hAnsi="Arial" w:cs="Arial"/>
          <w:b/>
          <w:sz w:val="16"/>
          <w:szCs w:val="16"/>
        </w:rPr>
        <w:t>Комплектация светильника:</w:t>
      </w:r>
    </w:p>
    <w:p w:rsidR="001B764E" w:rsidRPr="00800BEB" w:rsidRDefault="00AC0612" w:rsidP="00800BEB">
      <w:pPr>
        <w:numPr>
          <w:ilvl w:val="0"/>
          <w:numId w:val="9"/>
        </w:numPr>
        <w:ind w:left="714" w:hanging="357"/>
        <w:rPr>
          <w:rFonts w:ascii="Arial" w:hAnsi="Arial" w:cs="Arial"/>
          <w:sz w:val="16"/>
          <w:szCs w:val="16"/>
        </w:rPr>
      </w:pPr>
      <w:r w:rsidRPr="00800BEB">
        <w:rPr>
          <w:rFonts w:ascii="Arial" w:hAnsi="Arial" w:cs="Arial"/>
          <w:sz w:val="16"/>
          <w:szCs w:val="16"/>
        </w:rPr>
        <w:t>с</w:t>
      </w:r>
      <w:r w:rsidR="00D7637E" w:rsidRPr="00800BEB">
        <w:rPr>
          <w:rFonts w:ascii="Arial" w:hAnsi="Arial" w:cs="Arial"/>
          <w:sz w:val="16"/>
          <w:szCs w:val="16"/>
        </w:rPr>
        <w:t>ветильник в сборе;</w:t>
      </w:r>
    </w:p>
    <w:p w:rsidR="00D7637E" w:rsidRPr="00800BEB" w:rsidRDefault="00AC0612" w:rsidP="00800BEB">
      <w:pPr>
        <w:numPr>
          <w:ilvl w:val="0"/>
          <w:numId w:val="9"/>
        </w:numPr>
        <w:ind w:left="714" w:hanging="357"/>
        <w:rPr>
          <w:rFonts w:ascii="Arial" w:hAnsi="Arial" w:cs="Arial"/>
          <w:sz w:val="16"/>
          <w:szCs w:val="16"/>
        </w:rPr>
      </w:pPr>
      <w:r w:rsidRPr="00800BEB">
        <w:rPr>
          <w:rFonts w:ascii="Arial" w:hAnsi="Arial" w:cs="Arial"/>
          <w:sz w:val="16"/>
          <w:szCs w:val="16"/>
        </w:rPr>
        <w:t>и</w:t>
      </w:r>
      <w:r w:rsidR="00D7637E" w:rsidRPr="00800BEB">
        <w:rPr>
          <w:rFonts w:ascii="Arial" w:hAnsi="Arial" w:cs="Arial"/>
          <w:sz w:val="16"/>
          <w:szCs w:val="16"/>
        </w:rPr>
        <w:t>нструкция по эксплуатации;</w:t>
      </w:r>
    </w:p>
    <w:p w:rsidR="00D7637E" w:rsidRPr="00800BEB" w:rsidRDefault="00AC0612" w:rsidP="00800BEB">
      <w:pPr>
        <w:numPr>
          <w:ilvl w:val="0"/>
          <w:numId w:val="9"/>
        </w:numPr>
        <w:ind w:left="714" w:hanging="357"/>
        <w:rPr>
          <w:rFonts w:ascii="Arial" w:hAnsi="Arial" w:cs="Arial"/>
          <w:sz w:val="16"/>
          <w:szCs w:val="16"/>
        </w:rPr>
      </w:pPr>
      <w:r w:rsidRPr="00800BEB">
        <w:rPr>
          <w:rFonts w:ascii="Arial" w:hAnsi="Arial" w:cs="Arial"/>
          <w:sz w:val="16"/>
          <w:szCs w:val="16"/>
        </w:rPr>
        <w:t>к</w:t>
      </w:r>
      <w:r w:rsidR="00D7637E" w:rsidRPr="00800BEB">
        <w:rPr>
          <w:rFonts w:ascii="Arial" w:hAnsi="Arial" w:cs="Arial"/>
          <w:sz w:val="16"/>
          <w:szCs w:val="16"/>
        </w:rPr>
        <w:t>репежный комплект;</w:t>
      </w:r>
    </w:p>
    <w:p w:rsidR="00D7637E" w:rsidRPr="00800BEB" w:rsidRDefault="00AC0612" w:rsidP="00800BEB">
      <w:pPr>
        <w:numPr>
          <w:ilvl w:val="0"/>
          <w:numId w:val="9"/>
        </w:numPr>
        <w:ind w:left="714" w:hanging="357"/>
        <w:rPr>
          <w:rFonts w:ascii="Arial" w:hAnsi="Arial" w:cs="Arial"/>
          <w:sz w:val="16"/>
          <w:szCs w:val="16"/>
        </w:rPr>
      </w:pPr>
      <w:r w:rsidRPr="00800BEB">
        <w:rPr>
          <w:rFonts w:ascii="Arial" w:hAnsi="Arial" w:cs="Arial"/>
          <w:sz w:val="16"/>
          <w:szCs w:val="16"/>
        </w:rPr>
        <w:t>у</w:t>
      </w:r>
      <w:r w:rsidR="00D7637E" w:rsidRPr="00800BEB">
        <w:rPr>
          <w:rFonts w:ascii="Arial" w:hAnsi="Arial" w:cs="Arial"/>
          <w:sz w:val="16"/>
          <w:szCs w:val="16"/>
        </w:rPr>
        <w:t>паковка.</w:t>
      </w:r>
    </w:p>
    <w:p w:rsidR="00F52F8E" w:rsidRPr="00800BEB" w:rsidRDefault="00F52F8E" w:rsidP="00800BEB">
      <w:pPr>
        <w:numPr>
          <w:ilvl w:val="0"/>
          <w:numId w:val="4"/>
        </w:numPr>
        <w:ind w:firstLine="0"/>
        <w:jc w:val="both"/>
        <w:rPr>
          <w:rFonts w:ascii="Arial" w:hAnsi="Arial" w:cs="Arial"/>
          <w:b/>
          <w:sz w:val="16"/>
          <w:szCs w:val="16"/>
        </w:rPr>
      </w:pPr>
      <w:r w:rsidRPr="00800BEB">
        <w:rPr>
          <w:rFonts w:ascii="Arial" w:hAnsi="Arial" w:cs="Arial"/>
          <w:b/>
          <w:sz w:val="16"/>
          <w:szCs w:val="16"/>
        </w:rPr>
        <w:t>Включ</w:t>
      </w:r>
      <w:r w:rsidR="00AC0612" w:rsidRPr="00800BEB">
        <w:rPr>
          <w:rFonts w:ascii="Arial" w:hAnsi="Arial" w:cs="Arial"/>
          <w:b/>
          <w:sz w:val="16"/>
          <w:szCs w:val="16"/>
        </w:rPr>
        <w:t>ение светильника</w:t>
      </w:r>
    </w:p>
    <w:p w:rsidR="00F52F8E" w:rsidRPr="00800BEB" w:rsidRDefault="00920A2A" w:rsidP="00800BEB">
      <w:pPr>
        <w:numPr>
          <w:ilvl w:val="1"/>
          <w:numId w:val="4"/>
        </w:numPr>
        <w:ind w:left="357"/>
        <w:jc w:val="both"/>
        <w:rPr>
          <w:rFonts w:ascii="Arial" w:hAnsi="Arial" w:cs="Arial"/>
          <w:sz w:val="16"/>
          <w:szCs w:val="16"/>
        </w:rPr>
      </w:pPr>
      <w:r w:rsidRPr="00800BEB">
        <w:rPr>
          <w:rFonts w:ascii="Arial" w:hAnsi="Arial" w:cs="Arial"/>
          <w:sz w:val="16"/>
          <w:szCs w:val="16"/>
        </w:rPr>
        <w:t>К работе со светильником допускаются лица, имеющие необходимую квалификацию.</w:t>
      </w:r>
      <w:r w:rsidR="00981C30" w:rsidRPr="00800BEB">
        <w:rPr>
          <w:rFonts w:ascii="Arial" w:hAnsi="Arial" w:cs="Arial"/>
          <w:sz w:val="16"/>
          <w:szCs w:val="16"/>
        </w:rPr>
        <w:t xml:space="preserve"> При необходимости обратитесь к квалифицированному электрику.</w:t>
      </w:r>
    </w:p>
    <w:p w:rsidR="00C87D2A" w:rsidRPr="00800BEB" w:rsidRDefault="00920A2A" w:rsidP="00800BEB">
      <w:pPr>
        <w:numPr>
          <w:ilvl w:val="1"/>
          <w:numId w:val="4"/>
        </w:numPr>
        <w:ind w:left="357"/>
        <w:jc w:val="both"/>
        <w:rPr>
          <w:rFonts w:ascii="Arial" w:hAnsi="Arial" w:cs="Arial"/>
          <w:sz w:val="16"/>
          <w:szCs w:val="16"/>
        </w:rPr>
      </w:pPr>
      <w:r w:rsidRPr="00800BEB">
        <w:rPr>
          <w:rFonts w:ascii="Arial" w:hAnsi="Arial" w:cs="Arial"/>
          <w:sz w:val="16"/>
          <w:szCs w:val="16"/>
        </w:rPr>
        <w:t>Все работы по монтажу и подключению светильника осуществляются только при выключенном электропитании.</w:t>
      </w:r>
    </w:p>
    <w:p w:rsidR="00C87D2A" w:rsidRPr="00800BEB" w:rsidRDefault="00920A2A" w:rsidP="00800BEB">
      <w:pPr>
        <w:numPr>
          <w:ilvl w:val="1"/>
          <w:numId w:val="4"/>
        </w:numPr>
        <w:ind w:left="357"/>
        <w:jc w:val="both"/>
        <w:rPr>
          <w:rFonts w:ascii="Arial" w:hAnsi="Arial" w:cs="Arial"/>
          <w:sz w:val="16"/>
          <w:szCs w:val="16"/>
        </w:rPr>
      </w:pPr>
      <w:r w:rsidRPr="00800BEB">
        <w:rPr>
          <w:rFonts w:ascii="Arial" w:hAnsi="Arial" w:cs="Arial"/>
          <w:sz w:val="16"/>
          <w:szCs w:val="16"/>
        </w:rPr>
        <w:t>Извлечь светильник из коробки и произвести его внешний осмотр, проверить комплектность.</w:t>
      </w:r>
    </w:p>
    <w:p w:rsidR="00B3229D" w:rsidRPr="00800BEB" w:rsidRDefault="00B3229D" w:rsidP="00800BEB">
      <w:pPr>
        <w:numPr>
          <w:ilvl w:val="1"/>
          <w:numId w:val="4"/>
        </w:numPr>
        <w:ind w:left="357"/>
        <w:jc w:val="both"/>
        <w:rPr>
          <w:rFonts w:ascii="Arial" w:hAnsi="Arial" w:cs="Arial"/>
          <w:sz w:val="16"/>
          <w:szCs w:val="16"/>
        </w:rPr>
      </w:pPr>
      <w:r w:rsidRPr="00800BEB">
        <w:rPr>
          <w:rFonts w:ascii="Arial" w:hAnsi="Arial" w:cs="Arial"/>
          <w:sz w:val="16"/>
          <w:szCs w:val="16"/>
        </w:rPr>
        <w:t>Подведите провода питающего кабеля к месту установки светильника.</w:t>
      </w:r>
    </w:p>
    <w:p w:rsidR="00B3229D" w:rsidRPr="00800BEB" w:rsidRDefault="009F62DD" w:rsidP="00800BEB">
      <w:pPr>
        <w:numPr>
          <w:ilvl w:val="1"/>
          <w:numId w:val="4"/>
        </w:numPr>
        <w:ind w:left="357"/>
        <w:jc w:val="both"/>
        <w:rPr>
          <w:rFonts w:ascii="Arial" w:hAnsi="Arial" w:cs="Arial"/>
          <w:sz w:val="16"/>
          <w:szCs w:val="16"/>
        </w:rPr>
      </w:pPr>
      <w:r w:rsidRPr="00800BEB">
        <w:rPr>
          <w:rFonts w:ascii="Arial" w:hAnsi="Arial" w:cs="Arial"/>
          <w:sz w:val="16"/>
          <w:szCs w:val="16"/>
        </w:rPr>
        <w:t xml:space="preserve">Осуществите подключение светильника к сети, для этого соедините провода светильника с проводами питающего кабеля. Убедитесь в надежности электрического контакта. </w:t>
      </w:r>
    </w:p>
    <w:p w:rsidR="009F62DD" w:rsidRPr="00800BEB" w:rsidRDefault="00B3229D" w:rsidP="00800BEB">
      <w:pPr>
        <w:numPr>
          <w:ilvl w:val="1"/>
          <w:numId w:val="4"/>
        </w:numPr>
        <w:ind w:left="357"/>
        <w:jc w:val="both"/>
        <w:rPr>
          <w:rFonts w:ascii="Arial" w:hAnsi="Arial" w:cs="Arial"/>
          <w:sz w:val="16"/>
          <w:szCs w:val="16"/>
        </w:rPr>
      </w:pPr>
      <w:r w:rsidRPr="00800BEB">
        <w:rPr>
          <w:rFonts w:ascii="Arial" w:hAnsi="Arial" w:cs="Arial"/>
          <w:sz w:val="16"/>
          <w:szCs w:val="16"/>
        </w:rPr>
        <w:t>Просверлите на установочной поверхности два отверстия</w:t>
      </w:r>
      <w:r w:rsidR="00920A2A" w:rsidRPr="00800BEB">
        <w:rPr>
          <w:rFonts w:ascii="Arial" w:hAnsi="Arial" w:cs="Arial"/>
          <w:sz w:val="16"/>
          <w:szCs w:val="16"/>
        </w:rPr>
        <w:t>.</w:t>
      </w:r>
      <w:r w:rsidRPr="00800BEB">
        <w:rPr>
          <w:rFonts w:ascii="Arial" w:hAnsi="Arial" w:cs="Arial"/>
          <w:sz w:val="16"/>
          <w:szCs w:val="16"/>
        </w:rPr>
        <w:t xml:space="preserve"> Для определения расстояния между отверстиями используйте</w:t>
      </w:r>
      <w:r w:rsidR="002B5896" w:rsidRPr="002B5896">
        <w:rPr>
          <w:rFonts w:ascii="Arial" w:hAnsi="Arial" w:cs="Arial"/>
          <w:sz w:val="16"/>
          <w:szCs w:val="16"/>
        </w:rPr>
        <w:t xml:space="preserve"> </w:t>
      </w:r>
      <w:r w:rsidR="002B5896">
        <w:rPr>
          <w:rFonts w:ascii="Arial" w:hAnsi="Arial" w:cs="Arial"/>
          <w:sz w:val="16"/>
          <w:szCs w:val="16"/>
        </w:rPr>
        <w:t>кронштейн</w:t>
      </w:r>
      <w:r w:rsidRPr="00800BEB">
        <w:rPr>
          <w:rFonts w:ascii="Arial" w:hAnsi="Arial" w:cs="Arial"/>
          <w:sz w:val="16"/>
          <w:szCs w:val="16"/>
        </w:rPr>
        <w:t xml:space="preserve"> светильник</w:t>
      </w:r>
      <w:r w:rsidR="002B5896">
        <w:rPr>
          <w:rFonts w:ascii="Arial" w:hAnsi="Arial" w:cs="Arial"/>
          <w:sz w:val="16"/>
          <w:szCs w:val="16"/>
        </w:rPr>
        <w:t>а</w:t>
      </w:r>
      <w:r w:rsidRPr="00800BEB">
        <w:rPr>
          <w:rFonts w:ascii="Arial" w:hAnsi="Arial" w:cs="Arial"/>
          <w:sz w:val="16"/>
          <w:szCs w:val="16"/>
        </w:rPr>
        <w:t>.</w:t>
      </w:r>
    </w:p>
    <w:p w:rsidR="009F62DD" w:rsidRPr="00800BEB" w:rsidRDefault="00B3229D" w:rsidP="00800BEB">
      <w:pPr>
        <w:numPr>
          <w:ilvl w:val="1"/>
          <w:numId w:val="4"/>
        </w:numPr>
        <w:ind w:left="357"/>
        <w:jc w:val="both"/>
        <w:rPr>
          <w:rFonts w:ascii="Arial" w:hAnsi="Arial" w:cs="Arial"/>
          <w:sz w:val="16"/>
          <w:szCs w:val="16"/>
        </w:rPr>
      </w:pPr>
      <w:r w:rsidRPr="00800BEB">
        <w:rPr>
          <w:rFonts w:ascii="Arial" w:hAnsi="Arial" w:cs="Arial"/>
          <w:sz w:val="16"/>
          <w:szCs w:val="16"/>
        </w:rPr>
        <w:t>Вставьте в отверстия пластиковые дюбели.</w:t>
      </w:r>
    </w:p>
    <w:p w:rsidR="00B3229D" w:rsidRDefault="00B3229D" w:rsidP="00800BEB">
      <w:pPr>
        <w:numPr>
          <w:ilvl w:val="1"/>
          <w:numId w:val="4"/>
        </w:numPr>
        <w:ind w:left="357"/>
        <w:jc w:val="both"/>
        <w:rPr>
          <w:rFonts w:ascii="Arial" w:hAnsi="Arial" w:cs="Arial"/>
          <w:sz w:val="16"/>
          <w:szCs w:val="16"/>
        </w:rPr>
      </w:pPr>
      <w:r w:rsidRPr="00800BEB">
        <w:rPr>
          <w:rFonts w:ascii="Arial" w:hAnsi="Arial" w:cs="Arial"/>
          <w:sz w:val="16"/>
          <w:szCs w:val="16"/>
        </w:rPr>
        <w:t>Закрепите</w:t>
      </w:r>
      <w:r w:rsidR="002B5896">
        <w:rPr>
          <w:rFonts w:ascii="Arial" w:hAnsi="Arial" w:cs="Arial"/>
          <w:sz w:val="16"/>
          <w:szCs w:val="16"/>
        </w:rPr>
        <w:t xml:space="preserve"> кронштейн</w:t>
      </w:r>
      <w:r w:rsidRPr="00800BEB">
        <w:rPr>
          <w:rFonts w:ascii="Arial" w:hAnsi="Arial" w:cs="Arial"/>
          <w:sz w:val="16"/>
          <w:szCs w:val="16"/>
        </w:rPr>
        <w:t xml:space="preserve"> светильник</w:t>
      </w:r>
      <w:r w:rsidR="002B5896">
        <w:rPr>
          <w:rFonts w:ascii="Arial" w:hAnsi="Arial" w:cs="Arial"/>
          <w:sz w:val="16"/>
          <w:szCs w:val="16"/>
        </w:rPr>
        <w:t>а</w:t>
      </w:r>
      <w:r w:rsidRPr="00800BEB">
        <w:rPr>
          <w:rFonts w:ascii="Arial" w:hAnsi="Arial" w:cs="Arial"/>
          <w:sz w:val="16"/>
          <w:szCs w:val="16"/>
        </w:rPr>
        <w:t xml:space="preserve"> на монтажной поверхности при помощи саморезов.</w:t>
      </w:r>
    </w:p>
    <w:p w:rsidR="002B5896" w:rsidRPr="00800BEB" w:rsidRDefault="002B5896" w:rsidP="00800BEB">
      <w:pPr>
        <w:numPr>
          <w:ilvl w:val="1"/>
          <w:numId w:val="4"/>
        </w:numPr>
        <w:ind w:left="35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Закрепите светильник на кронштейне при помощи винтов.</w:t>
      </w:r>
    </w:p>
    <w:p w:rsidR="00CA1487" w:rsidRPr="00800BEB" w:rsidRDefault="00CA1487" w:rsidP="00800BEB">
      <w:pPr>
        <w:numPr>
          <w:ilvl w:val="1"/>
          <w:numId w:val="4"/>
        </w:numPr>
        <w:ind w:left="357"/>
        <w:jc w:val="both"/>
        <w:rPr>
          <w:rFonts w:ascii="Arial" w:hAnsi="Arial" w:cs="Arial"/>
          <w:sz w:val="16"/>
          <w:szCs w:val="16"/>
        </w:rPr>
      </w:pPr>
      <w:r w:rsidRPr="00800BEB">
        <w:rPr>
          <w:rFonts w:ascii="Arial" w:hAnsi="Arial" w:cs="Arial"/>
          <w:sz w:val="16"/>
          <w:szCs w:val="16"/>
        </w:rPr>
        <w:t>Включить электропитание.</w:t>
      </w:r>
    </w:p>
    <w:p w:rsidR="00F60AC2" w:rsidRPr="00800BEB" w:rsidRDefault="00AC0612" w:rsidP="00800BEB">
      <w:pPr>
        <w:numPr>
          <w:ilvl w:val="0"/>
          <w:numId w:val="4"/>
        </w:numPr>
        <w:ind w:firstLine="0"/>
        <w:jc w:val="both"/>
        <w:rPr>
          <w:rFonts w:ascii="Arial" w:hAnsi="Arial" w:cs="Arial"/>
          <w:b/>
          <w:sz w:val="16"/>
          <w:szCs w:val="16"/>
        </w:rPr>
      </w:pPr>
      <w:r w:rsidRPr="00800BEB">
        <w:rPr>
          <w:rFonts w:ascii="Arial" w:hAnsi="Arial" w:cs="Arial"/>
          <w:b/>
          <w:sz w:val="16"/>
          <w:szCs w:val="16"/>
        </w:rPr>
        <w:t>Меры безопасности</w:t>
      </w:r>
    </w:p>
    <w:p w:rsidR="00F60AC2" w:rsidRPr="00800BEB" w:rsidRDefault="00F60AC2" w:rsidP="00800BEB">
      <w:pPr>
        <w:numPr>
          <w:ilvl w:val="0"/>
          <w:numId w:val="12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800BEB">
        <w:rPr>
          <w:rFonts w:ascii="Arial" w:hAnsi="Arial" w:cs="Arial"/>
          <w:sz w:val="16"/>
          <w:szCs w:val="16"/>
        </w:rPr>
        <w:t>Светильник питается</w:t>
      </w:r>
      <w:r w:rsidR="002D1087" w:rsidRPr="00800BEB">
        <w:rPr>
          <w:rFonts w:ascii="Arial" w:hAnsi="Arial" w:cs="Arial"/>
          <w:sz w:val="16"/>
          <w:szCs w:val="16"/>
        </w:rPr>
        <w:t xml:space="preserve"> сетевым напряжением 23</w:t>
      </w:r>
      <w:r w:rsidRPr="00800BEB">
        <w:rPr>
          <w:rFonts w:ascii="Arial" w:hAnsi="Arial" w:cs="Arial"/>
          <w:sz w:val="16"/>
          <w:szCs w:val="16"/>
        </w:rPr>
        <w:t>0В, которое является опасным.</w:t>
      </w:r>
      <w:r w:rsidR="00202E6C" w:rsidRPr="00800BEB">
        <w:rPr>
          <w:rFonts w:ascii="Arial" w:hAnsi="Arial" w:cs="Arial"/>
          <w:sz w:val="16"/>
          <w:szCs w:val="16"/>
        </w:rPr>
        <w:t xml:space="preserve"> Все работы по монтажу и подключению светильника выполняются при отключенном электропитании.</w:t>
      </w:r>
    </w:p>
    <w:p w:rsidR="00CA1487" w:rsidRPr="00800BEB" w:rsidRDefault="00CA1487" w:rsidP="00800BEB">
      <w:pPr>
        <w:numPr>
          <w:ilvl w:val="0"/>
          <w:numId w:val="12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800BEB">
        <w:rPr>
          <w:rFonts w:ascii="Arial" w:hAnsi="Arial" w:cs="Arial"/>
          <w:sz w:val="16"/>
          <w:szCs w:val="16"/>
        </w:rPr>
        <w:t>Применение</w:t>
      </w:r>
      <w:r w:rsidR="009F62DD" w:rsidRPr="00800BEB">
        <w:rPr>
          <w:rFonts w:ascii="Arial" w:hAnsi="Arial" w:cs="Arial"/>
          <w:sz w:val="16"/>
          <w:szCs w:val="16"/>
        </w:rPr>
        <w:t xml:space="preserve"> в</w:t>
      </w:r>
      <w:r w:rsidRPr="00800BEB">
        <w:rPr>
          <w:rFonts w:ascii="Arial" w:hAnsi="Arial" w:cs="Arial"/>
          <w:sz w:val="16"/>
          <w:szCs w:val="16"/>
        </w:rPr>
        <w:t xml:space="preserve"> </w:t>
      </w:r>
      <w:r w:rsidR="006A4030" w:rsidRPr="00800BEB">
        <w:rPr>
          <w:rFonts w:ascii="Arial" w:hAnsi="Arial" w:cs="Arial"/>
          <w:sz w:val="16"/>
          <w:szCs w:val="16"/>
        </w:rPr>
        <w:t>пожароопасных или взрыво</w:t>
      </w:r>
      <w:r w:rsidRPr="00800BEB">
        <w:rPr>
          <w:rFonts w:ascii="Arial" w:hAnsi="Arial" w:cs="Arial"/>
          <w:sz w:val="16"/>
          <w:szCs w:val="16"/>
        </w:rPr>
        <w:t>опасных помещениях запрещено.</w:t>
      </w:r>
    </w:p>
    <w:p w:rsidR="00202E6C" w:rsidRPr="00800BEB" w:rsidRDefault="00CA1487" w:rsidP="00800BEB">
      <w:pPr>
        <w:numPr>
          <w:ilvl w:val="0"/>
          <w:numId w:val="12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800BEB">
        <w:rPr>
          <w:rFonts w:ascii="Arial" w:hAnsi="Arial" w:cs="Arial"/>
          <w:sz w:val="16"/>
          <w:szCs w:val="16"/>
        </w:rPr>
        <w:t>Светильники предназначены для работы внутри помещений.</w:t>
      </w:r>
      <w:r w:rsidR="006A4030" w:rsidRPr="00800BEB">
        <w:rPr>
          <w:rFonts w:ascii="Arial" w:hAnsi="Arial" w:cs="Arial"/>
          <w:sz w:val="16"/>
          <w:szCs w:val="16"/>
        </w:rPr>
        <w:t xml:space="preserve"> </w:t>
      </w:r>
    </w:p>
    <w:p w:rsidR="00CA1487" w:rsidRPr="00800BEB" w:rsidRDefault="006A4030" w:rsidP="00800BEB">
      <w:pPr>
        <w:numPr>
          <w:ilvl w:val="0"/>
          <w:numId w:val="12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800BEB">
        <w:rPr>
          <w:rFonts w:ascii="Arial" w:hAnsi="Arial" w:cs="Arial"/>
          <w:sz w:val="16"/>
          <w:szCs w:val="16"/>
        </w:rPr>
        <w:t>Не</w:t>
      </w:r>
      <w:r w:rsidR="00CA1487" w:rsidRPr="00800BEB">
        <w:rPr>
          <w:rFonts w:ascii="Arial" w:hAnsi="Arial" w:cs="Arial"/>
          <w:sz w:val="16"/>
          <w:szCs w:val="16"/>
        </w:rPr>
        <w:t xml:space="preserve"> эксплуатировать светильники при температуре </w:t>
      </w:r>
      <w:r w:rsidR="0037784A" w:rsidRPr="00800BEB">
        <w:rPr>
          <w:rFonts w:ascii="Arial" w:hAnsi="Arial" w:cs="Arial"/>
          <w:sz w:val="16"/>
          <w:szCs w:val="16"/>
        </w:rPr>
        <w:t>окружающей среды,</w:t>
      </w:r>
      <w:r w:rsidR="00CA1487" w:rsidRPr="00800BEB">
        <w:rPr>
          <w:rFonts w:ascii="Arial" w:hAnsi="Arial" w:cs="Arial"/>
          <w:sz w:val="16"/>
          <w:szCs w:val="16"/>
        </w:rPr>
        <w:t xml:space="preserve"> превышающей допустимую рабочую температуру.</w:t>
      </w:r>
      <w:r w:rsidRPr="00800BEB">
        <w:rPr>
          <w:rFonts w:ascii="Arial" w:hAnsi="Arial" w:cs="Arial"/>
          <w:sz w:val="16"/>
          <w:szCs w:val="16"/>
        </w:rPr>
        <w:t xml:space="preserve"> </w:t>
      </w:r>
    </w:p>
    <w:p w:rsidR="00202E6C" w:rsidRPr="00800BEB" w:rsidRDefault="00202E6C" w:rsidP="00800BEB">
      <w:pPr>
        <w:numPr>
          <w:ilvl w:val="0"/>
          <w:numId w:val="12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800BEB">
        <w:rPr>
          <w:rFonts w:ascii="Arial" w:hAnsi="Arial" w:cs="Arial"/>
          <w:sz w:val="16"/>
          <w:szCs w:val="16"/>
        </w:rPr>
        <w:t>Не устанавливать вблизи нагревательных приборов, систем отопления и кондиционирования – дополнительный нагрев корпуса светильника может привести к сокращению срока службы.</w:t>
      </w:r>
    </w:p>
    <w:p w:rsidR="00CA1487" w:rsidRPr="00800BEB" w:rsidRDefault="00CA1487" w:rsidP="00800BEB">
      <w:pPr>
        <w:numPr>
          <w:ilvl w:val="0"/>
          <w:numId w:val="12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800BEB">
        <w:rPr>
          <w:rFonts w:ascii="Arial" w:hAnsi="Arial" w:cs="Arial"/>
          <w:sz w:val="16"/>
          <w:szCs w:val="16"/>
        </w:rPr>
        <w:t xml:space="preserve">Эксплуатация светильников с </w:t>
      </w:r>
      <w:r w:rsidR="006A4030" w:rsidRPr="00800BEB">
        <w:rPr>
          <w:rFonts w:ascii="Arial" w:hAnsi="Arial" w:cs="Arial"/>
          <w:sz w:val="16"/>
          <w:szCs w:val="16"/>
        </w:rPr>
        <w:t xml:space="preserve">неисправным выключателем, </w:t>
      </w:r>
      <w:r w:rsidRPr="00800BEB">
        <w:rPr>
          <w:rFonts w:ascii="Arial" w:hAnsi="Arial" w:cs="Arial"/>
          <w:sz w:val="16"/>
          <w:szCs w:val="16"/>
        </w:rPr>
        <w:t xml:space="preserve">повреждённым </w:t>
      </w:r>
      <w:r w:rsidR="0037784A" w:rsidRPr="00800BEB">
        <w:rPr>
          <w:rFonts w:ascii="Arial" w:hAnsi="Arial" w:cs="Arial"/>
          <w:sz w:val="16"/>
          <w:szCs w:val="16"/>
        </w:rPr>
        <w:t>корпусом, питающим</w:t>
      </w:r>
      <w:r w:rsidRPr="00800BEB">
        <w:rPr>
          <w:rFonts w:ascii="Arial" w:hAnsi="Arial" w:cs="Arial"/>
          <w:sz w:val="16"/>
          <w:szCs w:val="16"/>
        </w:rPr>
        <w:t xml:space="preserve"> шнуром, запрещена.</w:t>
      </w:r>
    </w:p>
    <w:p w:rsidR="00CA1487" w:rsidRPr="00800BEB" w:rsidRDefault="00CA1487" w:rsidP="00800BEB">
      <w:pPr>
        <w:numPr>
          <w:ilvl w:val="0"/>
          <w:numId w:val="12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800BEB">
        <w:rPr>
          <w:rFonts w:ascii="Arial" w:hAnsi="Arial" w:cs="Arial"/>
          <w:sz w:val="16"/>
          <w:szCs w:val="16"/>
        </w:rPr>
        <w:t>Производить протирку светильника влажной тканью при включенном электропитании запрещено.</w:t>
      </w:r>
    </w:p>
    <w:p w:rsidR="00CA1487" w:rsidRPr="00800BEB" w:rsidRDefault="00CA1487" w:rsidP="00800BEB">
      <w:pPr>
        <w:numPr>
          <w:ilvl w:val="0"/>
          <w:numId w:val="12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800BEB">
        <w:rPr>
          <w:rFonts w:ascii="Arial" w:hAnsi="Arial" w:cs="Arial"/>
          <w:sz w:val="16"/>
          <w:szCs w:val="16"/>
        </w:rPr>
        <w:t xml:space="preserve">Эксплуатировать светильники </w:t>
      </w:r>
      <w:r w:rsidR="0037784A" w:rsidRPr="00800BEB">
        <w:rPr>
          <w:rFonts w:ascii="Arial" w:hAnsi="Arial" w:cs="Arial"/>
          <w:sz w:val="16"/>
          <w:szCs w:val="16"/>
        </w:rPr>
        <w:t>в сетях,</w:t>
      </w:r>
      <w:r w:rsidRPr="00800BEB">
        <w:rPr>
          <w:rFonts w:ascii="Arial" w:hAnsi="Arial" w:cs="Arial"/>
          <w:sz w:val="16"/>
          <w:szCs w:val="16"/>
        </w:rPr>
        <w:t xml:space="preserve"> не соответствующих требованиям ГОСТ Р 32144-2013 запрещено.</w:t>
      </w:r>
    </w:p>
    <w:p w:rsidR="00CA1487" w:rsidRPr="00800BEB" w:rsidRDefault="00CA1487" w:rsidP="00800BEB">
      <w:pPr>
        <w:numPr>
          <w:ilvl w:val="0"/>
          <w:numId w:val="12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800BEB">
        <w:rPr>
          <w:rFonts w:ascii="Arial" w:hAnsi="Arial" w:cs="Arial"/>
          <w:sz w:val="16"/>
          <w:szCs w:val="16"/>
        </w:rPr>
        <w:t xml:space="preserve">Не использовать светильники в цепях со </w:t>
      </w:r>
      <w:proofErr w:type="spellStart"/>
      <w:r w:rsidRPr="00800BEB">
        <w:rPr>
          <w:rFonts w:ascii="Arial" w:hAnsi="Arial" w:cs="Arial"/>
          <w:sz w:val="16"/>
          <w:szCs w:val="16"/>
        </w:rPr>
        <w:t>светорегуляторами</w:t>
      </w:r>
      <w:proofErr w:type="spellEnd"/>
      <w:r w:rsidRPr="00800BEB">
        <w:rPr>
          <w:rFonts w:ascii="Arial" w:hAnsi="Arial" w:cs="Arial"/>
          <w:sz w:val="16"/>
          <w:szCs w:val="16"/>
        </w:rPr>
        <w:t xml:space="preserve"> (</w:t>
      </w:r>
      <w:proofErr w:type="spellStart"/>
      <w:r w:rsidRPr="00800BEB">
        <w:rPr>
          <w:rFonts w:ascii="Arial" w:hAnsi="Arial" w:cs="Arial"/>
          <w:sz w:val="16"/>
          <w:szCs w:val="16"/>
        </w:rPr>
        <w:t>диммерами</w:t>
      </w:r>
      <w:proofErr w:type="spellEnd"/>
      <w:r w:rsidRPr="00800BEB">
        <w:rPr>
          <w:rFonts w:ascii="Arial" w:hAnsi="Arial" w:cs="Arial"/>
          <w:sz w:val="16"/>
          <w:szCs w:val="16"/>
        </w:rPr>
        <w:t>) или выключателями с неоновой или светодиодной подсветкой.</w:t>
      </w:r>
    </w:p>
    <w:p w:rsidR="0037252C" w:rsidRPr="00800BEB" w:rsidRDefault="0037252C" w:rsidP="00800BEB">
      <w:pPr>
        <w:numPr>
          <w:ilvl w:val="0"/>
          <w:numId w:val="12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800BEB">
        <w:rPr>
          <w:rFonts w:ascii="Arial" w:hAnsi="Arial" w:cs="Arial"/>
          <w:sz w:val="16"/>
          <w:szCs w:val="16"/>
        </w:rPr>
        <w:t xml:space="preserve"> При использовании светильников в ванной комнате, убедитесь, что все электрические контакты надежно защищены от попадания влаги. При необходимости дополнительно герметизируйте электрические соединения.</w:t>
      </w:r>
    </w:p>
    <w:p w:rsidR="00CA1487" w:rsidRPr="00800BEB" w:rsidRDefault="00CA1487" w:rsidP="00800BEB">
      <w:pPr>
        <w:numPr>
          <w:ilvl w:val="0"/>
          <w:numId w:val="12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800BEB">
        <w:rPr>
          <w:rFonts w:ascii="Arial" w:hAnsi="Arial" w:cs="Arial"/>
          <w:sz w:val="16"/>
          <w:szCs w:val="16"/>
        </w:rPr>
        <w:t>Радиоактивные или ядовитые вещества в состав светильника не входят.</w:t>
      </w:r>
    </w:p>
    <w:p w:rsidR="00E9536F" w:rsidRPr="00800BEB" w:rsidRDefault="00E9536F" w:rsidP="00800BEB">
      <w:pPr>
        <w:numPr>
          <w:ilvl w:val="0"/>
          <w:numId w:val="4"/>
        </w:numPr>
        <w:jc w:val="both"/>
        <w:rPr>
          <w:rFonts w:ascii="Arial" w:hAnsi="Arial" w:cs="Arial"/>
          <w:b/>
          <w:sz w:val="16"/>
          <w:szCs w:val="16"/>
        </w:rPr>
      </w:pPr>
      <w:r w:rsidRPr="00800BEB">
        <w:rPr>
          <w:rFonts w:ascii="Arial" w:hAnsi="Arial" w:cs="Arial"/>
          <w:b/>
          <w:sz w:val="16"/>
          <w:szCs w:val="16"/>
        </w:rPr>
        <w:t>Техническое обслуживание и ремонт.</w:t>
      </w:r>
    </w:p>
    <w:p w:rsidR="00E9536F" w:rsidRPr="00800BEB" w:rsidRDefault="00E9536F" w:rsidP="00800BEB">
      <w:pPr>
        <w:ind w:left="357"/>
        <w:jc w:val="both"/>
        <w:rPr>
          <w:rFonts w:ascii="Arial" w:hAnsi="Arial" w:cs="Arial"/>
          <w:sz w:val="16"/>
          <w:szCs w:val="16"/>
        </w:rPr>
      </w:pPr>
      <w:r w:rsidRPr="00800BEB">
        <w:rPr>
          <w:rFonts w:ascii="Arial" w:hAnsi="Arial" w:cs="Arial"/>
          <w:sz w:val="16"/>
          <w:szCs w:val="16"/>
        </w:rPr>
        <w:t>Светильник сконструирован таким образом, что специального технического обслуживание не требует.</w:t>
      </w:r>
      <w:r w:rsidR="006A4030" w:rsidRPr="00800BEB">
        <w:rPr>
          <w:rFonts w:ascii="Arial" w:hAnsi="Arial" w:cs="Arial"/>
          <w:sz w:val="16"/>
          <w:szCs w:val="16"/>
        </w:rPr>
        <w:t xml:space="preserve"> </w:t>
      </w:r>
    </w:p>
    <w:p w:rsidR="00E9536F" w:rsidRPr="00800BEB" w:rsidRDefault="00E9536F" w:rsidP="00800BEB">
      <w:pPr>
        <w:ind w:left="357"/>
        <w:jc w:val="both"/>
        <w:rPr>
          <w:rFonts w:ascii="Arial" w:hAnsi="Arial" w:cs="Arial"/>
          <w:sz w:val="16"/>
          <w:szCs w:val="16"/>
        </w:rPr>
      </w:pPr>
      <w:r w:rsidRPr="00800BEB">
        <w:rPr>
          <w:rFonts w:ascii="Arial" w:hAnsi="Arial" w:cs="Arial"/>
          <w:sz w:val="16"/>
          <w:szCs w:val="16"/>
        </w:rPr>
        <w:t>Реком</w:t>
      </w:r>
      <w:r w:rsidR="00D66D64" w:rsidRPr="00800BEB">
        <w:rPr>
          <w:rFonts w:ascii="Arial" w:hAnsi="Arial" w:cs="Arial"/>
          <w:sz w:val="16"/>
          <w:szCs w:val="16"/>
        </w:rPr>
        <w:t>ендуемый регламент обслуживания</w:t>
      </w:r>
      <w:r w:rsidRPr="00800BEB">
        <w:rPr>
          <w:rFonts w:ascii="Arial" w:hAnsi="Arial" w:cs="Arial"/>
          <w:sz w:val="16"/>
          <w:szCs w:val="16"/>
        </w:rPr>
        <w:t>:</w:t>
      </w:r>
    </w:p>
    <w:p w:rsidR="00E9536F" w:rsidRPr="00800BEB" w:rsidRDefault="00E9536F" w:rsidP="00800BEB">
      <w:pPr>
        <w:numPr>
          <w:ilvl w:val="0"/>
          <w:numId w:val="7"/>
        </w:numPr>
        <w:jc w:val="both"/>
        <w:rPr>
          <w:rFonts w:ascii="Arial" w:hAnsi="Arial" w:cs="Arial"/>
          <w:sz w:val="16"/>
          <w:szCs w:val="16"/>
        </w:rPr>
      </w:pPr>
      <w:r w:rsidRPr="00800BEB">
        <w:rPr>
          <w:rFonts w:ascii="Arial" w:hAnsi="Arial" w:cs="Arial"/>
          <w:sz w:val="16"/>
          <w:szCs w:val="16"/>
        </w:rPr>
        <w:t>протирка мягкой тк</w:t>
      </w:r>
      <w:r w:rsidR="00A4414E" w:rsidRPr="00800BEB">
        <w:rPr>
          <w:rFonts w:ascii="Arial" w:hAnsi="Arial" w:cs="Arial"/>
          <w:sz w:val="16"/>
          <w:szCs w:val="16"/>
        </w:rPr>
        <w:t xml:space="preserve">анью корпуса, </w:t>
      </w:r>
      <w:r w:rsidRPr="00800BEB">
        <w:rPr>
          <w:rFonts w:ascii="Arial" w:hAnsi="Arial" w:cs="Arial"/>
          <w:sz w:val="16"/>
          <w:szCs w:val="16"/>
        </w:rPr>
        <w:t>оптического блока</w:t>
      </w:r>
      <w:r w:rsidR="007A5612" w:rsidRPr="00800BEB">
        <w:rPr>
          <w:rFonts w:ascii="Arial" w:hAnsi="Arial" w:cs="Arial"/>
          <w:sz w:val="16"/>
          <w:szCs w:val="16"/>
        </w:rPr>
        <w:t>, проводится по мере загрязнения.</w:t>
      </w:r>
    </w:p>
    <w:p w:rsidR="006A4030" w:rsidRPr="00800BEB" w:rsidRDefault="006A4030" w:rsidP="00800BEB">
      <w:pPr>
        <w:numPr>
          <w:ilvl w:val="0"/>
          <w:numId w:val="7"/>
        </w:numPr>
        <w:jc w:val="both"/>
        <w:rPr>
          <w:rFonts w:ascii="Arial" w:hAnsi="Arial" w:cs="Arial"/>
          <w:sz w:val="16"/>
          <w:szCs w:val="16"/>
        </w:rPr>
      </w:pPr>
      <w:r w:rsidRPr="00800BEB">
        <w:rPr>
          <w:rFonts w:ascii="Arial" w:hAnsi="Arial" w:cs="Arial"/>
          <w:sz w:val="16"/>
          <w:szCs w:val="16"/>
        </w:rPr>
        <w:t>обслуживание светильника производится при отключенном электропитании.</w:t>
      </w:r>
    </w:p>
    <w:p w:rsidR="00202E6C" w:rsidRPr="00800BEB" w:rsidRDefault="00202E6C" w:rsidP="00800BEB">
      <w:pPr>
        <w:numPr>
          <w:ilvl w:val="0"/>
          <w:numId w:val="4"/>
        </w:numPr>
        <w:jc w:val="both"/>
        <w:rPr>
          <w:rFonts w:ascii="Arial" w:hAnsi="Arial" w:cs="Arial"/>
          <w:b/>
          <w:sz w:val="16"/>
          <w:szCs w:val="16"/>
        </w:rPr>
      </w:pPr>
      <w:r w:rsidRPr="00800BEB">
        <w:rPr>
          <w:rFonts w:ascii="Arial" w:hAnsi="Arial" w:cs="Arial"/>
          <w:b/>
          <w:sz w:val="16"/>
          <w:szCs w:val="16"/>
        </w:rPr>
        <w:t>Характерные неисправности и способы их устранения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94"/>
        <w:gridCol w:w="3650"/>
        <w:gridCol w:w="4038"/>
      </w:tblGrid>
      <w:tr w:rsidR="00202E6C" w:rsidRPr="00800BEB" w:rsidTr="008F539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02E6C" w:rsidRPr="00800BEB" w:rsidRDefault="00202E6C" w:rsidP="00800BE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00BEB">
              <w:rPr>
                <w:rFonts w:ascii="Arial" w:hAnsi="Arial" w:cs="Arial"/>
                <w:b/>
                <w:sz w:val="16"/>
                <w:szCs w:val="16"/>
              </w:rPr>
              <w:t>Внешние проявления и дополнительные признаки неисправности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02E6C" w:rsidRPr="00800BEB" w:rsidRDefault="00202E6C" w:rsidP="00800BEB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  <w:r w:rsidRPr="00800BEB">
              <w:rPr>
                <w:rFonts w:ascii="Arial" w:hAnsi="Arial" w:cs="Arial"/>
                <w:b/>
                <w:sz w:val="16"/>
                <w:szCs w:val="16"/>
              </w:rPr>
              <w:t>Вероятная причина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E6C" w:rsidRPr="00800BEB" w:rsidRDefault="00202E6C" w:rsidP="00800BEB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  <w:r w:rsidRPr="00800BEB">
              <w:rPr>
                <w:rFonts w:ascii="Arial" w:hAnsi="Arial" w:cs="Arial"/>
                <w:b/>
                <w:sz w:val="16"/>
                <w:szCs w:val="16"/>
              </w:rPr>
              <w:t>Метод устранения</w:t>
            </w:r>
          </w:p>
        </w:tc>
      </w:tr>
      <w:tr w:rsidR="00202E6C" w:rsidRPr="00800BEB" w:rsidTr="008F5393">
        <w:trPr>
          <w:trHeight w:val="137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02E6C" w:rsidRPr="00800BEB" w:rsidRDefault="00202E6C" w:rsidP="00800BEB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800BEB">
              <w:rPr>
                <w:rFonts w:ascii="Arial" w:hAnsi="Arial" w:cs="Arial"/>
                <w:sz w:val="16"/>
                <w:szCs w:val="16"/>
              </w:rPr>
              <w:t>При включении питания светильник не работает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02E6C" w:rsidRPr="00800BEB" w:rsidRDefault="00202E6C" w:rsidP="00800BEB">
            <w:pPr>
              <w:tabs>
                <w:tab w:val="left" w:pos="360"/>
              </w:tabs>
              <w:suppressAutoHyphens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800BEB">
              <w:rPr>
                <w:rFonts w:ascii="Arial" w:hAnsi="Arial" w:cs="Arial"/>
                <w:sz w:val="16"/>
                <w:szCs w:val="16"/>
              </w:rPr>
              <w:t>Отсутствует напряжение в питающей сети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E6C" w:rsidRPr="00800BEB" w:rsidRDefault="00202E6C" w:rsidP="00800BEB">
            <w:pPr>
              <w:tabs>
                <w:tab w:val="left" w:pos="360"/>
              </w:tabs>
              <w:suppressAutoHyphens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800BEB">
              <w:rPr>
                <w:rFonts w:ascii="Arial" w:hAnsi="Arial" w:cs="Arial"/>
                <w:sz w:val="16"/>
                <w:szCs w:val="16"/>
              </w:rPr>
              <w:t>Проверьте наличие напряжения питающей сети и, при необходимости, устраните неисправность</w:t>
            </w:r>
          </w:p>
        </w:tc>
      </w:tr>
      <w:tr w:rsidR="00202E6C" w:rsidRPr="00800BEB" w:rsidTr="008F5393">
        <w:trPr>
          <w:trHeight w:val="13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02E6C" w:rsidRPr="00800BEB" w:rsidRDefault="00202E6C" w:rsidP="00800B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02E6C" w:rsidRPr="00800BEB" w:rsidRDefault="00202E6C" w:rsidP="00800BEB">
            <w:pPr>
              <w:tabs>
                <w:tab w:val="left" w:pos="360"/>
              </w:tabs>
              <w:suppressAutoHyphens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800BEB">
              <w:rPr>
                <w:rFonts w:ascii="Arial" w:hAnsi="Arial" w:cs="Arial"/>
                <w:sz w:val="16"/>
                <w:szCs w:val="16"/>
              </w:rPr>
              <w:t>Плохой контакт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E6C" w:rsidRPr="00800BEB" w:rsidRDefault="00202E6C" w:rsidP="00800BEB">
            <w:pPr>
              <w:suppressAutoHyphens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800BEB">
              <w:rPr>
                <w:rFonts w:ascii="Arial" w:hAnsi="Arial" w:cs="Arial"/>
                <w:sz w:val="16"/>
                <w:szCs w:val="16"/>
              </w:rPr>
              <w:t>Проверьте контакты в схеме подключения и устраните неисправность</w:t>
            </w:r>
          </w:p>
        </w:tc>
      </w:tr>
      <w:tr w:rsidR="00202E6C" w:rsidRPr="00800BEB" w:rsidTr="008F5393">
        <w:trPr>
          <w:trHeight w:val="13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02E6C" w:rsidRPr="00800BEB" w:rsidRDefault="00202E6C" w:rsidP="00800B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02E6C" w:rsidRPr="00800BEB" w:rsidRDefault="00202E6C" w:rsidP="00800BEB">
            <w:pPr>
              <w:tabs>
                <w:tab w:val="left" w:pos="360"/>
              </w:tabs>
              <w:suppressAutoHyphens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800BEB">
              <w:rPr>
                <w:rFonts w:ascii="Arial" w:hAnsi="Arial" w:cs="Arial"/>
                <w:sz w:val="16"/>
                <w:szCs w:val="16"/>
              </w:rPr>
              <w:t>Поврежден питающий кабель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E6C" w:rsidRPr="00800BEB" w:rsidRDefault="00202E6C" w:rsidP="00800BEB">
            <w:pPr>
              <w:suppressAutoHyphens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800BEB">
              <w:rPr>
                <w:rFonts w:ascii="Arial" w:hAnsi="Arial" w:cs="Arial"/>
                <w:sz w:val="16"/>
                <w:szCs w:val="16"/>
              </w:rPr>
              <w:t>Проверьте целостность цепей и целостность изоляции</w:t>
            </w:r>
          </w:p>
        </w:tc>
      </w:tr>
      <w:tr w:rsidR="00202E6C" w:rsidRPr="00800BEB" w:rsidTr="008F5393">
        <w:trPr>
          <w:trHeight w:val="301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202E6C" w:rsidRPr="00800BEB" w:rsidRDefault="00202E6C" w:rsidP="00800BEB">
            <w:pPr>
              <w:rPr>
                <w:rFonts w:ascii="Arial" w:hAnsi="Arial" w:cs="Arial"/>
                <w:sz w:val="16"/>
                <w:szCs w:val="16"/>
              </w:rPr>
            </w:pPr>
            <w:r w:rsidRPr="00800BEB">
              <w:rPr>
                <w:rFonts w:ascii="Arial" w:hAnsi="Arial" w:cs="Arial"/>
                <w:sz w:val="16"/>
                <w:szCs w:val="16"/>
              </w:rPr>
              <w:t>В выключенном состоянии светильник тускло светит или моргает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02E6C" w:rsidRPr="00800BEB" w:rsidRDefault="00202E6C" w:rsidP="00800BEB">
            <w:pPr>
              <w:tabs>
                <w:tab w:val="left" w:pos="360"/>
              </w:tabs>
              <w:suppressAutoHyphens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800BEB">
              <w:rPr>
                <w:rFonts w:ascii="Arial" w:hAnsi="Arial" w:cs="Arial"/>
                <w:sz w:val="16"/>
                <w:szCs w:val="16"/>
              </w:rPr>
              <w:t>Светильник подключен к сети питания через выключатель с неоновой или светодиодной подсветкой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02E6C" w:rsidRPr="00800BEB" w:rsidRDefault="00202E6C" w:rsidP="00800BEB">
            <w:pPr>
              <w:suppressAutoHyphens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800BEB">
              <w:rPr>
                <w:rFonts w:ascii="Arial" w:hAnsi="Arial" w:cs="Arial"/>
                <w:sz w:val="16"/>
                <w:szCs w:val="16"/>
              </w:rPr>
              <w:t>Подключите светильник через выключатель без подсветки, либо отключите подсветку</w:t>
            </w:r>
          </w:p>
        </w:tc>
      </w:tr>
      <w:tr w:rsidR="00202E6C" w:rsidRPr="00800BEB" w:rsidTr="008F5393">
        <w:trPr>
          <w:trHeight w:val="301"/>
          <w:jc w:val="center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02E6C" w:rsidRPr="00800BEB" w:rsidRDefault="00202E6C" w:rsidP="00800B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02E6C" w:rsidRPr="00800BEB" w:rsidRDefault="00202E6C" w:rsidP="00800BEB">
            <w:pPr>
              <w:tabs>
                <w:tab w:val="left" w:pos="360"/>
              </w:tabs>
              <w:suppressAutoHyphens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800BEB">
              <w:rPr>
                <w:rFonts w:ascii="Arial" w:hAnsi="Arial" w:cs="Arial"/>
                <w:sz w:val="16"/>
                <w:szCs w:val="16"/>
              </w:rPr>
              <w:t>Светильник подключен к сети через выключатель, который рвет нейтральный проводник, а не фазовый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E6C" w:rsidRPr="00800BEB" w:rsidRDefault="00202E6C" w:rsidP="00800BEB">
            <w:pPr>
              <w:suppressAutoHyphens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800BEB">
              <w:rPr>
                <w:rFonts w:ascii="Arial" w:hAnsi="Arial" w:cs="Arial"/>
                <w:sz w:val="16"/>
                <w:szCs w:val="16"/>
              </w:rPr>
              <w:t xml:space="preserve">Обратитесь к квалифицированному электрику, чтобы устранить </w:t>
            </w:r>
            <w:r w:rsidR="00D101D8" w:rsidRPr="00800BEB">
              <w:rPr>
                <w:rFonts w:ascii="Arial" w:hAnsi="Arial" w:cs="Arial"/>
                <w:sz w:val="16"/>
                <w:szCs w:val="16"/>
              </w:rPr>
              <w:t>неисправность электрической</w:t>
            </w:r>
            <w:r w:rsidRPr="00800BEB">
              <w:rPr>
                <w:rFonts w:ascii="Arial" w:hAnsi="Arial" w:cs="Arial"/>
                <w:sz w:val="16"/>
                <w:szCs w:val="16"/>
              </w:rPr>
              <w:t xml:space="preserve"> проводки</w:t>
            </w:r>
          </w:p>
        </w:tc>
      </w:tr>
    </w:tbl>
    <w:p w:rsidR="00202E6C" w:rsidRPr="00800BEB" w:rsidRDefault="00202E6C" w:rsidP="00800BEB">
      <w:pPr>
        <w:ind w:left="360"/>
        <w:jc w:val="both"/>
        <w:rPr>
          <w:rFonts w:ascii="Arial" w:hAnsi="Arial" w:cs="Arial"/>
          <w:b/>
          <w:sz w:val="16"/>
          <w:szCs w:val="16"/>
        </w:rPr>
      </w:pPr>
      <w:r w:rsidRPr="00800BEB">
        <w:rPr>
          <w:rFonts w:ascii="Arial" w:hAnsi="Arial" w:cs="Arial"/>
          <w:sz w:val="16"/>
          <w:szCs w:val="16"/>
        </w:rPr>
        <w:t xml:space="preserve">Если при помощи произведенных действий не удалось устранить неисправность, то дальнейший ремонт не </w:t>
      </w:r>
      <w:r w:rsidR="00D101D8" w:rsidRPr="00800BEB">
        <w:rPr>
          <w:rFonts w:ascii="Arial" w:hAnsi="Arial" w:cs="Arial"/>
          <w:sz w:val="16"/>
          <w:szCs w:val="16"/>
        </w:rPr>
        <w:t>целесообразен (</w:t>
      </w:r>
      <w:r w:rsidRPr="00800BEB">
        <w:rPr>
          <w:rFonts w:ascii="Arial" w:hAnsi="Arial" w:cs="Arial"/>
          <w:sz w:val="16"/>
          <w:szCs w:val="16"/>
        </w:rPr>
        <w:t>неисправимый дефект). Обратитесь в место продажи товара.</w:t>
      </w:r>
    </w:p>
    <w:p w:rsidR="007A5612" w:rsidRPr="00800BEB" w:rsidRDefault="007A5612" w:rsidP="00800BEB">
      <w:pPr>
        <w:numPr>
          <w:ilvl w:val="0"/>
          <w:numId w:val="4"/>
        </w:numPr>
        <w:jc w:val="both"/>
        <w:rPr>
          <w:rFonts w:ascii="Arial" w:hAnsi="Arial" w:cs="Arial"/>
          <w:b/>
          <w:sz w:val="16"/>
          <w:szCs w:val="16"/>
        </w:rPr>
      </w:pPr>
      <w:r w:rsidRPr="00800BEB">
        <w:rPr>
          <w:rFonts w:ascii="Arial" w:hAnsi="Arial" w:cs="Arial"/>
          <w:b/>
          <w:sz w:val="16"/>
          <w:szCs w:val="16"/>
        </w:rPr>
        <w:t>Хранение</w:t>
      </w:r>
    </w:p>
    <w:p w:rsidR="007A5612" w:rsidRPr="00800BEB" w:rsidRDefault="006A4030" w:rsidP="00800BEB">
      <w:pPr>
        <w:ind w:left="357"/>
        <w:jc w:val="both"/>
        <w:rPr>
          <w:rFonts w:ascii="Arial" w:hAnsi="Arial" w:cs="Arial"/>
          <w:sz w:val="16"/>
          <w:szCs w:val="16"/>
        </w:rPr>
      </w:pPr>
      <w:r w:rsidRPr="00800BEB">
        <w:rPr>
          <w:rFonts w:ascii="Arial" w:hAnsi="Arial" w:cs="Arial"/>
          <w:sz w:val="16"/>
          <w:szCs w:val="16"/>
        </w:rPr>
        <w:t>Светильники хранятся в картонных коробках в ящиках или на стеллажах в помещениях при температуре окружающей среды от -20°С до +60°С при относительной влажности окружающей среды не превышающей 80% при температуре 25°С. Срок хранения светильника на складе не более двух лет.</w:t>
      </w:r>
    </w:p>
    <w:p w:rsidR="007A5612" w:rsidRPr="00800BEB" w:rsidRDefault="007A5612" w:rsidP="00800BEB">
      <w:pPr>
        <w:numPr>
          <w:ilvl w:val="0"/>
          <w:numId w:val="4"/>
        </w:numPr>
        <w:jc w:val="both"/>
        <w:rPr>
          <w:rFonts w:ascii="Arial" w:hAnsi="Arial" w:cs="Arial"/>
          <w:b/>
          <w:sz w:val="16"/>
          <w:szCs w:val="16"/>
        </w:rPr>
      </w:pPr>
      <w:r w:rsidRPr="00800BEB">
        <w:rPr>
          <w:rFonts w:ascii="Arial" w:hAnsi="Arial" w:cs="Arial"/>
          <w:b/>
          <w:sz w:val="16"/>
          <w:szCs w:val="16"/>
        </w:rPr>
        <w:t>Транспортировка</w:t>
      </w:r>
    </w:p>
    <w:p w:rsidR="007A5612" w:rsidRPr="00800BEB" w:rsidRDefault="007A5612" w:rsidP="00800BEB">
      <w:pPr>
        <w:ind w:left="357"/>
        <w:jc w:val="both"/>
        <w:rPr>
          <w:rFonts w:ascii="Arial" w:hAnsi="Arial" w:cs="Arial"/>
          <w:sz w:val="16"/>
          <w:szCs w:val="16"/>
        </w:rPr>
      </w:pPr>
      <w:r w:rsidRPr="00800BEB">
        <w:rPr>
          <w:rFonts w:ascii="Arial" w:hAnsi="Arial" w:cs="Arial"/>
          <w:sz w:val="16"/>
          <w:szCs w:val="16"/>
        </w:rPr>
        <w:t>Светильник в упаковке пригоден для транспортировки автомобильным, железнодорожным, морским и</w:t>
      </w:r>
      <w:r w:rsidR="00971CF7" w:rsidRPr="00800BEB">
        <w:rPr>
          <w:rFonts w:ascii="Arial" w:hAnsi="Arial" w:cs="Arial"/>
          <w:sz w:val="16"/>
          <w:szCs w:val="16"/>
        </w:rPr>
        <w:t xml:space="preserve"> </w:t>
      </w:r>
      <w:r w:rsidRPr="00800BEB">
        <w:rPr>
          <w:rFonts w:ascii="Arial" w:hAnsi="Arial" w:cs="Arial"/>
          <w:sz w:val="16"/>
          <w:szCs w:val="16"/>
        </w:rPr>
        <w:t>авиационным транспортом.</w:t>
      </w:r>
    </w:p>
    <w:p w:rsidR="007A5612" w:rsidRPr="00800BEB" w:rsidRDefault="00AC0612" w:rsidP="00800BEB">
      <w:pPr>
        <w:numPr>
          <w:ilvl w:val="0"/>
          <w:numId w:val="4"/>
        </w:numPr>
        <w:jc w:val="both"/>
        <w:rPr>
          <w:rFonts w:ascii="Arial" w:hAnsi="Arial" w:cs="Arial"/>
          <w:b/>
          <w:sz w:val="16"/>
          <w:szCs w:val="16"/>
        </w:rPr>
      </w:pPr>
      <w:r w:rsidRPr="00800BEB">
        <w:rPr>
          <w:rFonts w:ascii="Arial" w:hAnsi="Arial" w:cs="Arial"/>
          <w:b/>
          <w:sz w:val="16"/>
          <w:szCs w:val="16"/>
        </w:rPr>
        <w:t>Утилизация</w:t>
      </w:r>
    </w:p>
    <w:p w:rsidR="007A5612" w:rsidRPr="00800BEB" w:rsidRDefault="00D101D8" w:rsidP="00800BEB">
      <w:pPr>
        <w:ind w:left="357"/>
        <w:jc w:val="both"/>
        <w:rPr>
          <w:rFonts w:ascii="Arial" w:hAnsi="Arial" w:cs="Arial"/>
          <w:sz w:val="16"/>
          <w:szCs w:val="16"/>
        </w:rPr>
      </w:pPr>
      <w:r w:rsidRPr="00D101D8">
        <w:rPr>
          <w:rFonts w:ascii="Arial" w:hAnsi="Arial" w:cs="Arial"/>
          <w:sz w:val="16"/>
          <w:szCs w:val="16"/>
        </w:rPr>
        <w:t>Изделие не содержит дорогостоящих или токсичных материалов и комплектующих деталей, требующих специальной утилизации. По истечении срока службы изделие необходимо разобрать на детали, рассортировать по видам материалов и утилизировать как твердые бытовые отходы.</w:t>
      </w:r>
    </w:p>
    <w:p w:rsidR="00D101D8" w:rsidRPr="00CC05B6" w:rsidRDefault="00D101D8" w:rsidP="00D101D8">
      <w:pPr>
        <w:pStyle w:val="a5"/>
        <w:numPr>
          <w:ilvl w:val="0"/>
          <w:numId w:val="4"/>
        </w:numPr>
        <w:jc w:val="both"/>
        <w:rPr>
          <w:rFonts w:ascii="Arial" w:hAnsi="Arial" w:cs="Arial"/>
          <w:b/>
          <w:sz w:val="16"/>
          <w:szCs w:val="16"/>
          <w:lang w:val="en-US"/>
        </w:rPr>
      </w:pPr>
      <w:r w:rsidRPr="00CC05B6">
        <w:rPr>
          <w:rFonts w:ascii="Arial" w:hAnsi="Arial" w:cs="Arial"/>
          <w:b/>
          <w:sz w:val="16"/>
          <w:szCs w:val="16"/>
        </w:rPr>
        <w:t>Сертификация</w:t>
      </w:r>
    </w:p>
    <w:p w:rsidR="00D101D8" w:rsidRDefault="00D101D8" w:rsidP="00D101D8">
      <w:pPr>
        <w:pStyle w:val="a5"/>
        <w:ind w:left="36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Продукция сертифицирована на соответствие требованиям ТР ТС 004/2011 «О безопасности низковольтного оборудования», ТР ТС 020/2011 «Электромагнитная совместимость технических средств», ТР ЕАЭС 037/2016 «Об ограничении применения опасных веществ в изделиях электротехники и радиоэлектроники». Продукция изготовлена в соответствии с Директивами 2014/35/EU «Низковольтное оборудование», 2014/30/ЕU «Электромагнитная совместимость».</w:t>
      </w:r>
    </w:p>
    <w:p w:rsidR="006A4030" w:rsidRPr="00800BEB" w:rsidRDefault="006A4030" w:rsidP="00800BEB">
      <w:pPr>
        <w:pStyle w:val="a5"/>
        <w:numPr>
          <w:ilvl w:val="0"/>
          <w:numId w:val="4"/>
        </w:numPr>
        <w:tabs>
          <w:tab w:val="clear" w:pos="357"/>
          <w:tab w:val="num" w:pos="720"/>
        </w:tabs>
        <w:ind w:left="720" w:hanging="360"/>
        <w:jc w:val="both"/>
        <w:rPr>
          <w:rFonts w:ascii="Arial" w:hAnsi="Arial" w:cs="Arial"/>
          <w:b/>
          <w:sz w:val="16"/>
          <w:szCs w:val="16"/>
        </w:rPr>
      </w:pPr>
      <w:r w:rsidRPr="00800BEB">
        <w:rPr>
          <w:rFonts w:ascii="Arial" w:hAnsi="Arial" w:cs="Arial"/>
          <w:b/>
          <w:sz w:val="16"/>
          <w:szCs w:val="16"/>
        </w:rPr>
        <w:t>Информация об изготовителе и дата производства</w:t>
      </w:r>
    </w:p>
    <w:p w:rsidR="006A4030" w:rsidRPr="00800BEB" w:rsidRDefault="00D101D8" w:rsidP="00800BEB">
      <w:pPr>
        <w:pStyle w:val="a5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Сделано в Китае. Изготовитель: </w:t>
      </w:r>
      <w:proofErr w:type="spellStart"/>
      <w:r>
        <w:rPr>
          <w:rFonts w:ascii="Arial" w:hAnsi="Arial" w:cs="Arial"/>
          <w:sz w:val="16"/>
          <w:szCs w:val="16"/>
        </w:rPr>
        <w:t>Ningbo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Yusing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Electronics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Co</w:t>
      </w:r>
      <w:proofErr w:type="spellEnd"/>
      <w:r>
        <w:rPr>
          <w:rFonts w:ascii="Arial" w:hAnsi="Arial" w:cs="Arial"/>
          <w:sz w:val="16"/>
          <w:szCs w:val="16"/>
        </w:rPr>
        <w:t xml:space="preserve">., LTD, </w:t>
      </w:r>
      <w:proofErr w:type="spellStart"/>
      <w:r>
        <w:rPr>
          <w:rFonts w:ascii="Arial" w:hAnsi="Arial" w:cs="Arial"/>
          <w:sz w:val="16"/>
          <w:szCs w:val="16"/>
        </w:rPr>
        <w:t>Civil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Industrial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Zone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Pugen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Vilage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Qiu’ai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Ningbo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China</w:t>
      </w:r>
      <w:proofErr w:type="spellEnd"/>
      <w:r>
        <w:rPr>
          <w:rFonts w:ascii="Arial" w:hAnsi="Arial" w:cs="Arial"/>
          <w:sz w:val="16"/>
          <w:szCs w:val="16"/>
        </w:rPr>
        <w:t>/ООО "</w:t>
      </w:r>
      <w:proofErr w:type="spellStart"/>
      <w:r>
        <w:rPr>
          <w:rFonts w:ascii="Arial" w:hAnsi="Arial" w:cs="Arial"/>
          <w:sz w:val="16"/>
          <w:szCs w:val="16"/>
        </w:rPr>
        <w:t>Нингбо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Юсинг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Электроникс</w:t>
      </w:r>
      <w:proofErr w:type="spellEnd"/>
      <w:r>
        <w:rPr>
          <w:rFonts w:ascii="Arial" w:hAnsi="Arial" w:cs="Arial"/>
          <w:sz w:val="16"/>
          <w:szCs w:val="16"/>
        </w:rPr>
        <w:t xml:space="preserve"> Компания", зона </w:t>
      </w:r>
      <w:proofErr w:type="spellStart"/>
      <w:r>
        <w:rPr>
          <w:rFonts w:ascii="Arial" w:hAnsi="Arial" w:cs="Arial"/>
          <w:sz w:val="16"/>
          <w:szCs w:val="16"/>
        </w:rPr>
        <w:t>Цивил</w:t>
      </w:r>
      <w:proofErr w:type="spellEnd"/>
      <w:r>
        <w:rPr>
          <w:rFonts w:ascii="Arial" w:hAnsi="Arial" w:cs="Arial"/>
          <w:sz w:val="16"/>
          <w:szCs w:val="16"/>
        </w:rPr>
        <w:t xml:space="preserve"> Индастриал, населенный пункт </w:t>
      </w:r>
      <w:proofErr w:type="spellStart"/>
      <w:r>
        <w:rPr>
          <w:rFonts w:ascii="Arial" w:hAnsi="Arial" w:cs="Arial"/>
          <w:sz w:val="16"/>
          <w:szCs w:val="16"/>
        </w:rPr>
        <w:t>Пуген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Цюай</w:t>
      </w:r>
      <w:proofErr w:type="spellEnd"/>
      <w:r>
        <w:rPr>
          <w:rFonts w:ascii="Arial" w:hAnsi="Arial" w:cs="Arial"/>
          <w:sz w:val="16"/>
          <w:szCs w:val="16"/>
        </w:rPr>
        <w:t xml:space="preserve">, г. </w:t>
      </w:r>
      <w:proofErr w:type="spellStart"/>
      <w:r>
        <w:rPr>
          <w:rFonts w:ascii="Arial" w:hAnsi="Arial" w:cs="Arial"/>
          <w:sz w:val="16"/>
          <w:szCs w:val="16"/>
        </w:rPr>
        <w:t>Нингбо</w:t>
      </w:r>
      <w:proofErr w:type="spellEnd"/>
      <w:r>
        <w:rPr>
          <w:rFonts w:ascii="Arial" w:hAnsi="Arial" w:cs="Arial"/>
          <w:sz w:val="16"/>
          <w:szCs w:val="16"/>
        </w:rPr>
        <w:t>, Китай. Официальный представитель в РФ</w:t>
      </w:r>
      <w:r w:rsidR="004F3ABE">
        <w:rPr>
          <w:rFonts w:ascii="Arial" w:hAnsi="Arial" w:cs="Arial"/>
          <w:sz w:val="16"/>
          <w:szCs w:val="16"/>
          <w:lang w:val="en-US"/>
        </w:rPr>
        <w:t xml:space="preserve"> </w:t>
      </w:r>
      <w:r w:rsidR="004F3ABE">
        <w:rPr>
          <w:rFonts w:ascii="Arial" w:hAnsi="Arial" w:cs="Arial"/>
          <w:sz w:val="16"/>
          <w:szCs w:val="16"/>
        </w:rPr>
        <w:t>/</w:t>
      </w:r>
      <w:bookmarkStart w:id="0" w:name="_GoBack"/>
      <w:bookmarkEnd w:id="0"/>
      <w:r>
        <w:rPr>
          <w:rFonts w:ascii="Arial" w:hAnsi="Arial" w:cs="Arial"/>
          <w:sz w:val="16"/>
          <w:szCs w:val="16"/>
        </w:rPr>
        <w:t xml:space="preserve"> Импортер: ООО «СИЛА СВЕТА» Россия, 117405, г. Москва, ул. Дорожная, д. 48, тел. +7(499)394-69-26. Дата изготовления нанесена на корпус светильника в формате ММ.ГГГГ, где ММ – месяц изготовления, ГГГГ – год изготовления.</w:t>
      </w:r>
    </w:p>
    <w:p w:rsidR="008B4E6B" w:rsidRPr="00800BEB" w:rsidRDefault="00AC0612" w:rsidP="00800BEB">
      <w:pPr>
        <w:pStyle w:val="a5"/>
        <w:numPr>
          <w:ilvl w:val="0"/>
          <w:numId w:val="4"/>
        </w:numPr>
        <w:tabs>
          <w:tab w:val="clear" w:pos="357"/>
          <w:tab w:val="num" w:pos="720"/>
        </w:tabs>
        <w:ind w:left="720" w:hanging="360"/>
        <w:jc w:val="both"/>
        <w:rPr>
          <w:rFonts w:ascii="Arial" w:hAnsi="Arial" w:cs="Arial"/>
          <w:b/>
          <w:sz w:val="16"/>
          <w:szCs w:val="16"/>
        </w:rPr>
      </w:pPr>
      <w:r w:rsidRPr="00800BEB">
        <w:rPr>
          <w:rFonts w:ascii="Arial" w:hAnsi="Arial" w:cs="Arial"/>
          <w:b/>
          <w:sz w:val="16"/>
          <w:szCs w:val="16"/>
        </w:rPr>
        <w:t>Гарантийные обязательства</w:t>
      </w:r>
    </w:p>
    <w:p w:rsidR="008B4E6B" w:rsidRPr="00800BEB" w:rsidRDefault="006A4030" w:rsidP="00800BEB">
      <w:pPr>
        <w:pStyle w:val="a5"/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  <w:r w:rsidRPr="00800BEB">
        <w:rPr>
          <w:rFonts w:ascii="Arial" w:hAnsi="Arial" w:cs="Arial"/>
          <w:sz w:val="16"/>
          <w:szCs w:val="16"/>
        </w:rPr>
        <w:t>Гара</w:t>
      </w:r>
      <w:r w:rsidR="008F5393" w:rsidRPr="00800BEB">
        <w:rPr>
          <w:rFonts w:ascii="Arial" w:hAnsi="Arial" w:cs="Arial"/>
          <w:sz w:val="16"/>
          <w:szCs w:val="16"/>
        </w:rPr>
        <w:t xml:space="preserve">нтия на светильники составляет </w:t>
      </w:r>
      <w:r w:rsidR="0037252C" w:rsidRPr="00800BEB">
        <w:rPr>
          <w:rFonts w:ascii="Arial" w:hAnsi="Arial" w:cs="Arial"/>
          <w:sz w:val="16"/>
          <w:szCs w:val="16"/>
        </w:rPr>
        <w:t>1</w:t>
      </w:r>
      <w:r w:rsidRPr="00800BEB">
        <w:rPr>
          <w:rFonts w:ascii="Arial" w:hAnsi="Arial" w:cs="Arial"/>
          <w:sz w:val="16"/>
          <w:szCs w:val="16"/>
        </w:rPr>
        <w:t xml:space="preserve"> год</w:t>
      </w:r>
      <w:r w:rsidR="0037252C" w:rsidRPr="00800BEB">
        <w:rPr>
          <w:rFonts w:ascii="Arial" w:hAnsi="Arial" w:cs="Arial"/>
          <w:sz w:val="16"/>
          <w:szCs w:val="16"/>
        </w:rPr>
        <w:t xml:space="preserve"> (12</w:t>
      </w:r>
      <w:r w:rsidRPr="00800BEB">
        <w:rPr>
          <w:rFonts w:ascii="Arial" w:hAnsi="Arial" w:cs="Arial"/>
          <w:sz w:val="16"/>
          <w:szCs w:val="16"/>
        </w:rPr>
        <w:t xml:space="preserve"> месяц</w:t>
      </w:r>
      <w:r w:rsidR="0037252C" w:rsidRPr="00800BEB">
        <w:rPr>
          <w:rFonts w:ascii="Arial" w:hAnsi="Arial" w:cs="Arial"/>
          <w:sz w:val="16"/>
          <w:szCs w:val="16"/>
        </w:rPr>
        <w:t>ев</w:t>
      </w:r>
      <w:r w:rsidRPr="00800BEB">
        <w:rPr>
          <w:rFonts w:ascii="Arial" w:hAnsi="Arial" w:cs="Arial"/>
          <w:sz w:val="16"/>
          <w:szCs w:val="16"/>
        </w:rPr>
        <w:t>) с момента продажи.</w:t>
      </w:r>
    </w:p>
    <w:p w:rsidR="008B4E6B" w:rsidRPr="00800BEB" w:rsidRDefault="006A4030" w:rsidP="00800BEB">
      <w:pPr>
        <w:pStyle w:val="a5"/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  <w:r w:rsidRPr="00800BEB">
        <w:rPr>
          <w:rFonts w:ascii="Arial" w:hAnsi="Arial" w:cs="Arial"/>
          <w:sz w:val="16"/>
          <w:szCs w:val="16"/>
        </w:rPr>
        <w:t xml:space="preserve">Замене подлежит продукция ТМ </w:t>
      </w:r>
      <w:r w:rsidR="00CF09A6" w:rsidRPr="00800BEB">
        <w:rPr>
          <w:rFonts w:ascii="Arial" w:hAnsi="Arial" w:cs="Arial"/>
          <w:sz w:val="16"/>
          <w:szCs w:val="16"/>
        </w:rPr>
        <w:t>«</w:t>
      </w:r>
      <w:r w:rsidR="00CF09A6" w:rsidRPr="00800BEB">
        <w:rPr>
          <w:rFonts w:ascii="Arial" w:hAnsi="Arial" w:cs="Arial"/>
          <w:sz w:val="16"/>
          <w:szCs w:val="16"/>
          <w:lang w:val="en-US"/>
        </w:rPr>
        <w:t>FERON</w:t>
      </w:r>
      <w:r w:rsidR="00CF09A6" w:rsidRPr="00800BEB">
        <w:rPr>
          <w:rFonts w:ascii="Arial" w:hAnsi="Arial" w:cs="Arial"/>
          <w:sz w:val="16"/>
          <w:szCs w:val="16"/>
        </w:rPr>
        <w:t>»</w:t>
      </w:r>
      <w:r w:rsidRPr="00800BEB">
        <w:rPr>
          <w:rFonts w:ascii="Arial" w:hAnsi="Arial" w:cs="Arial"/>
          <w:sz w:val="16"/>
          <w:szCs w:val="16"/>
        </w:rPr>
        <w:t xml:space="preserve"> не имеющая видимых механических повреждений.</w:t>
      </w:r>
    </w:p>
    <w:p w:rsidR="008B4E6B" w:rsidRPr="00800BEB" w:rsidRDefault="006A4030" w:rsidP="00800BEB">
      <w:pPr>
        <w:pStyle w:val="a5"/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  <w:r w:rsidRPr="00800BEB">
        <w:rPr>
          <w:rFonts w:ascii="Arial" w:hAnsi="Arial" w:cs="Arial"/>
          <w:sz w:val="16"/>
          <w:szCs w:val="16"/>
        </w:rPr>
        <w:t>Гарантийные обязательства выполняются продавцом при предъявлении правильно заполненного гарантийного талона (с указанием даты продажи, наименования изделия, даты окончания гарантии, подписи продавца, печати) и кассового чека продавца. Незаполненный гарантийный талон снимает с продавца гарантийные обязательства.</w:t>
      </w:r>
    </w:p>
    <w:p w:rsidR="008F5393" w:rsidRPr="00800BEB" w:rsidRDefault="008F5393" w:rsidP="00800BEB">
      <w:pPr>
        <w:pStyle w:val="a5"/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  <w:r w:rsidRPr="00800BEB">
        <w:rPr>
          <w:rFonts w:ascii="Arial" w:hAnsi="Arial" w:cs="Arial"/>
          <w:sz w:val="16"/>
          <w:szCs w:val="16"/>
        </w:rPr>
        <w:t xml:space="preserve">Товар предназначен для бытового применения. При использовании на коммерческих, либо производственных объектах необходимо заключать дополнительное гарантийное соглашение с представительством группы компаний </w:t>
      </w:r>
      <w:r w:rsidRPr="00800BEB">
        <w:rPr>
          <w:rFonts w:ascii="Arial" w:hAnsi="Arial" w:cs="Arial"/>
          <w:sz w:val="16"/>
          <w:szCs w:val="16"/>
          <w:lang w:val="en-US"/>
        </w:rPr>
        <w:t>FERON</w:t>
      </w:r>
      <w:r w:rsidRPr="00800BEB">
        <w:rPr>
          <w:rFonts w:ascii="Arial" w:hAnsi="Arial" w:cs="Arial"/>
          <w:sz w:val="16"/>
          <w:szCs w:val="16"/>
        </w:rPr>
        <w:t>.</w:t>
      </w:r>
    </w:p>
    <w:p w:rsidR="008B4E6B" w:rsidRPr="00800BEB" w:rsidRDefault="006A4030" w:rsidP="00800BEB">
      <w:pPr>
        <w:pStyle w:val="a5"/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  <w:r w:rsidRPr="00800BEB">
        <w:rPr>
          <w:rFonts w:ascii="Arial" w:hAnsi="Arial" w:cs="Arial"/>
          <w:sz w:val="16"/>
          <w:szCs w:val="16"/>
        </w:rPr>
        <w:t>Гарантия распространяется только на ассортимент, проданный через розничную сеть.</w:t>
      </w:r>
    </w:p>
    <w:p w:rsidR="008B4E6B" w:rsidRPr="00800BEB" w:rsidRDefault="006A4030" w:rsidP="00800BEB">
      <w:pPr>
        <w:pStyle w:val="a5"/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  <w:r w:rsidRPr="00800BEB">
        <w:rPr>
          <w:rFonts w:ascii="Arial" w:hAnsi="Arial" w:cs="Arial"/>
          <w:sz w:val="16"/>
          <w:szCs w:val="16"/>
        </w:rPr>
        <w:t>Гарантия соблюдается при выполнении требуемых условий эксплуатации, транспортировки и хранения.</w:t>
      </w:r>
    </w:p>
    <w:p w:rsidR="00D20A91" w:rsidRPr="00FA1841" w:rsidRDefault="00971CF7" w:rsidP="00800BEB">
      <w:pPr>
        <w:pStyle w:val="a5"/>
        <w:jc w:val="center"/>
        <w:rPr>
          <w:rFonts w:ascii="Arial" w:hAnsi="Arial" w:cs="Arial"/>
          <w:sz w:val="16"/>
          <w:szCs w:val="16"/>
          <w:lang w:val="en-US"/>
        </w:rPr>
      </w:pPr>
      <w:r w:rsidRPr="00800BEB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304800" cy="2942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94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0BEB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95275" cy="2952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0BEB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95275" cy="304800"/>
            <wp:effectExtent l="19050" t="0" r="952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0A91" w:rsidRPr="00800BEB" w:rsidRDefault="00D20A91" w:rsidP="00800BEB">
      <w:pPr>
        <w:pStyle w:val="a5"/>
        <w:jc w:val="both"/>
        <w:rPr>
          <w:rFonts w:ascii="Arial" w:hAnsi="Arial" w:cs="Arial"/>
          <w:sz w:val="16"/>
          <w:szCs w:val="16"/>
        </w:rPr>
      </w:pPr>
    </w:p>
    <w:sectPr w:rsidR="00D20A91" w:rsidRPr="00800BEB" w:rsidSect="008F53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C1ED2"/>
    <w:multiLevelType w:val="hybridMultilevel"/>
    <w:tmpl w:val="2EA85026"/>
    <w:lvl w:ilvl="0" w:tplc="9F2E3344">
      <w:start w:val="1"/>
      <w:numFmt w:val="decimal"/>
      <w:lvlText w:val="%1."/>
      <w:lvlJc w:val="left"/>
      <w:pPr>
        <w:tabs>
          <w:tab w:val="num" w:pos="2358"/>
        </w:tabs>
        <w:ind w:left="2358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1" w15:restartNumberingAfterBreak="0">
    <w:nsid w:val="05815E44"/>
    <w:multiLevelType w:val="hybridMultilevel"/>
    <w:tmpl w:val="767E4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70A65"/>
    <w:multiLevelType w:val="hybridMultilevel"/>
    <w:tmpl w:val="073CED6E"/>
    <w:lvl w:ilvl="0" w:tplc="32B2469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8D987268">
      <w:numFmt w:val="none"/>
      <w:lvlText w:val=""/>
      <w:lvlJc w:val="left"/>
      <w:pPr>
        <w:tabs>
          <w:tab w:val="num" w:pos="360"/>
        </w:tabs>
      </w:pPr>
    </w:lvl>
    <w:lvl w:ilvl="2" w:tplc="9E26B854">
      <w:numFmt w:val="none"/>
      <w:lvlText w:val=""/>
      <w:lvlJc w:val="left"/>
      <w:pPr>
        <w:tabs>
          <w:tab w:val="num" w:pos="360"/>
        </w:tabs>
      </w:pPr>
    </w:lvl>
    <w:lvl w:ilvl="3" w:tplc="14A660E2">
      <w:numFmt w:val="none"/>
      <w:lvlText w:val=""/>
      <w:lvlJc w:val="left"/>
      <w:pPr>
        <w:tabs>
          <w:tab w:val="num" w:pos="360"/>
        </w:tabs>
      </w:pPr>
    </w:lvl>
    <w:lvl w:ilvl="4" w:tplc="330E0420">
      <w:numFmt w:val="none"/>
      <w:lvlText w:val=""/>
      <w:lvlJc w:val="left"/>
      <w:pPr>
        <w:tabs>
          <w:tab w:val="num" w:pos="360"/>
        </w:tabs>
      </w:pPr>
    </w:lvl>
    <w:lvl w:ilvl="5" w:tplc="B4CA466A">
      <w:numFmt w:val="none"/>
      <w:lvlText w:val=""/>
      <w:lvlJc w:val="left"/>
      <w:pPr>
        <w:tabs>
          <w:tab w:val="num" w:pos="360"/>
        </w:tabs>
      </w:pPr>
    </w:lvl>
    <w:lvl w:ilvl="6" w:tplc="BB66D01C">
      <w:numFmt w:val="none"/>
      <w:lvlText w:val=""/>
      <w:lvlJc w:val="left"/>
      <w:pPr>
        <w:tabs>
          <w:tab w:val="num" w:pos="360"/>
        </w:tabs>
      </w:pPr>
    </w:lvl>
    <w:lvl w:ilvl="7" w:tplc="3A2AF16E">
      <w:numFmt w:val="none"/>
      <w:lvlText w:val=""/>
      <w:lvlJc w:val="left"/>
      <w:pPr>
        <w:tabs>
          <w:tab w:val="num" w:pos="360"/>
        </w:tabs>
      </w:pPr>
    </w:lvl>
    <w:lvl w:ilvl="8" w:tplc="9B48AB9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6AA2037"/>
    <w:multiLevelType w:val="hybridMultilevel"/>
    <w:tmpl w:val="32FC5EF2"/>
    <w:lvl w:ilvl="0" w:tplc="57C241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22FF45EA"/>
    <w:multiLevelType w:val="hybridMultilevel"/>
    <w:tmpl w:val="B776A508"/>
    <w:lvl w:ilvl="0" w:tplc="6C0A294C">
      <w:start w:val="1"/>
      <w:numFmt w:val="decimal"/>
      <w:lvlText w:val="1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7604C64"/>
    <w:multiLevelType w:val="hybridMultilevel"/>
    <w:tmpl w:val="C16E4306"/>
    <w:lvl w:ilvl="0" w:tplc="CDE462AC">
      <w:start w:val="1"/>
      <w:numFmt w:val="decimal"/>
      <w:lvlText w:val="3.%1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8BB3612"/>
    <w:multiLevelType w:val="hybridMultilevel"/>
    <w:tmpl w:val="24E480D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C3D5662"/>
    <w:multiLevelType w:val="hybridMultilevel"/>
    <w:tmpl w:val="F94A15CA"/>
    <w:lvl w:ilvl="0" w:tplc="CC881236">
      <w:start w:val="1"/>
      <w:numFmt w:val="decimal"/>
      <w:lvlText w:val="%1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1" w:tplc="F2C62886">
      <w:start w:val="1"/>
      <w:numFmt w:val="decimal"/>
      <w:lvlText w:val="4.%2"/>
      <w:lvlJc w:val="left"/>
      <w:pPr>
        <w:tabs>
          <w:tab w:val="num" w:pos="502"/>
        </w:tabs>
      </w:pPr>
      <w:rPr>
        <w:rFonts w:hint="default"/>
      </w:rPr>
    </w:lvl>
    <w:lvl w:ilvl="2" w:tplc="F8BA93BA">
      <w:numFmt w:val="none"/>
      <w:lvlText w:val=""/>
      <w:lvlJc w:val="left"/>
      <w:pPr>
        <w:tabs>
          <w:tab w:val="num" w:pos="360"/>
        </w:tabs>
      </w:pPr>
    </w:lvl>
    <w:lvl w:ilvl="3" w:tplc="CBB8E0C8">
      <w:numFmt w:val="none"/>
      <w:lvlText w:val=""/>
      <w:lvlJc w:val="left"/>
      <w:pPr>
        <w:tabs>
          <w:tab w:val="num" w:pos="360"/>
        </w:tabs>
      </w:pPr>
    </w:lvl>
    <w:lvl w:ilvl="4" w:tplc="015A5254">
      <w:numFmt w:val="none"/>
      <w:lvlText w:val=""/>
      <w:lvlJc w:val="left"/>
      <w:pPr>
        <w:tabs>
          <w:tab w:val="num" w:pos="360"/>
        </w:tabs>
      </w:pPr>
    </w:lvl>
    <w:lvl w:ilvl="5" w:tplc="BA747576">
      <w:numFmt w:val="none"/>
      <w:lvlText w:val=""/>
      <w:lvlJc w:val="left"/>
      <w:pPr>
        <w:tabs>
          <w:tab w:val="num" w:pos="360"/>
        </w:tabs>
      </w:pPr>
    </w:lvl>
    <w:lvl w:ilvl="6" w:tplc="C20853E6">
      <w:numFmt w:val="none"/>
      <w:lvlText w:val=""/>
      <w:lvlJc w:val="left"/>
      <w:pPr>
        <w:tabs>
          <w:tab w:val="num" w:pos="360"/>
        </w:tabs>
      </w:pPr>
    </w:lvl>
    <w:lvl w:ilvl="7" w:tplc="00589F6E">
      <w:numFmt w:val="none"/>
      <w:lvlText w:val=""/>
      <w:lvlJc w:val="left"/>
      <w:pPr>
        <w:tabs>
          <w:tab w:val="num" w:pos="360"/>
        </w:tabs>
      </w:pPr>
    </w:lvl>
    <w:lvl w:ilvl="8" w:tplc="BC884334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3CDB670C"/>
    <w:multiLevelType w:val="hybridMultilevel"/>
    <w:tmpl w:val="0F8CDA02"/>
    <w:lvl w:ilvl="0" w:tplc="B77215B6">
      <w:start w:val="1"/>
      <w:numFmt w:val="decimal"/>
      <w:lvlText w:val="5.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57A0A4B"/>
    <w:multiLevelType w:val="hybridMultilevel"/>
    <w:tmpl w:val="4CA01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442BAB"/>
    <w:multiLevelType w:val="hybridMultilevel"/>
    <w:tmpl w:val="A1DAD42A"/>
    <w:lvl w:ilvl="0" w:tplc="E1A4E4D0">
      <w:start w:val="1"/>
      <w:numFmt w:val="decimal"/>
      <w:lvlText w:val="4.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A27201"/>
    <w:multiLevelType w:val="hybridMultilevel"/>
    <w:tmpl w:val="57D4B6D0"/>
    <w:lvl w:ilvl="0" w:tplc="BC50F8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CA63BD"/>
    <w:multiLevelType w:val="hybridMultilevel"/>
    <w:tmpl w:val="FBC8F3D6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7A0D2669"/>
    <w:multiLevelType w:val="hybridMultilevel"/>
    <w:tmpl w:val="884C2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"/>
  </w:num>
  <w:num w:numId="3">
    <w:abstractNumId w:val="0"/>
  </w:num>
  <w:num w:numId="4">
    <w:abstractNumId w:val="7"/>
  </w:num>
  <w:num w:numId="5">
    <w:abstractNumId w:val="3"/>
  </w:num>
  <w:num w:numId="6">
    <w:abstractNumId w:val="1"/>
  </w:num>
  <w:num w:numId="7">
    <w:abstractNumId w:val="12"/>
  </w:num>
  <w:num w:numId="8">
    <w:abstractNumId w:val="4"/>
  </w:num>
  <w:num w:numId="9">
    <w:abstractNumId w:val="5"/>
  </w:num>
  <w:num w:numId="10">
    <w:abstractNumId w:val="9"/>
  </w:num>
  <w:num w:numId="11">
    <w:abstractNumId w:val="6"/>
  </w:num>
  <w:num w:numId="12">
    <w:abstractNumId w:val="8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73F7"/>
    <w:rsid w:val="00021D36"/>
    <w:rsid w:val="000829E7"/>
    <w:rsid w:val="000E782D"/>
    <w:rsid w:val="000F735A"/>
    <w:rsid w:val="00105BDA"/>
    <w:rsid w:val="00107E6F"/>
    <w:rsid w:val="001869E2"/>
    <w:rsid w:val="001B764E"/>
    <w:rsid w:val="00202E6C"/>
    <w:rsid w:val="00265998"/>
    <w:rsid w:val="002979E2"/>
    <w:rsid w:val="002A7FA6"/>
    <w:rsid w:val="002B5896"/>
    <w:rsid w:val="002D1087"/>
    <w:rsid w:val="002E3429"/>
    <w:rsid w:val="002F0EEF"/>
    <w:rsid w:val="00301DA2"/>
    <w:rsid w:val="00306583"/>
    <w:rsid w:val="003263A4"/>
    <w:rsid w:val="00333A84"/>
    <w:rsid w:val="0036217E"/>
    <w:rsid w:val="0037252C"/>
    <w:rsid w:val="0037784A"/>
    <w:rsid w:val="003B605B"/>
    <w:rsid w:val="0040368A"/>
    <w:rsid w:val="00470D61"/>
    <w:rsid w:val="00493D18"/>
    <w:rsid w:val="004A3CE1"/>
    <w:rsid w:val="004B0585"/>
    <w:rsid w:val="004D11DD"/>
    <w:rsid w:val="004D4256"/>
    <w:rsid w:val="004D64CB"/>
    <w:rsid w:val="004E1B32"/>
    <w:rsid w:val="004E4B91"/>
    <w:rsid w:val="004F3583"/>
    <w:rsid w:val="004F3ABE"/>
    <w:rsid w:val="00526411"/>
    <w:rsid w:val="005501B4"/>
    <w:rsid w:val="00557E7E"/>
    <w:rsid w:val="006050AD"/>
    <w:rsid w:val="00615A98"/>
    <w:rsid w:val="006424FD"/>
    <w:rsid w:val="00684180"/>
    <w:rsid w:val="00690D0D"/>
    <w:rsid w:val="006A4030"/>
    <w:rsid w:val="006A652C"/>
    <w:rsid w:val="006B1BDB"/>
    <w:rsid w:val="006B28EA"/>
    <w:rsid w:val="00710A04"/>
    <w:rsid w:val="007838C3"/>
    <w:rsid w:val="007A5612"/>
    <w:rsid w:val="007B5B67"/>
    <w:rsid w:val="007B5CCA"/>
    <w:rsid w:val="007B7389"/>
    <w:rsid w:val="007D1E41"/>
    <w:rsid w:val="007D6B48"/>
    <w:rsid w:val="007F0CCB"/>
    <w:rsid w:val="00800BEB"/>
    <w:rsid w:val="00852A25"/>
    <w:rsid w:val="00857984"/>
    <w:rsid w:val="00864FF4"/>
    <w:rsid w:val="008A3C43"/>
    <w:rsid w:val="008B4E6B"/>
    <w:rsid w:val="008C6EE7"/>
    <w:rsid w:val="008C74E9"/>
    <w:rsid w:val="008E698D"/>
    <w:rsid w:val="008F5393"/>
    <w:rsid w:val="00920A2A"/>
    <w:rsid w:val="009427C5"/>
    <w:rsid w:val="00950D85"/>
    <w:rsid w:val="00971CF7"/>
    <w:rsid w:val="00981B9B"/>
    <w:rsid w:val="00981C30"/>
    <w:rsid w:val="009B0FE2"/>
    <w:rsid w:val="009C39E6"/>
    <w:rsid w:val="009C446D"/>
    <w:rsid w:val="009F62DD"/>
    <w:rsid w:val="00A072C5"/>
    <w:rsid w:val="00A2644C"/>
    <w:rsid w:val="00A4414E"/>
    <w:rsid w:val="00A46BC4"/>
    <w:rsid w:val="00A5207E"/>
    <w:rsid w:val="00A67E8E"/>
    <w:rsid w:val="00A94686"/>
    <w:rsid w:val="00AC0612"/>
    <w:rsid w:val="00B3229D"/>
    <w:rsid w:val="00B7229E"/>
    <w:rsid w:val="00B75BC8"/>
    <w:rsid w:val="00B7715A"/>
    <w:rsid w:val="00BC46C3"/>
    <w:rsid w:val="00C10E94"/>
    <w:rsid w:val="00C731D5"/>
    <w:rsid w:val="00C87D2A"/>
    <w:rsid w:val="00CA1487"/>
    <w:rsid w:val="00CB327C"/>
    <w:rsid w:val="00CE487E"/>
    <w:rsid w:val="00CF09A6"/>
    <w:rsid w:val="00D101D8"/>
    <w:rsid w:val="00D20A91"/>
    <w:rsid w:val="00D56A68"/>
    <w:rsid w:val="00D66D64"/>
    <w:rsid w:val="00D7637E"/>
    <w:rsid w:val="00D936D8"/>
    <w:rsid w:val="00DD09AA"/>
    <w:rsid w:val="00E2451E"/>
    <w:rsid w:val="00E40866"/>
    <w:rsid w:val="00E873F7"/>
    <w:rsid w:val="00E9536F"/>
    <w:rsid w:val="00F52F8E"/>
    <w:rsid w:val="00F5709C"/>
    <w:rsid w:val="00F60AC2"/>
    <w:rsid w:val="00F628E9"/>
    <w:rsid w:val="00F845A1"/>
    <w:rsid w:val="00FA1841"/>
    <w:rsid w:val="00FA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DE888"/>
  <w15:docId w15:val="{30A89A3A-C067-456D-9523-EA067D06F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A65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93D18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021D3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8B4E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aver.ru/all/novyy-standart-kachestva-elektroenergii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1472</TotalTime>
  <Pages>2</Pages>
  <Words>1244</Words>
  <Characters>7092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Microsoft</Company>
  <LinksUpToDate>false</LinksUpToDate>
  <CharactersWithSpaces>8320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Zver</dc:creator>
  <cp:lastModifiedBy>User</cp:lastModifiedBy>
  <cp:revision>7</cp:revision>
  <cp:lastPrinted>2010-02-25T11:07:00Z</cp:lastPrinted>
  <dcterms:created xsi:type="dcterms:W3CDTF">2017-12-01T14:08:00Z</dcterms:created>
  <dcterms:modified xsi:type="dcterms:W3CDTF">2022-03-29T13:49:00Z</dcterms:modified>
</cp:coreProperties>
</file>