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884F28" w:rsidRDefault="00884F28" w:rsidP="00B7229E">
      <w:pPr>
        <w:ind w:left="360"/>
        <w:jc w:val="center"/>
        <w:rPr>
          <w:rFonts w:ascii="Arial" w:hAnsi="Arial" w:cs="Arial"/>
          <w:b/>
          <w:caps/>
          <w:sz w:val="16"/>
          <w:szCs w:val="16"/>
        </w:rPr>
      </w:pPr>
      <w:r w:rsidRPr="00884F28">
        <w:rPr>
          <w:rFonts w:ascii="Arial" w:hAnsi="Arial" w:cs="Arial"/>
          <w:b/>
          <w:caps/>
          <w:sz w:val="16"/>
          <w:szCs w:val="16"/>
        </w:rPr>
        <w:t>Источники света: лампы светодиодные, ТМ «</w:t>
      </w:r>
      <w:r w:rsidRPr="00884F28">
        <w:rPr>
          <w:rFonts w:ascii="Arial" w:hAnsi="Arial" w:cs="Arial"/>
          <w:b/>
          <w:caps/>
          <w:sz w:val="16"/>
          <w:szCs w:val="16"/>
          <w:lang w:val="en-US"/>
        </w:rPr>
        <w:t>FERON</w:t>
      </w:r>
      <w:r w:rsidRPr="00884F28">
        <w:rPr>
          <w:rFonts w:ascii="Arial" w:hAnsi="Arial" w:cs="Arial"/>
          <w:b/>
          <w:caps/>
          <w:sz w:val="16"/>
          <w:szCs w:val="16"/>
        </w:rPr>
        <w:t xml:space="preserve">» серии </w:t>
      </w:r>
      <w:r w:rsidRPr="00884F28">
        <w:rPr>
          <w:rFonts w:ascii="Arial" w:hAnsi="Arial" w:cs="Arial"/>
          <w:b/>
          <w:caps/>
          <w:sz w:val="16"/>
          <w:szCs w:val="16"/>
          <w:lang w:val="en-US"/>
        </w:rPr>
        <w:t>LB</w:t>
      </w:r>
    </w:p>
    <w:p w:rsidR="00FA32B8" w:rsidRPr="00884F28" w:rsidRDefault="00B7229E" w:rsidP="00B7229E">
      <w:pPr>
        <w:ind w:left="360"/>
        <w:jc w:val="center"/>
        <w:rPr>
          <w:rFonts w:ascii="Arial" w:hAnsi="Arial" w:cs="Arial"/>
          <w:b/>
          <w:sz w:val="16"/>
          <w:szCs w:val="16"/>
        </w:rPr>
      </w:pPr>
      <w:r w:rsidRPr="00884F28">
        <w:rPr>
          <w:rFonts w:ascii="Arial" w:hAnsi="Arial" w:cs="Arial"/>
          <w:b/>
          <w:sz w:val="16"/>
          <w:szCs w:val="16"/>
        </w:rPr>
        <w:t>Инструкция по эксплуатации</w:t>
      </w:r>
    </w:p>
    <w:p w:rsidR="00B7229E" w:rsidRPr="00884F28" w:rsidRDefault="00B7229E" w:rsidP="00B7229E">
      <w:pPr>
        <w:ind w:left="360"/>
        <w:jc w:val="center"/>
        <w:rPr>
          <w:rFonts w:ascii="Arial" w:hAnsi="Arial" w:cs="Arial"/>
          <w:sz w:val="16"/>
          <w:szCs w:val="16"/>
        </w:rPr>
      </w:pPr>
    </w:p>
    <w:p w:rsidR="00CE487E" w:rsidRPr="00884F28" w:rsidRDefault="000D147B" w:rsidP="00FA32B8">
      <w:pPr>
        <w:numPr>
          <w:ilvl w:val="0"/>
          <w:numId w:val="4"/>
        </w:numPr>
        <w:rPr>
          <w:rFonts w:ascii="Arial" w:hAnsi="Arial" w:cs="Arial"/>
          <w:b/>
          <w:sz w:val="16"/>
          <w:szCs w:val="16"/>
        </w:rPr>
      </w:pPr>
      <w:r w:rsidRPr="00884F28">
        <w:rPr>
          <w:rFonts w:ascii="Arial" w:hAnsi="Arial" w:cs="Arial"/>
          <w:b/>
          <w:sz w:val="16"/>
          <w:szCs w:val="16"/>
        </w:rPr>
        <w:t>Общее описание</w:t>
      </w:r>
    </w:p>
    <w:p w:rsidR="000D147B" w:rsidRPr="00884F28" w:rsidRDefault="00822296"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Светодиодная лампа </w:t>
      </w:r>
      <w:r w:rsidRPr="00884F28">
        <w:rPr>
          <w:rFonts w:ascii="Arial" w:hAnsi="Arial" w:cs="Arial"/>
          <w:sz w:val="16"/>
          <w:szCs w:val="16"/>
          <w:lang w:val="en-US"/>
        </w:rPr>
        <w:t>LB</w:t>
      </w:r>
      <w:r w:rsidR="00DA2E92" w:rsidRPr="00884F28">
        <w:rPr>
          <w:rFonts w:ascii="Arial" w:hAnsi="Arial" w:cs="Arial"/>
          <w:sz w:val="16"/>
          <w:szCs w:val="16"/>
        </w:rPr>
        <w:t>-</w:t>
      </w:r>
      <w:r w:rsidRPr="00884F28">
        <w:rPr>
          <w:rFonts w:ascii="Arial" w:hAnsi="Arial" w:cs="Arial"/>
          <w:sz w:val="16"/>
          <w:szCs w:val="16"/>
        </w:rPr>
        <w:t>21</w:t>
      </w:r>
      <w:r w:rsidR="007D1ABC" w:rsidRPr="00884F28">
        <w:rPr>
          <w:rFonts w:ascii="Arial" w:hAnsi="Arial" w:cs="Arial"/>
          <w:sz w:val="16"/>
          <w:szCs w:val="16"/>
        </w:rPr>
        <w:t>3</w:t>
      </w:r>
      <w:r w:rsidRPr="00884F28">
        <w:rPr>
          <w:rFonts w:ascii="Arial" w:hAnsi="Arial" w:cs="Arial"/>
          <w:sz w:val="16"/>
          <w:szCs w:val="16"/>
        </w:rPr>
        <w:t xml:space="preserve"> является </w:t>
      </w:r>
      <w:r w:rsidR="000D147B" w:rsidRPr="00884F28">
        <w:rPr>
          <w:rFonts w:ascii="Arial" w:hAnsi="Arial" w:cs="Arial"/>
          <w:sz w:val="16"/>
          <w:szCs w:val="16"/>
        </w:rPr>
        <w:t xml:space="preserve">энергосберегающим </w:t>
      </w:r>
      <w:r w:rsidRPr="00884F28">
        <w:rPr>
          <w:rFonts w:ascii="Arial" w:hAnsi="Arial" w:cs="Arial"/>
          <w:sz w:val="16"/>
          <w:szCs w:val="16"/>
        </w:rPr>
        <w:t>аналогом линейной люминесцентной лампы</w:t>
      </w:r>
      <w:r w:rsidR="000D147B" w:rsidRPr="00884F28">
        <w:rPr>
          <w:rFonts w:ascii="Arial" w:hAnsi="Arial" w:cs="Arial"/>
          <w:sz w:val="16"/>
          <w:szCs w:val="16"/>
        </w:rPr>
        <w:t xml:space="preserve"> с цоколем </w:t>
      </w:r>
      <w:r w:rsidR="000D147B" w:rsidRPr="00884F28">
        <w:rPr>
          <w:rFonts w:ascii="Arial" w:hAnsi="Arial" w:cs="Arial"/>
          <w:sz w:val="16"/>
          <w:szCs w:val="16"/>
          <w:lang w:val="en-US"/>
        </w:rPr>
        <w:t>G</w:t>
      </w:r>
      <w:r w:rsidR="000D147B" w:rsidRPr="00884F28">
        <w:rPr>
          <w:rFonts w:ascii="Arial" w:hAnsi="Arial" w:cs="Arial"/>
          <w:sz w:val="16"/>
          <w:szCs w:val="16"/>
        </w:rPr>
        <w:t>13</w:t>
      </w:r>
      <w:r w:rsidR="00505A89" w:rsidRPr="00884F28">
        <w:rPr>
          <w:rFonts w:ascii="Arial" w:hAnsi="Arial" w:cs="Arial"/>
          <w:sz w:val="16"/>
          <w:szCs w:val="16"/>
        </w:rPr>
        <w:t>, и позволяют экономить более 50% потребляемой электроэнергии (по сравнению с люминесцентными лампами)</w:t>
      </w:r>
      <w:r w:rsidRPr="00884F28">
        <w:rPr>
          <w:rFonts w:ascii="Arial" w:hAnsi="Arial" w:cs="Arial"/>
          <w:sz w:val="16"/>
          <w:szCs w:val="16"/>
        </w:rPr>
        <w:t xml:space="preserve">. </w:t>
      </w:r>
      <w:r w:rsidR="000D147B" w:rsidRPr="00884F28">
        <w:rPr>
          <w:rFonts w:ascii="Arial" w:hAnsi="Arial" w:cs="Arial"/>
          <w:sz w:val="16"/>
          <w:szCs w:val="16"/>
        </w:rPr>
        <w:t>Лампы</w:t>
      </w:r>
      <w:r w:rsidR="00505A89" w:rsidRPr="00884F28">
        <w:rPr>
          <w:rFonts w:ascii="Arial" w:hAnsi="Arial" w:cs="Arial"/>
          <w:sz w:val="16"/>
          <w:szCs w:val="16"/>
        </w:rPr>
        <w:t xml:space="preserve"> п</w:t>
      </w:r>
      <w:r w:rsidR="000D147B" w:rsidRPr="00884F28">
        <w:rPr>
          <w:rFonts w:ascii="Arial" w:hAnsi="Arial" w:cs="Arial"/>
          <w:sz w:val="16"/>
          <w:szCs w:val="16"/>
        </w:rPr>
        <w:t>рименя</w:t>
      </w:r>
      <w:r w:rsidR="00505A89" w:rsidRPr="00884F28">
        <w:rPr>
          <w:rFonts w:ascii="Arial" w:hAnsi="Arial" w:cs="Arial"/>
          <w:sz w:val="16"/>
          <w:szCs w:val="16"/>
        </w:rPr>
        <w:t>ю</w:t>
      </w:r>
      <w:r w:rsidR="000D147B" w:rsidRPr="00884F28">
        <w:rPr>
          <w:rFonts w:ascii="Arial" w:hAnsi="Arial" w:cs="Arial"/>
          <w:sz w:val="16"/>
          <w:szCs w:val="16"/>
        </w:rPr>
        <w:t xml:space="preserve">тся для </w:t>
      </w:r>
      <w:r w:rsidR="008C23B5" w:rsidRPr="00884F28">
        <w:rPr>
          <w:rFonts w:ascii="Arial" w:hAnsi="Arial" w:cs="Arial"/>
          <w:sz w:val="16"/>
          <w:szCs w:val="16"/>
        </w:rPr>
        <w:t>общего освещения</w:t>
      </w:r>
      <w:r w:rsidR="000D147B" w:rsidRPr="00884F28">
        <w:rPr>
          <w:rFonts w:ascii="Arial" w:hAnsi="Arial" w:cs="Arial"/>
          <w:sz w:val="16"/>
          <w:szCs w:val="16"/>
        </w:rPr>
        <w:t xml:space="preserve"> общественных зданий: офисных, складских, </w:t>
      </w:r>
      <w:r w:rsidR="00505A89" w:rsidRPr="00884F28">
        <w:rPr>
          <w:rFonts w:ascii="Arial" w:hAnsi="Arial" w:cs="Arial"/>
          <w:sz w:val="16"/>
          <w:szCs w:val="16"/>
        </w:rPr>
        <w:t>торговых помещений</w:t>
      </w:r>
      <w:r w:rsidR="00F6271B" w:rsidRPr="00884F28">
        <w:rPr>
          <w:rFonts w:ascii="Arial" w:hAnsi="Arial" w:cs="Arial"/>
          <w:sz w:val="16"/>
          <w:szCs w:val="16"/>
        </w:rPr>
        <w:t xml:space="preserve"> и </w:t>
      </w:r>
      <w:proofErr w:type="gramStart"/>
      <w:r w:rsidR="00F6271B" w:rsidRPr="00884F28">
        <w:rPr>
          <w:rFonts w:ascii="Arial" w:hAnsi="Arial" w:cs="Arial"/>
          <w:sz w:val="16"/>
          <w:szCs w:val="16"/>
        </w:rPr>
        <w:t>пр.</w:t>
      </w:r>
      <w:r w:rsidR="00505A89" w:rsidRPr="00884F28">
        <w:rPr>
          <w:rFonts w:ascii="Arial" w:hAnsi="Arial" w:cs="Arial"/>
          <w:sz w:val="16"/>
          <w:szCs w:val="16"/>
        </w:rPr>
        <w:t>.</w:t>
      </w:r>
      <w:proofErr w:type="gramEnd"/>
      <w:r w:rsidR="00505A89" w:rsidRPr="00884F28">
        <w:rPr>
          <w:rFonts w:ascii="Arial" w:hAnsi="Arial" w:cs="Arial"/>
          <w:sz w:val="16"/>
          <w:szCs w:val="16"/>
        </w:rPr>
        <w:t xml:space="preserve"> </w:t>
      </w:r>
    </w:p>
    <w:p w:rsidR="000D147B"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884F28">
          <w:rPr>
            <w:rFonts w:ascii="Arial" w:hAnsi="Arial" w:cs="Arial"/>
            <w:sz w:val="16"/>
            <w:szCs w:val="16"/>
          </w:rPr>
          <w:t> ГОСТ Р 32144-2013</w:t>
        </w:r>
      </w:hyperlink>
      <w:r w:rsidRPr="00884F28">
        <w:rPr>
          <w:rFonts w:ascii="Arial" w:hAnsi="Arial" w:cs="Arial"/>
          <w:sz w:val="16"/>
          <w:szCs w:val="16"/>
        </w:rPr>
        <w:t>.</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ТМ «</w:t>
      </w:r>
      <w:r w:rsidRPr="00884F28">
        <w:rPr>
          <w:rFonts w:ascii="Arial" w:hAnsi="Arial" w:cs="Arial"/>
          <w:sz w:val="16"/>
          <w:szCs w:val="16"/>
          <w:lang w:val="en-US"/>
        </w:rPr>
        <w:t>FERON</w:t>
      </w:r>
      <w:r w:rsidRPr="00884F28">
        <w:rPr>
          <w:rFonts w:ascii="Arial" w:hAnsi="Arial" w:cs="Arial"/>
          <w:sz w:val="16"/>
          <w:szCs w:val="16"/>
        </w:rPr>
        <w:t xml:space="preserve">» оснащены встроенным </w:t>
      </w:r>
      <w:r w:rsidRPr="00884F28">
        <w:rPr>
          <w:rFonts w:ascii="Arial" w:hAnsi="Arial" w:cs="Arial"/>
          <w:sz w:val="16"/>
          <w:szCs w:val="16"/>
          <w:lang w:val="en-US"/>
        </w:rPr>
        <w:t>IC</w:t>
      </w:r>
      <w:r w:rsidRPr="00884F28">
        <w:rPr>
          <w:rFonts w:ascii="Arial" w:hAnsi="Arial" w:cs="Arial"/>
          <w:sz w:val="16"/>
          <w:szCs w:val="16"/>
        </w:rPr>
        <w:t xml:space="preserve"> драйвером светодиодов. </w:t>
      </w:r>
      <w:r w:rsidRPr="00884F28">
        <w:rPr>
          <w:rFonts w:ascii="Arial" w:hAnsi="Arial" w:cs="Arial"/>
          <w:sz w:val="16"/>
          <w:szCs w:val="16"/>
          <w:lang w:val="en-US"/>
        </w:rPr>
        <w:t>IC</w:t>
      </w:r>
      <w:r w:rsidRPr="00884F28">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Лампа подключается к сети переменного тока и работает без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не содержат ртуть и не требуют специальной утилизации.</w:t>
      </w:r>
    </w:p>
    <w:p w:rsidR="00E873F7" w:rsidRPr="00884F28" w:rsidRDefault="00E873F7" w:rsidP="00E873F7">
      <w:pPr>
        <w:numPr>
          <w:ilvl w:val="0"/>
          <w:numId w:val="4"/>
        </w:numPr>
        <w:rPr>
          <w:rFonts w:ascii="Arial" w:hAnsi="Arial" w:cs="Arial"/>
          <w:b/>
          <w:sz w:val="16"/>
          <w:szCs w:val="16"/>
        </w:rPr>
      </w:pPr>
      <w:r w:rsidRPr="00884F28">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778"/>
        <w:gridCol w:w="875"/>
        <w:gridCol w:w="875"/>
      </w:tblGrid>
      <w:tr w:rsidR="008F6C51" w:rsidRPr="00884F28" w:rsidTr="008D7DCE">
        <w:trPr>
          <w:jc w:val="center"/>
        </w:trPr>
        <w:tc>
          <w:tcPr>
            <w:tcW w:w="0" w:type="auto"/>
            <w:vAlign w:val="center"/>
          </w:tcPr>
          <w:p w:rsidR="008F6C51" w:rsidRPr="00884F28" w:rsidRDefault="008F6C51" w:rsidP="000A6614">
            <w:pPr>
              <w:rPr>
                <w:rFonts w:ascii="Arial" w:hAnsi="Arial" w:cs="Arial"/>
                <w:sz w:val="16"/>
                <w:szCs w:val="16"/>
              </w:rPr>
            </w:pPr>
            <w:r w:rsidRPr="00884F28">
              <w:rPr>
                <w:rFonts w:ascii="Arial" w:hAnsi="Arial" w:cs="Arial"/>
                <w:sz w:val="16"/>
                <w:szCs w:val="16"/>
              </w:rPr>
              <w:t>Потребляемая мощность</w:t>
            </w:r>
          </w:p>
        </w:tc>
        <w:tc>
          <w:tcPr>
            <w:tcW w:w="0" w:type="auto"/>
            <w:vAlign w:val="center"/>
          </w:tcPr>
          <w:p w:rsidR="008F6C51" w:rsidRPr="00884F28" w:rsidRDefault="008F6C51" w:rsidP="004D11DD">
            <w:pPr>
              <w:jc w:val="center"/>
              <w:rPr>
                <w:rFonts w:ascii="Arial" w:hAnsi="Arial" w:cs="Arial"/>
                <w:sz w:val="16"/>
                <w:szCs w:val="16"/>
              </w:rPr>
            </w:pPr>
            <w:r w:rsidRPr="00884F28">
              <w:rPr>
                <w:rFonts w:ascii="Arial" w:hAnsi="Arial" w:cs="Arial"/>
                <w:sz w:val="16"/>
                <w:szCs w:val="16"/>
              </w:rPr>
              <w:t>10Вт</w:t>
            </w:r>
          </w:p>
        </w:tc>
        <w:tc>
          <w:tcPr>
            <w:tcW w:w="0" w:type="auto"/>
            <w:vAlign w:val="center"/>
          </w:tcPr>
          <w:p w:rsidR="008F6C51" w:rsidRPr="00884F28" w:rsidRDefault="00125011" w:rsidP="00C731D5">
            <w:pPr>
              <w:jc w:val="center"/>
              <w:rPr>
                <w:rFonts w:ascii="Arial" w:hAnsi="Arial" w:cs="Arial"/>
                <w:sz w:val="16"/>
                <w:szCs w:val="16"/>
              </w:rPr>
            </w:pPr>
            <w:r w:rsidRPr="00884F28">
              <w:rPr>
                <w:rFonts w:ascii="Arial" w:hAnsi="Arial" w:cs="Arial"/>
                <w:sz w:val="16"/>
                <w:szCs w:val="16"/>
              </w:rPr>
              <w:t>18</w:t>
            </w:r>
            <w:r w:rsidR="008F6C51" w:rsidRPr="00884F28">
              <w:rPr>
                <w:rFonts w:ascii="Arial" w:hAnsi="Arial" w:cs="Arial"/>
                <w:sz w:val="16"/>
                <w:szCs w:val="16"/>
              </w:rPr>
              <w:t>Вт</w:t>
            </w:r>
          </w:p>
        </w:tc>
        <w:tc>
          <w:tcPr>
            <w:tcW w:w="0" w:type="auto"/>
          </w:tcPr>
          <w:p w:rsidR="008F6C51" w:rsidRPr="00884F28" w:rsidRDefault="008F6C51" w:rsidP="00C731D5">
            <w:pPr>
              <w:jc w:val="center"/>
              <w:rPr>
                <w:rFonts w:ascii="Arial" w:hAnsi="Arial" w:cs="Arial"/>
                <w:sz w:val="16"/>
                <w:szCs w:val="16"/>
              </w:rPr>
            </w:pPr>
            <w:r w:rsidRPr="00884F28">
              <w:rPr>
                <w:rFonts w:ascii="Arial" w:hAnsi="Arial" w:cs="Arial"/>
                <w:sz w:val="16"/>
                <w:szCs w:val="16"/>
              </w:rPr>
              <w:t>24Вт</w:t>
            </w:r>
          </w:p>
        </w:tc>
      </w:tr>
      <w:tr w:rsidR="008F6C51" w:rsidRPr="00884F28" w:rsidTr="008D7DCE">
        <w:trPr>
          <w:jc w:val="center"/>
        </w:trPr>
        <w:tc>
          <w:tcPr>
            <w:tcW w:w="0" w:type="auto"/>
            <w:vAlign w:val="center"/>
          </w:tcPr>
          <w:p w:rsidR="008F6C51" w:rsidRPr="00884F28" w:rsidRDefault="008F6C51" w:rsidP="00CB327C">
            <w:pPr>
              <w:rPr>
                <w:rFonts w:ascii="Arial" w:hAnsi="Arial" w:cs="Arial"/>
                <w:sz w:val="16"/>
                <w:szCs w:val="16"/>
              </w:rPr>
            </w:pPr>
            <w:r w:rsidRPr="00884F28">
              <w:rPr>
                <w:rFonts w:ascii="Arial" w:hAnsi="Arial" w:cs="Arial"/>
                <w:sz w:val="16"/>
                <w:szCs w:val="16"/>
              </w:rPr>
              <w:t>Аналог люминесцентной лампы</w:t>
            </w:r>
            <w:r w:rsidR="00DA2E92" w:rsidRPr="00884F28">
              <w:rPr>
                <w:rFonts w:ascii="Arial" w:hAnsi="Arial" w:cs="Arial"/>
                <w:sz w:val="16"/>
                <w:szCs w:val="16"/>
              </w:rPr>
              <w:t xml:space="preserve"> Т8</w:t>
            </w:r>
          </w:p>
        </w:tc>
        <w:tc>
          <w:tcPr>
            <w:tcW w:w="0" w:type="auto"/>
            <w:vAlign w:val="center"/>
          </w:tcPr>
          <w:p w:rsidR="008F6C51" w:rsidRPr="00884F28" w:rsidRDefault="008F6C51" w:rsidP="004D11DD">
            <w:pPr>
              <w:jc w:val="center"/>
              <w:rPr>
                <w:rFonts w:ascii="Arial" w:hAnsi="Arial" w:cs="Arial"/>
                <w:sz w:val="16"/>
                <w:szCs w:val="16"/>
              </w:rPr>
            </w:pPr>
            <w:r w:rsidRPr="00884F28">
              <w:rPr>
                <w:rFonts w:ascii="Arial" w:hAnsi="Arial" w:cs="Arial"/>
                <w:sz w:val="16"/>
                <w:szCs w:val="16"/>
              </w:rPr>
              <w:t>18Вт</w:t>
            </w:r>
          </w:p>
        </w:tc>
        <w:tc>
          <w:tcPr>
            <w:tcW w:w="0" w:type="auto"/>
            <w:vAlign w:val="center"/>
          </w:tcPr>
          <w:p w:rsidR="008F6C51" w:rsidRPr="00884F28" w:rsidRDefault="008F6C51" w:rsidP="00C731D5">
            <w:pPr>
              <w:jc w:val="center"/>
              <w:rPr>
                <w:rFonts w:ascii="Arial" w:hAnsi="Arial" w:cs="Arial"/>
                <w:sz w:val="16"/>
                <w:szCs w:val="16"/>
              </w:rPr>
            </w:pPr>
            <w:r w:rsidRPr="00884F28">
              <w:rPr>
                <w:rFonts w:ascii="Arial" w:hAnsi="Arial" w:cs="Arial"/>
                <w:sz w:val="16"/>
                <w:szCs w:val="16"/>
              </w:rPr>
              <w:t>36Вт</w:t>
            </w:r>
          </w:p>
        </w:tc>
        <w:tc>
          <w:tcPr>
            <w:tcW w:w="0" w:type="auto"/>
          </w:tcPr>
          <w:p w:rsidR="008F6C51" w:rsidRPr="00884F28" w:rsidRDefault="00DA2E92" w:rsidP="00C731D5">
            <w:pPr>
              <w:jc w:val="center"/>
              <w:rPr>
                <w:rFonts w:ascii="Arial" w:hAnsi="Arial" w:cs="Arial"/>
                <w:sz w:val="16"/>
                <w:szCs w:val="16"/>
              </w:rPr>
            </w:pPr>
            <w:r w:rsidRPr="00884F28">
              <w:rPr>
                <w:rFonts w:ascii="Arial" w:hAnsi="Arial" w:cs="Arial"/>
                <w:sz w:val="16"/>
                <w:szCs w:val="16"/>
              </w:rPr>
              <w:t>58Вт</w:t>
            </w:r>
          </w:p>
        </w:tc>
      </w:tr>
      <w:tr w:rsidR="00DA2E92" w:rsidRPr="00884F28" w:rsidTr="003E0381">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Напряжение питания</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230В±10%/50Гц</w:t>
            </w:r>
          </w:p>
        </w:tc>
      </w:tr>
      <w:tr w:rsidR="008F6C51" w:rsidRPr="00884F28" w:rsidTr="008D7DCE">
        <w:trPr>
          <w:jc w:val="center"/>
        </w:trPr>
        <w:tc>
          <w:tcPr>
            <w:tcW w:w="0" w:type="auto"/>
            <w:vAlign w:val="center"/>
          </w:tcPr>
          <w:p w:rsidR="008F6C51" w:rsidRPr="00884F28" w:rsidRDefault="008F6C51" w:rsidP="00CB327C">
            <w:pPr>
              <w:rPr>
                <w:rFonts w:ascii="Arial" w:hAnsi="Arial" w:cs="Arial"/>
                <w:sz w:val="16"/>
                <w:szCs w:val="16"/>
              </w:rPr>
            </w:pPr>
            <w:r w:rsidRPr="00884F28">
              <w:rPr>
                <w:rFonts w:ascii="Arial" w:hAnsi="Arial" w:cs="Arial"/>
                <w:sz w:val="16"/>
                <w:szCs w:val="16"/>
              </w:rPr>
              <w:t>Номинальный ток</w:t>
            </w:r>
          </w:p>
        </w:tc>
        <w:tc>
          <w:tcPr>
            <w:tcW w:w="0" w:type="auto"/>
            <w:vAlign w:val="center"/>
          </w:tcPr>
          <w:p w:rsidR="008F6C51" w:rsidRPr="00884F28" w:rsidRDefault="00DA2E92" w:rsidP="004D11DD">
            <w:pPr>
              <w:jc w:val="center"/>
              <w:rPr>
                <w:rFonts w:ascii="Arial" w:hAnsi="Arial" w:cs="Arial"/>
                <w:sz w:val="16"/>
                <w:szCs w:val="16"/>
              </w:rPr>
            </w:pPr>
            <w:r w:rsidRPr="00884F28">
              <w:rPr>
                <w:rFonts w:ascii="Arial" w:hAnsi="Arial" w:cs="Arial"/>
                <w:sz w:val="16"/>
                <w:szCs w:val="16"/>
              </w:rPr>
              <w:t>74</w:t>
            </w:r>
            <w:r w:rsidR="008F6C51" w:rsidRPr="00884F28">
              <w:rPr>
                <w:rFonts w:ascii="Arial" w:hAnsi="Arial" w:cs="Arial"/>
                <w:sz w:val="16"/>
                <w:szCs w:val="16"/>
              </w:rPr>
              <w:t>мА</w:t>
            </w:r>
          </w:p>
        </w:tc>
        <w:tc>
          <w:tcPr>
            <w:tcW w:w="0" w:type="auto"/>
          </w:tcPr>
          <w:p w:rsidR="008F6C51" w:rsidRPr="00884F28" w:rsidRDefault="008F6C51" w:rsidP="00DA2E92">
            <w:pPr>
              <w:jc w:val="center"/>
              <w:rPr>
                <w:rFonts w:ascii="Arial" w:hAnsi="Arial" w:cs="Arial"/>
                <w:sz w:val="16"/>
                <w:szCs w:val="16"/>
              </w:rPr>
            </w:pPr>
            <w:r w:rsidRPr="00884F28">
              <w:rPr>
                <w:rFonts w:ascii="Arial" w:hAnsi="Arial" w:cs="Arial"/>
                <w:sz w:val="16"/>
                <w:szCs w:val="16"/>
              </w:rPr>
              <w:t>14</w:t>
            </w:r>
            <w:r w:rsidR="00DA2E92" w:rsidRPr="00884F28">
              <w:rPr>
                <w:rFonts w:ascii="Arial" w:hAnsi="Arial" w:cs="Arial"/>
                <w:sz w:val="16"/>
                <w:szCs w:val="16"/>
              </w:rPr>
              <w:t>5</w:t>
            </w:r>
            <w:r w:rsidRPr="00884F28">
              <w:rPr>
                <w:rFonts w:ascii="Arial" w:hAnsi="Arial" w:cs="Arial"/>
                <w:sz w:val="16"/>
                <w:szCs w:val="16"/>
              </w:rPr>
              <w:t>мА</w:t>
            </w:r>
          </w:p>
        </w:tc>
        <w:tc>
          <w:tcPr>
            <w:tcW w:w="0" w:type="auto"/>
          </w:tcPr>
          <w:p w:rsidR="008F6C51" w:rsidRPr="00884F28" w:rsidRDefault="00DA2E92" w:rsidP="000A6614">
            <w:pPr>
              <w:jc w:val="center"/>
              <w:rPr>
                <w:rFonts w:ascii="Arial" w:hAnsi="Arial" w:cs="Arial"/>
                <w:sz w:val="16"/>
                <w:szCs w:val="16"/>
              </w:rPr>
            </w:pPr>
            <w:r w:rsidRPr="00884F28">
              <w:rPr>
                <w:rFonts w:ascii="Arial" w:hAnsi="Arial" w:cs="Arial"/>
                <w:sz w:val="16"/>
                <w:szCs w:val="16"/>
              </w:rPr>
              <w:t>180мА</w:t>
            </w:r>
          </w:p>
        </w:tc>
      </w:tr>
      <w:tr w:rsidR="008F6C51" w:rsidRPr="00884F28" w:rsidTr="008D7DCE">
        <w:trPr>
          <w:jc w:val="center"/>
        </w:trPr>
        <w:tc>
          <w:tcPr>
            <w:tcW w:w="0" w:type="auto"/>
            <w:vAlign w:val="center"/>
          </w:tcPr>
          <w:p w:rsidR="008F6C51" w:rsidRPr="00884F28" w:rsidRDefault="008F6C51" w:rsidP="00CB327C">
            <w:pPr>
              <w:rPr>
                <w:rFonts w:ascii="Arial" w:hAnsi="Arial" w:cs="Arial"/>
                <w:sz w:val="16"/>
                <w:szCs w:val="16"/>
              </w:rPr>
            </w:pPr>
            <w:r w:rsidRPr="00884F28">
              <w:rPr>
                <w:rFonts w:ascii="Arial" w:hAnsi="Arial" w:cs="Arial"/>
                <w:sz w:val="16"/>
                <w:szCs w:val="16"/>
              </w:rPr>
              <w:t>Световой поток</w:t>
            </w:r>
            <w:r w:rsidR="00DA2E92" w:rsidRPr="00884F28">
              <w:rPr>
                <w:rFonts w:ascii="Arial" w:hAnsi="Arial" w:cs="Arial"/>
                <w:sz w:val="16"/>
                <w:szCs w:val="16"/>
              </w:rPr>
              <w:t xml:space="preserve"> (см. на упаковке)</w:t>
            </w:r>
          </w:p>
        </w:tc>
        <w:tc>
          <w:tcPr>
            <w:tcW w:w="0" w:type="auto"/>
            <w:vAlign w:val="center"/>
          </w:tcPr>
          <w:p w:rsidR="008F6C51" w:rsidRPr="00884F28" w:rsidRDefault="008F6C51" w:rsidP="004D11DD">
            <w:pPr>
              <w:jc w:val="center"/>
              <w:rPr>
                <w:rFonts w:ascii="Arial" w:hAnsi="Arial" w:cs="Arial"/>
                <w:sz w:val="16"/>
                <w:szCs w:val="16"/>
              </w:rPr>
            </w:pPr>
            <w:r w:rsidRPr="00884F28">
              <w:rPr>
                <w:rFonts w:ascii="Arial" w:hAnsi="Arial" w:cs="Arial"/>
                <w:sz w:val="16"/>
                <w:szCs w:val="16"/>
              </w:rPr>
              <w:t>800</w:t>
            </w:r>
            <w:r w:rsidR="00DA2E92" w:rsidRPr="00884F28">
              <w:rPr>
                <w:rFonts w:ascii="Arial" w:hAnsi="Arial" w:cs="Arial"/>
                <w:sz w:val="16"/>
                <w:szCs w:val="16"/>
              </w:rPr>
              <w:t>л</w:t>
            </w:r>
            <w:r w:rsidRPr="00884F28">
              <w:rPr>
                <w:rFonts w:ascii="Arial" w:hAnsi="Arial" w:cs="Arial"/>
                <w:sz w:val="16"/>
                <w:szCs w:val="16"/>
              </w:rPr>
              <w:t>м</w:t>
            </w:r>
          </w:p>
        </w:tc>
        <w:tc>
          <w:tcPr>
            <w:tcW w:w="0" w:type="auto"/>
          </w:tcPr>
          <w:p w:rsidR="008F6C51" w:rsidRPr="00884F28" w:rsidRDefault="008F6C51" w:rsidP="000A6614">
            <w:pPr>
              <w:jc w:val="center"/>
              <w:rPr>
                <w:rFonts w:ascii="Arial" w:hAnsi="Arial" w:cs="Arial"/>
                <w:sz w:val="16"/>
                <w:szCs w:val="16"/>
              </w:rPr>
            </w:pPr>
            <w:r w:rsidRPr="00884F28">
              <w:rPr>
                <w:rFonts w:ascii="Arial" w:hAnsi="Arial" w:cs="Arial"/>
                <w:sz w:val="16"/>
                <w:szCs w:val="16"/>
              </w:rPr>
              <w:t>1650</w:t>
            </w:r>
            <w:r w:rsidR="00DA2E92" w:rsidRPr="00884F28">
              <w:rPr>
                <w:rFonts w:ascii="Arial" w:hAnsi="Arial" w:cs="Arial"/>
                <w:sz w:val="16"/>
                <w:szCs w:val="16"/>
              </w:rPr>
              <w:t>л</w:t>
            </w:r>
            <w:r w:rsidRPr="00884F28">
              <w:rPr>
                <w:rFonts w:ascii="Arial" w:hAnsi="Arial" w:cs="Arial"/>
                <w:sz w:val="16"/>
                <w:szCs w:val="16"/>
              </w:rPr>
              <w:t>м</w:t>
            </w:r>
          </w:p>
        </w:tc>
        <w:tc>
          <w:tcPr>
            <w:tcW w:w="0" w:type="auto"/>
          </w:tcPr>
          <w:p w:rsidR="008F6C51" w:rsidRPr="00884F28" w:rsidRDefault="00DA2E92" w:rsidP="000A6614">
            <w:pPr>
              <w:jc w:val="center"/>
              <w:rPr>
                <w:rFonts w:ascii="Arial" w:hAnsi="Arial" w:cs="Arial"/>
                <w:sz w:val="16"/>
                <w:szCs w:val="16"/>
              </w:rPr>
            </w:pPr>
            <w:r w:rsidRPr="00884F28">
              <w:rPr>
                <w:rFonts w:ascii="Arial" w:hAnsi="Arial" w:cs="Arial"/>
                <w:sz w:val="16"/>
                <w:szCs w:val="16"/>
              </w:rPr>
              <w:t>2150лм</w:t>
            </w:r>
          </w:p>
        </w:tc>
      </w:tr>
      <w:tr w:rsidR="00DA2E92" w:rsidRPr="00884F28" w:rsidTr="00DD32D9">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Цветовая температура</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4000</w:t>
            </w:r>
            <w:r w:rsidRPr="00884F28">
              <w:rPr>
                <w:rFonts w:ascii="Arial" w:hAnsi="Arial" w:cs="Arial"/>
                <w:sz w:val="16"/>
                <w:szCs w:val="16"/>
                <w:lang w:val="en-US"/>
              </w:rPr>
              <w:t>K</w:t>
            </w:r>
            <w:r w:rsidRPr="00884F28">
              <w:rPr>
                <w:rFonts w:ascii="Arial" w:hAnsi="Arial" w:cs="Arial"/>
                <w:sz w:val="16"/>
                <w:szCs w:val="16"/>
              </w:rPr>
              <w:t>, 6400К (см. на упаковке)</w:t>
            </w:r>
          </w:p>
        </w:tc>
      </w:tr>
      <w:tr w:rsidR="00DA2E92" w:rsidRPr="00884F28" w:rsidTr="00DA012C">
        <w:trPr>
          <w:jc w:val="center"/>
        </w:trPr>
        <w:tc>
          <w:tcPr>
            <w:tcW w:w="0" w:type="auto"/>
            <w:vAlign w:val="center"/>
          </w:tcPr>
          <w:p w:rsidR="00DA2E92" w:rsidRPr="00884F28" w:rsidRDefault="00DA2E92" w:rsidP="000A6614">
            <w:pPr>
              <w:rPr>
                <w:rFonts w:ascii="Arial" w:hAnsi="Arial" w:cs="Arial"/>
                <w:sz w:val="16"/>
                <w:szCs w:val="16"/>
              </w:rPr>
            </w:pPr>
            <w:r w:rsidRPr="00884F28">
              <w:rPr>
                <w:rFonts w:ascii="Arial" w:hAnsi="Arial" w:cs="Arial"/>
                <w:sz w:val="16"/>
                <w:szCs w:val="16"/>
              </w:rPr>
              <w:t>Материал рассеивателя</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Матовое стекло</w:t>
            </w:r>
          </w:p>
        </w:tc>
      </w:tr>
      <w:tr w:rsidR="008F6C51" w:rsidRPr="00884F28" w:rsidTr="008D7DCE">
        <w:trPr>
          <w:jc w:val="center"/>
        </w:trPr>
        <w:tc>
          <w:tcPr>
            <w:tcW w:w="0" w:type="auto"/>
            <w:vAlign w:val="center"/>
          </w:tcPr>
          <w:p w:rsidR="008F6C51" w:rsidRPr="00884F28" w:rsidRDefault="008F6C51" w:rsidP="00937303">
            <w:pPr>
              <w:rPr>
                <w:rFonts w:ascii="Arial" w:hAnsi="Arial" w:cs="Arial"/>
                <w:sz w:val="16"/>
                <w:szCs w:val="16"/>
              </w:rPr>
            </w:pPr>
            <w:r w:rsidRPr="00884F28">
              <w:rPr>
                <w:rFonts w:ascii="Arial" w:hAnsi="Arial" w:cs="Arial"/>
                <w:sz w:val="16"/>
                <w:szCs w:val="16"/>
              </w:rPr>
              <w:t>Длина лампы</w:t>
            </w:r>
          </w:p>
        </w:tc>
        <w:tc>
          <w:tcPr>
            <w:tcW w:w="0" w:type="auto"/>
            <w:vAlign w:val="center"/>
          </w:tcPr>
          <w:p w:rsidR="008F6C51" w:rsidRPr="00884F28" w:rsidRDefault="008F6C51" w:rsidP="004D11DD">
            <w:pPr>
              <w:jc w:val="center"/>
              <w:rPr>
                <w:rFonts w:ascii="Arial" w:hAnsi="Arial" w:cs="Arial"/>
                <w:sz w:val="16"/>
                <w:szCs w:val="16"/>
              </w:rPr>
            </w:pPr>
            <w:r w:rsidRPr="00884F28">
              <w:rPr>
                <w:rFonts w:ascii="Arial" w:hAnsi="Arial" w:cs="Arial"/>
                <w:sz w:val="16"/>
                <w:szCs w:val="16"/>
              </w:rPr>
              <w:t>600мм</w:t>
            </w:r>
          </w:p>
        </w:tc>
        <w:tc>
          <w:tcPr>
            <w:tcW w:w="0" w:type="auto"/>
            <w:vAlign w:val="center"/>
          </w:tcPr>
          <w:p w:rsidR="008F6C51" w:rsidRPr="00884F28" w:rsidRDefault="008F6C51" w:rsidP="004D11DD">
            <w:pPr>
              <w:jc w:val="center"/>
              <w:rPr>
                <w:rFonts w:ascii="Arial" w:hAnsi="Arial" w:cs="Arial"/>
                <w:sz w:val="16"/>
                <w:szCs w:val="16"/>
              </w:rPr>
            </w:pPr>
            <w:r w:rsidRPr="00884F28">
              <w:rPr>
                <w:rFonts w:ascii="Arial" w:hAnsi="Arial" w:cs="Arial"/>
                <w:sz w:val="16"/>
                <w:szCs w:val="16"/>
              </w:rPr>
              <w:t>1200мм</w:t>
            </w:r>
          </w:p>
        </w:tc>
        <w:tc>
          <w:tcPr>
            <w:tcW w:w="0" w:type="auto"/>
          </w:tcPr>
          <w:p w:rsidR="008F6C51" w:rsidRPr="00884F28" w:rsidRDefault="00DA2E92" w:rsidP="004D11DD">
            <w:pPr>
              <w:jc w:val="center"/>
              <w:rPr>
                <w:rFonts w:ascii="Arial" w:hAnsi="Arial" w:cs="Arial"/>
                <w:sz w:val="16"/>
                <w:szCs w:val="16"/>
              </w:rPr>
            </w:pPr>
            <w:r w:rsidRPr="00884F28">
              <w:rPr>
                <w:rFonts w:ascii="Arial" w:hAnsi="Arial" w:cs="Arial"/>
                <w:sz w:val="16"/>
                <w:szCs w:val="16"/>
              </w:rPr>
              <w:t>1500мм</w:t>
            </w:r>
          </w:p>
        </w:tc>
      </w:tr>
      <w:tr w:rsidR="00DA2E92" w:rsidRPr="00884F28" w:rsidTr="009B4EC2">
        <w:trPr>
          <w:jc w:val="center"/>
        </w:trPr>
        <w:tc>
          <w:tcPr>
            <w:tcW w:w="0" w:type="auto"/>
            <w:vAlign w:val="center"/>
          </w:tcPr>
          <w:p w:rsidR="00DA2E92" w:rsidRPr="00884F28" w:rsidRDefault="00DA2E92" w:rsidP="00937303">
            <w:pPr>
              <w:rPr>
                <w:rFonts w:ascii="Arial" w:hAnsi="Arial" w:cs="Arial"/>
                <w:sz w:val="16"/>
                <w:szCs w:val="16"/>
              </w:rPr>
            </w:pPr>
            <w:r w:rsidRPr="00884F28">
              <w:rPr>
                <w:rFonts w:ascii="Arial" w:hAnsi="Arial" w:cs="Arial"/>
                <w:sz w:val="16"/>
                <w:szCs w:val="16"/>
              </w:rPr>
              <w:t>Тип цоколя</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Не поворотный</w:t>
            </w:r>
          </w:p>
        </w:tc>
      </w:tr>
      <w:tr w:rsidR="00DA2E92" w:rsidRPr="00884F28" w:rsidTr="008809FE">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 xml:space="preserve">Цоколь </w:t>
            </w:r>
          </w:p>
        </w:tc>
        <w:tc>
          <w:tcPr>
            <w:tcW w:w="0" w:type="auto"/>
            <w:gridSpan w:val="3"/>
            <w:vAlign w:val="center"/>
          </w:tcPr>
          <w:p w:rsidR="00DA2E92" w:rsidRPr="00884F28" w:rsidRDefault="00DA2E92" w:rsidP="004D11DD">
            <w:pPr>
              <w:jc w:val="center"/>
              <w:rPr>
                <w:rFonts w:ascii="Arial" w:hAnsi="Arial" w:cs="Arial"/>
                <w:sz w:val="16"/>
                <w:szCs w:val="16"/>
                <w:lang w:val="en-US"/>
              </w:rPr>
            </w:pPr>
            <w:r w:rsidRPr="00884F28">
              <w:rPr>
                <w:rFonts w:ascii="Arial" w:hAnsi="Arial" w:cs="Arial"/>
                <w:sz w:val="16"/>
                <w:szCs w:val="16"/>
                <w:lang w:val="en-US"/>
              </w:rPr>
              <w:t>G13</w:t>
            </w:r>
          </w:p>
        </w:tc>
      </w:tr>
      <w:tr w:rsidR="00DA2E92" w:rsidRPr="00884F28" w:rsidTr="00927C92">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 xml:space="preserve">Коэффициент пульсации освещенности </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&lt;1%</w:t>
            </w:r>
          </w:p>
        </w:tc>
      </w:tr>
      <w:tr w:rsidR="00DA2E92" w:rsidRPr="00884F28" w:rsidTr="001B5BCA">
        <w:trPr>
          <w:jc w:val="center"/>
        </w:trPr>
        <w:tc>
          <w:tcPr>
            <w:tcW w:w="0" w:type="auto"/>
            <w:vAlign w:val="center"/>
          </w:tcPr>
          <w:p w:rsidR="00DA2E92" w:rsidRPr="00884F28" w:rsidRDefault="00DA2E92" w:rsidP="00CB327C">
            <w:pPr>
              <w:rPr>
                <w:rFonts w:ascii="Arial" w:hAnsi="Arial" w:cs="Arial"/>
                <w:sz w:val="16"/>
                <w:szCs w:val="16"/>
                <w:lang w:val="en-US"/>
              </w:rPr>
            </w:pPr>
            <w:r w:rsidRPr="00884F28">
              <w:rPr>
                <w:rFonts w:ascii="Arial" w:hAnsi="Arial" w:cs="Arial"/>
                <w:sz w:val="16"/>
                <w:szCs w:val="16"/>
              </w:rPr>
              <w:t xml:space="preserve">Общий индекс цветопередачи, </w:t>
            </w:r>
            <w:r w:rsidRPr="00884F28">
              <w:rPr>
                <w:rFonts w:ascii="Arial" w:hAnsi="Arial" w:cs="Arial"/>
                <w:sz w:val="16"/>
                <w:szCs w:val="16"/>
                <w:lang w:val="en-US"/>
              </w:rPr>
              <w:t>Ra</w:t>
            </w:r>
          </w:p>
        </w:tc>
        <w:tc>
          <w:tcPr>
            <w:tcW w:w="0" w:type="auto"/>
            <w:gridSpan w:val="3"/>
            <w:vAlign w:val="center"/>
          </w:tcPr>
          <w:p w:rsidR="00DA2E92" w:rsidRPr="00884F28" w:rsidRDefault="00DA2E92" w:rsidP="004D11DD">
            <w:pPr>
              <w:jc w:val="center"/>
              <w:rPr>
                <w:rFonts w:ascii="Arial" w:hAnsi="Arial" w:cs="Arial"/>
                <w:sz w:val="16"/>
                <w:szCs w:val="16"/>
                <w:lang w:val="en-US"/>
              </w:rPr>
            </w:pPr>
            <w:r w:rsidRPr="00884F28">
              <w:rPr>
                <w:rFonts w:ascii="Arial" w:hAnsi="Arial" w:cs="Arial"/>
                <w:sz w:val="16"/>
                <w:szCs w:val="16"/>
                <w:lang w:val="en-US"/>
              </w:rPr>
              <w:t>≥</w:t>
            </w:r>
            <w:r w:rsidRPr="00884F28">
              <w:rPr>
                <w:rFonts w:ascii="Arial" w:hAnsi="Arial" w:cs="Arial"/>
                <w:sz w:val="16"/>
                <w:szCs w:val="16"/>
              </w:rPr>
              <w:t>8</w:t>
            </w:r>
            <w:r w:rsidRPr="00884F28">
              <w:rPr>
                <w:rFonts w:ascii="Arial" w:hAnsi="Arial" w:cs="Arial"/>
                <w:sz w:val="16"/>
                <w:szCs w:val="16"/>
                <w:lang w:val="en-US"/>
              </w:rPr>
              <w:t>0</w:t>
            </w:r>
          </w:p>
        </w:tc>
      </w:tr>
      <w:tr w:rsidR="00DA2E92" w:rsidRPr="00884F28" w:rsidTr="00977F9E">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Рабочая температура</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-40..+50°С</w:t>
            </w:r>
          </w:p>
        </w:tc>
      </w:tr>
      <w:tr w:rsidR="00DA2E92" w:rsidRPr="00884F28" w:rsidTr="004D7126">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Класс энергоэф</w:t>
            </w:r>
            <w:r w:rsidR="00913D91">
              <w:rPr>
                <w:rFonts w:ascii="Arial" w:hAnsi="Arial" w:cs="Arial"/>
                <w:sz w:val="16"/>
                <w:szCs w:val="16"/>
              </w:rPr>
              <w:t>ф</w:t>
            </w:r>
            <w:bookmarkStart w:id="0" w:name="_GoBack"/>
            <w:bookmarkEnd w:id="0"/>
            <w:r w:rsidRPr="00884F28">
              <w:rPr>
                <w:rFonts w:ascii="Arial" w:hAnsi="Arial" w:cs="Arial"/>
                <w:sz w:val="16"/>
                <w:szCs w:val="16"/>
              </w:rPr>
              <w:t>ективности</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А</w:t>
            </w:r>
          </w:p>
        </w:tc>
      </w:tr>
      <w:tr w:rsidR="00DA2E92" w:rsidRPr="00884F28" w:rsidTr="00A84EE7">
        <w:trPr>
          <w:jc w:val="center"/>
        </w:trPr>
        <w:tc>
          <w:tcPr>
            <w:tcW w:w="0" w:type="auto"/>
            <w:vAlign w:val="center"/>
          </w:tcPr>
          <w:p w:rsidR="00DA2E92" w:rsidRPr="00884F28" w:rsidRDefault="00DA2E92" w:rsidP="00CB327C">
            <w:pPr>
              <w:rPr>
                <w:rFonts w:ascii="Arial" w:hAnsi="Arial" w:cs="Arial"/>
                <w:sz w:val="16"/>
                <w:szCs w:val="16"/>
              </w:rPr>
            </w:pPr>
            <w:r w:rsidRPr="00884F28">
              <w:rPr>
                <w:rFonts w:ascii="Arial" w:hAnsi="Arial" w:cs="Arial"/>
                <w:sz w:val="16"/>
                <w:szCs w:val="16"/>
              </w:rPr>
              <w:t>Срок службы</w:t>
            </w:r>
          </w:p>
        </w:tc>
        <w:tc>
          <w:tcPr>
            <w:tcW w:w="0" w:type="auto"/>
            <w:gridSpan w:val="3"/>
            <w:vAlign w:val="center"/>
          </w:tcPr>
          <w:p w:rsidR="00DA2E92" w:rsidRPr="00884F28" w:rsidRDefault="00DA2E92" w:rsidP="004D11DD">
            <w:pPr>
              <w:jc w:val="center"/>
              <w:rPr>
                <w:rFonts w:ascii="Arial" w:hAnsi="Arial" w:cs="Arial"/>
                <w:sz w:val="16"/>
                <w:szCs w:val="16"/>
              </w:rPr>
            </w:pPr>
            <w:r w:rsidRPr="00884F28">
              <w:rPr>
                <w:rFonts w:ascii="Arial" w:hAnsi="Arial" w:cs="Arial"/>
                <w:sz w:val="16"/>
                <w:szCs w:val="16"/>
              </w:rPr>
              <w:t>30000ч.</w:t>
            </w:r>
          </w:p>
        </w:tc>
      </w:tr>
    </w:tbl>
    <w:p w:rsidR="000A6614" w:rsidRPr="00884F28" w:rsidRDefault="000A6614" w:rsidP="000A6614">
      <w:pPr>
        <w:ind w:left="360"/>
        <w:rPr>
          <w:rFonts w:ascii="Arial" w:hAnsi="Arial" w:cs="Arial"/>
          <w:b/>
          <w:sz w:val="16"/>
          <w:szCs w:val="16"/>
        </w:rPr>
      </w:pPr>
      <w:r w:rsidRPr="00884F2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3B605B" w:rsidRPr="00884F28" w:rsidRDefault="00937303" w:rsidP="003B605B">
      <w:pPr>
        <w:numPr>
          <w:ilvl w:val="0"/>
          <w:numId w:val="4"/>
        </w:numPr>
        <w:rPr>
          <w:rFonts w:ascii="Arial" w:hAnsi="Arial" w:cs="Arial"/>
          <w:b/>
          <w:sz w:val="16"/>
          <w:szCs w:val="16"/>
        </w:rPr>
      </w:pPr>
      <w:r w:rsidRPr="00884F28">
        <w:rPr>
          <w:rFonts w:ascii="Arial" w:hAnsi="Arial" w:cs="Arial"/>
          <w:b/>
          <w:sz w:val="16"/>
          <w:szCs w:val="16"/>
        </w:rPr>
        <w:t>Монтаж и подключение</w:t>
      </w:r>
    </w:p>
    <w:p w:rsidR="0040368A" w:rsidRPr="00884F28" w:rsidRDefault="00937303"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Установка и подключение лампы осуществляется квалифицированным специалистом, имеющим допуск по электробезопасности не ниже </w:t>
      </w:r>
      <w:r w:rsidRPr="00884F28">
        <w:rPr>
          <w:rFonts w:ascii="Arial" w:hAnsi="Arial" w:cs="Arial"/>
          <w:sz w:val="16"/>
          <w:szCs w:val="16"/>
          <w:lang w:val="en-US"/>
        </w:rPr>
        <w:t>III</w:t>
      </w:r>
      <w:r w:rsidRPr="00884F28">
        <w:rPr>
          <w:rFonts w:ascii="Arial" w:hAnsi="Arial" w:cs="Arial"/>
          <w:sz w:val="16"/>
          <w:szCs w:val="16"/>
        </w:rPr>
        <w:t>.</w:t>
      </w:r>
      <w:r w:rsidR="00125698" w:rsidRPr="00884F28">
        <w:rPr>
          <w:rFonts w:ascii="Arial" w:hAnsi="Arial" w:cs="Arial"/>
          <w:sz w:val="16"/>
          <w:szCs w:val="16"/>
        </w:rPr>
        <w:t xml:space="preserve"> При необходимости, обратитесь к квалифицированному электрику.</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Перед монтажом лампы убедитесь, что электропитани</w:t>
      </w:r>
      <w:r w:rsidR="004231BE" w:rsidRPr="00884F28">
        <w:rPr>
          <w:rFonts w:ascii="Arial" w:hAnsi="Arial" w:cs="Arial"/>
          <w:sz w:val="16"/>
          <w:szCs w:val="16"/>
        </w:rPr>
        <w:t>е отключено.</w:t>
      </w:r>
    </w:p>
    <w:p w:rsidR="00937303" w:rsidRPr="00884F28" w:rsidRDefault="004231BE"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Светодиодная лампа устанавливается в патроны типа </w:t>
      </w:r>
      <w:r w:rsidRPr="00884F28">
        <w:rPr>
          <w:rFonts w:ascii="Arial" w:hAnsi="Arial" w:cs="Arial"/>
          <w:sz w:val="16"/>
          <w:szCs w:val="16"/>
          <w:lang w:val="en-US"/>
        </w:rPr>
        <w:t>G</w:t>
      </w:r>
      <w:r w:rsidRPr="00884F28">
        <w:rPr>
          <w:rFonts w:ascii="Arial" w:hAnsi="Arial" w:cs="Arial"/>
          <w:sz w:val="16"/>
          <w:szCs w:val="16"/>
        </w:rPr>
        <w:t xml:space="preserve">13. </w:t>
      </w:r>
      <w:r w:rsidR="00937303" w:rsidRPr="00884F28">
        <w:rPr>
          <w:rFonts w:ascii="Arial" w:hAnsi="Arial" w:cs="Arial"/>
          <w:sz w:val="16"/>
          <w:szCs w:val="16"/>
        </w:rPr>
        <w:t>Сетевое напряжение подается на контакты расп</w:t>
      </w:r>
      <w:r w:rsidRPr="00884F28">
        <w:rPr>
          <w:rFonts w:ascii="Arial" w:hAnsi="Arial" w:cs="Arial"/>
          <w:sz w:val="16"/>
          <w:szCs w:val="16"/>
        </w:rPr>
        <w:t>оложенные с разных сторон лампы. С</w:t>
      </w:r>
      <w:r w:rsidR="00937303" w:rsidRPr="00884F28">
        <w:rPr>
          <w:rFonts w:ascii="Arial" w:hAnsi="Arial" w:cs="Arial"/>
          <w:sz w:val="16"/>
          <w:szCs w:val="16"/>
        </w:rPr>
        <w:t>хем</w:t>
      </w:r>
      <w:r w:rsidRPr="00884F28">
        <w:rPr>
          <w:rFonts w:ascii="Arial" w:hAnsi="Arial" w:cs="Arial"/>
          <w:sz w:val="16"/>
          <w:szCs w:val="16"/>
        </w:rPr>
        <w:t>у</w:t>
      </w:r>
      <w:r w:rsidR="00937303" w:rsidRPr="00884F28">
        <w:rPr>
          <w:rFonts w:ascii="Arial" w:hAnsi="Arial" w:cs="Arial"/>
          <w:sz w:val="16"/>
          <w:szCs w:val="16"/>
        </w:rPr>
        <w:t xml:space="preserve"> </w:t>
      </w:r>
      <w:r w:rsidRPr="00884F28">
        <w:rPr>
          <w:rFonts w:ascii="Arial" w:hAnsi="Arial" w:cs="Arial"/>
          <w:sz w:val="16"/>
          <w:szCs w:val="16"/>
        </w:rPr>
        <w:t>подключения см.</w:t>
      </w:r>
      <w:r w:rsidR="00937303" w:rsidRPr="00884F28">
        <w:rPr>
          <w:rFonts w:ascii="Arial" w:hAnsi="Arial" w:cs="Arial"/>
          <w:sz w:val="16"/>
          <w:szCs w:val="16"/>
        </w:rPr>
        <w:t xml:space="preserve"> на рисунке:</w:t>
      </w:r>
    </w:p>
    <w:p w:rsidR="00937303" w:rsidRPr="00884F28" w:rsidRDefault="003F4033" w:rsidP="003F4033">
      <w:pPr>
        <w:ind w:left="360"/>
        <w:rPr>
          <w:rFonts w:ascii="Arial" w:hAnsi="Arial" w:cs="Arial"/>
          <w:sz w:val="16"/>
          <w:szCs w:val="16"/>
        </w:rPr>
      </w:pPr>
      <w:r w:rsidRPr="00884F28">
        <w:rPr>
          <w:rFonts w:ascii="Arial" w:hAnsi="Arial" w:cs="Arial"/>
          <w:noProof/>
          <w:sz w:val="16"/>
          <w:szCs w:val="16"/>
        </w:rPr>
        <w:drawing>
          <wp:inline distT="0" distB="0" distL="0" distR="0">
            <wp:extent cx="2837094" cy="1247775"/>
            <wp:effectExtent l="19050" t="0" r="135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837094" cy="1247775"/>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799092" cy="1190625"/>
            <wp:effectExtent l="19050" t="0" r="1258"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799092" cy="1190625"/>
                    </a:xfrm>
                    <a:prstGeom prst="rect">
                      <a:avLst/>
                    </a:prstGeom>
                    <a:noFill/>
                    <a:ln w="9525">
                      <a:noFill/>
                      <a:miter lim="800000"/>
                      <a:headEnd/>
                      <a:tailEnd/>
                    </a:ln>
                  </pic:spPr>
                </pic:pic>
              </a:graphicData>
            </a:graphic>
          </wp:inline>
        </w:drawing>
      </w:r>
    </w:p>
    <w:p w:rsidR="00D56D8B" w:rsidRPr="00884F28"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Светильник с ЭПРА до замены</w:t>
      </w:r>
      <w:r w:rsidR="00D56D8B" w:rsidRPr="00884F28">
        <w:rPr>
          <w:rFonts w:ascii="Arial" w:hAnsi="Arial" w:cs="Arial"/>
          <w:sz w:val="16"/>
          <w:szCs w:val="16"/>
        </w:rPr>
        <w:tab/>
      </w:r>
      <w:r w:rsidR="00D56D8B" w:rsidRPr="00884F28">
        <w:rPr>
          <w:rFonts w:ascii="Arial" w:hAnsi="Arial" w:cs="Arial"/>
          <w:sz w:val="16"/>
          <w:szCs w:val="16"/>
        </w:rPr>
        <w:tab/>
      </w:r>
      <w:r w:rsidRPr="00884F28">
        <w:rPr>
          <w:rFonts w:ascii="Arial" w:hAnsi="Arial" w:cs="Arial"/>
          <w:sz w:val="16"/>
          <w:szCs w:val="16"/>
        </w:rPr>
        <w:tab/>
      </w:r>
      <w:r w:rsidR="00D56D8B" w:rsidRPr="00884F28">
        <w:rPr>
          <w:rFonts w:ascii="Arial" w:hAnsi="Arial" w:cs="Arial"/>
          <w:sz w:val="16"/>
          <w:szCs w:val="16"/>
        </w:rPr>
        <w:t xml:space="preserve">Схема подключения </w:t>
      </w:r>
      <w:r w:rsidR="00D56D8B" w:rsidRPr="00884F28">
        <w:rPr>
          <w:rFonts w:ascii="Arial" w:hAnsi="Arial" w:cs="Arial"/>
          <w:sz w:val="16"/>
          <w:szCs w:val="16"/>
          <w:lang w:val="en-US"/>
        </w:rPr>
        <w:t>LB</w:t>
      </w:r>
      <w:r w:rsidR="00D56D8B" w:rsidRPr="00884F28">
        <w:rPr>
          <w:rFonts w:ascii="Arial" w:hAnsi="Arial" w:cs="Arial"/>
          <w:sz w:val="16"/>
          <w:szCs w:val="16"/>
        </w:rPr>
        <w:t>21</w:t>
      </w:r>
      <w:r w:rsidR="00A346B0" w:rsidRPr="00884F28">
        <w:rPr>
          <w:rFonts w:ascii="Arial" w:hAnsi="Arial" w:cs="Arial"/>
          <w:sz w:val="16"/>
          <w:szCs w:val="16"/>
        </w:rPr>
        <w:t>3</w:t>
      </w:r>
    </w:p>
    <w:p w:rsidR="00D56D8B" w:rsidRPr="00884F28" w:rsidRDefault="00D56D8B" w:rsidP="003F4033">
      <w:pPr>
        <w:ind w:left="360"/>
        <w:rPr>
          <w:rFonts w:ascii="Arial" w:hAnsi="Arial" w:cs="Arial"/>
          <w:sz w:val="16"/>
          <w:szCs w:val="16"/>
        </w:rPr>
      </w:pPr>
      <w:r w:rsidRPr="00884F28">
        <w:rPr>
          <w:rFonts w:ascii="Arial" w:hAnsi="Arial" w:cs="Arial"/>
          <w:noProof/>
          <w:sz w:val="16"/>
          <w:szCs w:val="16"/>
        </w:rPr>
        <w:drawing>
          <wp:inline distT="0" distB="0" distL="0" distR="0">
            <wp:extent cx="2741049" cy="1790700"/>
            <wp:effectExtent l="19050" t="0" r="215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48091" cy="1795300"/>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873521" cy="1609725"/>
            <wp:effectExtent l="19050" t="0" r="3029"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73521" cy="1609725"/>
                    </a:xfrm>
                    <a:prstGeom prst="rect">
                      <a:avLst/>
                    </a:prstGeom>
                    <a:noFill/>
                    <a:ln w="9525">
                      <a:noFill/>
                      <a:miter lim="800000"/>
                      <a:headEnd/>
                      <a:tailEnd/>
                    </a:ln>
                  </pic:spPr>
                </pic:pic>
              </a:graphicData>
            </a:graphic>
          </wp:inline>
        </w:drawing>
      </w:r>
    </w:p>
    <w:p w:rsidR="00D56D8B" w:rsidRPr="00884F28"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 xml:space="preserve">Светильник с </w:t>
      </w:r>
      <w:proofErr w:type="spellStart"/>
      <w:r w:rsidR="00D56D8B" w:rsidRPr="00884F28">
        <w:rPr>
          <w:rFonts w:ascii="Arial" w:hAnsi="Arial" w:cs="Arial"/>
          <w:sz w:val="16"/>
          <w:szCs w:val="16"/>
        </w:rPr>
        <w:t>ЭмПРА</w:t>
      </w:r>
      <w:proofErr w:type="spellEnd"/>
      <w:r w:rsidR="00D56D8B" w:rsidRPr="00884F28">
        <w:rPr>
          <w:rFonts w:ascii="Arial" w:hAnsi="Arial" w:cs="Arial"/>
          <w:sz w:val="16"/>
          <w:szCs w:val="16"/>
        </w:rPr>
        <w:t xml:space="preserve"> до замены</w:t>
      </w:r>
      <w:r w:rsidR="00D56D8B" w:rsidRPr="00884F28">
        <w:rPr>
          <w:rFonts w:ascii="Arial" w:hAnsi="Arial" w:cs="Arial"/>
          <w:sz w:val="16"/>
          <w:szCs w:val="16"/>
        </w:rPr>
        <w:tab/>
      </w:r>
      <w:r w:rsidR="00D56D8B" w:rsidRPr="00884F28">
        <w:rPr>
          <w:rFonts w:ascii="Arial" w:hAnsi="Arial" w:cs="Arial"/>
          <w:sz w:val="16"/>
          <w:szCs w:val="16"/>
        </w:rPr>
        <w:tab/>
      </w:r>
      <w:r w:rsidR="00D56D8B" w:rsidRPr="00884F28">
        <w:rPr>
          <w:rFonts w:ascii="Arial" w:hAnsi="Arial" w:cs="Arial"/>
          <w:sz w:val="16"/>
          <w:szCs w:val="16"/>
        </w:rPr>
        <w:tab/>
        <w:t xml:space="preserve">Схема подключения </w:t>
      </w:r>
      <w:r w:rsidR="00D56D8B" w:rsidRPr="00884F28">
        <w:rPr>
          <w:rFonts w:ascii="Arial" w:hAnsi="Arial" w:cs="Arial"/>
          <w:sz w:val="16"/>
          <w:szCs w:val="16"/>
          <w:lang w:val="en-US"/>
        </w:rPr>
        <w:t>LB</w:t>
      </w:r>
      <w:r w:rsidR="00D56D8B" w:rsidRPr="00884F28">
        <w:rPr>
          <w:rFonts w:ascii="Arial" w:hAnsi="Arial" w:cs="Arial"/>
          <w:sz w:val="16"/>
          <w:szCs w:val="16"/>
        </w:rPr>
        <w:t>21</w:t>
      </w:r>
      <w:r w:rsidR="007D1ABC" w:rsidRPr="00884F28">
        <w:rPr>
          <w:rFonts w:ascii="Arial" w:hAnsi="Arial" w:cs="Arial"/>
          <w:sz w:val="16"/>
          <w:szCs w:val="16"/>
        </w:rPr>
        <w:t>3</w:t>
      </w:r>
    </w:p>
    <w:p w:rsidR="00D56D8B" w:rsidRPr="00884F28" w:rsidRDefault="00D56D8B" w:rsidP="003F4033">
      <w:pPr>
        <w:ind w:left="360"/>
        <w:rPr>
          <w:rFonts w:ascii="Arial" w:hAnsi="Arial" w:cs="Arial"/>
          <w:sz w:val="16"/>
          <w:szCs w:val="16"/>
        </w:rPr>
      </w:pP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из светильника люминесцентную лампу.</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Удалите из светильника ПРА (балласт) и стартер </w:t>
      </w:r>
      <w:proofErr w:type="gramStart"/>
      <w:r w:rsidRPr="00884F28">
        <w:rPr>
          <w:rFonts w:ascii="Arial" w:hAnsi="Arial" w:cs="Arial"/>
          <w:sz w:val="16"/>
          <w:szCs w:val="16"/>
        </w:rPr>
        <w:t>согласно схемам</w:t>
      </w:r>
      <w:proofErr w:type="gramEnd"/>
      <w:r w:rsidRPr="00884F28">
        <w:rPr>
          <w:rFonts w:ascii="Arial" w:hAnsi="Arial" w:cs="Arial"/>
          <w:sz w:val="16"/>
          <w:szCs w:val="16"/>
        </w:rPr>
        <w:t xml:space="preserve"> приведенным выше.</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лишние провода и установите светодиодную лампу, при необходимости повернув цоколь.</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Включите питание</w:t>
      </w:r>
      <w:r w:rsidR="004231BE" w:rsidRPr="00884F28">
        <w:rPr>
          <w:rFonts w:ascii="Arial" w:hAnsi="Arial" w:cs="Arial"/>
          <w:sz w:val="16"/>
          <w:szCs w:val="16"/>
        </w:rPr>
        <w:t>.</w:t>
      </w:r>
    </w:p>
    <w:p w:rsidR="00F60AC2" w:rsidRPr="00884F28" w:rsidRDefault="00F60AC2" w:rsidP="00F60AC2">
      <w:pPr>
        <w:numPr>
          <w:ilvl w:val="0"/>
          <w:numId w:val="4"/>
        </w:numPr>
        <w:rPr>
          <w:rFonts w:ascii="Arial" w:hAnsi="Arial" w:cs="Arial"/>
          <w:b/>
          <w:sz w:val="16"/>
          <w:szCs w:val="16"/>
        </w:rPr>
      </w:pPr>
      <w:r w:rsidRPr="00884F28">
        <w:rPr>
          <w:rFonts w:ascii="Arial" w:hAnsi="Arial" w:cs="Arial"/>
          <w:b/>
          <w:sz w:val="16"/>
          <w:szCs w:val="16"/>
        </w:rPr>
        <w:t xml:space="preserve">Меры </w:t>
      </w:r>
      <w:r w:rsidR="00D56D8B" w:rsidRPr="00884F28">
        <w:rPr>
          <w:rFonts w:ascii="Arial" w:hAnsi="Arial" w:cs="Arial"/>
          <w:b/>
          <w:sz w:val="16"/>
          <w:szCs w:val="16"/>
        </w:rPr>
        <w:t>предосторожности</w:t>
      </w:r>
      <w:r w:rsidRPr="00884F28">
        <w:rPr>
          <w:rFonts w:ascii="Arial" w:hAnsi="Arial" w:cs="Arial"/>
          <w:b/>
          <w:sz w:val="16"/>
          <w:szCs w:val="16"/>
        </w:rPr>
        <w:t>.</w:t>
      </w:r>
    </w:p>
    <w:p w:rsidR="00F60AC2"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рекомендуется использовать светодиодную лампу ТМ «</w:t>
      </w:r>
      <w:r w:rsidRPr="00884F28">
        <w:rPr>
          <w:rFonts w:ascii="Arial" w:hAnsi="Arial" w:cs="Arial"/>
          <w:sz w:val="16"/>
          <w:szCs w:val="16"/>
          <w:lang w:val="en-US"/>
        </w:rPr>
        <w:t>FERON</w:t>
      </w:r>
      <w:r w:rsidRPr="00884F28">
        <w:rPr>
          <w:rFonts w:ascii="Arial" w:hAnsi="Arial" w:cs="Arial"/>
          <w:sz w:val="16"/>
          <w:szCs w:val="16"/>
        </w:rPr>
        <w:t>»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p>
    <w:p w:rsidR="00D56D8B"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Запрещено</w:t>
      </w:r>
      <w:r w:rsidR="00D56D8B" w:rsidRPr="00884F28">
        <w:rPr>
          <w:rFonts w:ascii="Arial" w:hAnsi="Arial" w:cs="Arial"/>
          <w:sz w:val="16"/>
          <w:szCs w:val="16"/>
        </w:rPr>
        <w:t xml:space="preserve"> </w:t>
      </w:r>
      <w:r w:rsidRPr="00884F28">
        <w:rPr>
          <w:rFonts w:ascii="Arial" w:hAnsi="Arial" w:cs="Arial"/>
          <w:sz w:val="16"/>
          <w:szCs w:val="16"/>
        </w:rPr>
        <w:t xml:space="preserve">подключение лампы с использованием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может привести к выходу из строя как лампы, так и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допускать механического повреждения лампы.</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lastRenderedPageBreak/>
        <w:t>Вредные и радиоактивные вещества в состав лампы не входят.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Хранение</w:t>
      </w:r>
    </w:p>
    <w:p w:rsidR="007A5612" w:rsidRPr="00884F28" w:rsidRDefault="004231BE" w:rsidP="007A5612">
      <w:pPr>
        <w:rPr>
          <w:rFonts w:ascii="Arial" w:hAnsi="Arial" w:cs="Arial"/>
          <w:sz w:val="16"/>
          <w:szCs w:val="16"/>
        </w:rPr>
      </w:pPr>
      <w:r w:rsidRPr="00884F28">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Транспортировка</w:t>
      </w:r>
    </w:p>
    <w:p w:rsidR="007A5612" w:rsidRPr="00884F28" w:rsidRDefault="004231BE" w:rsidP="00125698">
      <w:pPr>
        <w:rPr>
          <w:rFonts w:ascii="Arial" w:hAnsi="Arial" w:cs="Arial"/>
          <w:sz w:val="16"/>
          <w:szCs w:val="16"/>
        </w:rPr>
      </w:pPr>
      <w:r w:rsidRPr="00884F28">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Утилизация</w:t>
      </w:r>
    </w:p>
    <w:p w:rsidR="00884F28" w:rsidRPr="00884F28" w:rsidRDefault="00884F28" w:rsidP="00884F28">
      <w:pPr>
        <w:rPr>
          <w:rFonts w:ascii="Arial" w:hAnsi="Arial" w:cs="Arial"/>
          <w:sz w:val="16"/>
          <w:szCs w:val="16"/>
        </w:rPr>
      </w:pPr>
      <w:r w:rsidRPr="00884F28">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Сертификация</w:t>
      </w:r>
    </w:p>
    <w:p w:rsidR="00884F28" w:rsidRPr="00884F28" w:rsidRDefault="00884F28" w:rsidP="00335EA9">
      <w:pPr>
        <w:jc w:val="both"/>
        <w:rPr>
          <w:rFonts w:ascii="Arial" w:hAnsi="Arial" w:cs="Arial"/>
          <w:b/>
          <w:sz w:val="16"/>
          <w:szCs w:val="16"/>
        </w:rPr>
      </w:pPr>
      <w:r w:rsidRPr="00884F2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Информация об изготовителе и дата производства</w:t>
      </w:r>
    </w:p>
    <w:p w:rsidR="00884F28" w:rsidRPr="00913D91" w:rsidRDefault="00884F28" w:rsidP="00444FF4">
      <w:pPr>
        <w:jc w:val="both"/>
        <w:rPr>
          <w:rFonts w:ascii="Arial" w:hAnsi="Arial" w:cs="Arial"/>
          <w:sz w:val="16"/>
          <w:szCs w:val="16"/>
        </w:rPr>
      </w:pPr>
      <w:r w:rsidRPr="00884F28">
        <w:rPr>
          <w:rFonts w:ascii="Arial" w:hAnsi="Arial" w:cs="Arial"/>
          <w:sz w:val="16"/>
          <w:szCs w:val="16"/>
        </w:rPr>
        <w:t>Сделано</w:t>
      </w:r>
      <w:r w:rsidRPr="00913D91">
        <w:rPr>
          <w:rFonts w:ascii="Arial" w:hAnsi="Arial" w:cs="Arial"/>
          <w:sz w:val="16"/>
          <w:szCs w:val="16"/>
        </w:rPr>
        <w:t xml:space="preserve"> </w:t>
      </w:r>
      <w:r w:rsidRPr="00884F28">
        <w:rPr>
          <w:rFonts w:ascii="Arial" w:hAnsi="Arial" w:cs="Arial"/>
          <w:sz w:val="16"/>
          <w:szCs w:val="16"/>
        </w:rPr>
        <w:t>в</w:t>
      </w:r>
      <w:r w:rsidRPr="00913D91">
        <w:rPr>
          <w:rFonts w:ascii="Arial" w:hAnsi="Arial" w:cs="Arial"/>
          <w:sz w:val="16"/>
          <w:szCs w:val="16"/>
        </w:rPr>
        <w:t xml:space="preserve"> </w:t>
      </w:r>
      <w:r w:rsidRPr="00884F28">
        <w:rPr>
          <w:rFonts w:ascii="Arial" w:hAnsi="Arial" w:cs="Arial"/>
          <w:sz w:val="16"/>
          <w:szCs w:val="16"/>
        </w:rPr>
        <w:t>Китае</w:t>
      </w:r>
      <w:r w:rsidRPr="00913D91">
        <w:rPr>
          <w:rFonts w:ascii="Arial" w:hAnsi="Arial" w:cs="Arial"/>
          <w:sz w:val="16"/>
          <w:szCs w:val="16"/>
        </w:rPr>
        <w:t xml:space="preserve">. </w:t>
      </w:r>
      <w:r w:rsidRPr="00884F28">
        <w:rPr>
          <w:rFonts w:ascii="Arial" w:hAnsi="Arial" w:cs="Arial"/>
          <w:sz w:val="16"/>
          <w:szCs w:val="16"/>
        </w:rPr>
        <w:t>Изготовитель</w:t>
      </w:r>
      <w:r w:rsidRPr="00913D91">
        <w:rPr>
          <w:rFonts w:ascii="Arial" w:hAnsi="Arial" w:cs="Arial"/>
          <w:sz w:val="16"/>
          <w:szCs w:val="16"/>
        </w:rPr>
        <w:t xml:space="preserve">: </w:t>
      </w:r>
      <w:r w:rsidR="00444FF4" w:rsidRPr="00913D91">
        <w:rPr>
          <w:rFonts w:ascii="Arial" w:hAnsi="Arial" w:cs="Arial"/>
          <w:sz w:val="16"/>
          <w:szCs w:val="16"/>
        </w:rPr>
        <w:t>«</w:t>
      </w:r>
      <w:r w:rsidR="00444FF4" w:rsidRPr="00444FF4">
        <w:rPr>
          <w:rFonts w:ascii="Arial" w:hAnsi="Arial" w:cs="Arial"/>
          <w:sz w:val="16"/>
          <w:szCs w:val="16"/>
          <w:lang w:val="en-US"/>
        </w:rPr>
        <w:t>NINGBO</w:t>
      </w:r>
      <w:r w:rsidR="00444FF4" w:rsidRPr="00913D91">
        <w:rPr>
          <w:rFonts w:ascii="Arial" w:hAnsi="Arial" w:cs="Arial"/>
          <w:sz w:val="16"/>
          <w:szCs w:val="16"/>
        </w:rPr>
        <w:t xml:space="preserve"> </w:t>
      </w:r>
      <w:r w:rsidR="00444FF4" w:rsidRPr="00444FF4">
        <w:rPr>
          <w:rFonts w:ascii="Arial" w:hAnsi="Arial" w:cs="Arial"/>
          <w:sz w:val="16"/>
          <w:szCs w:val="16"/>
          <w:lang w:val="en-US"/>
        </w:rPr>
        <w:t>YUSING</w:t>
      </w:r>
      <w:r w:rsidR="00444FF4" w:rsidRPr="00913D91">
        <w:rPr>
          <w:rFonts w:ascii="Arial" w:hAnsi="Arial" w:cs="Arial"/>
          <w:sz w:val="16"/>
          <w:szCs w:val="16"/>
        </w:rPr>
        <w:t xml:space="preserve"> </w:t>
      </w:r>
      <w:r w:rsidR="00444FF4" w:rsidRPr="00444FF4">
        <w:rPr>
          <w:rFonts w:ascii="Arial" w:hAnsi="Arial" w:cs="Arial"/>
          <w:sz w:val="16"/>
          <w:szCs w:val="16"/>
          <w:lang w:val="en-US"/>
        </w:rPr>
        <w:t>LIGHTING</w:t>
      </w:r>
      <w:r w:rsidR="00444FF4" w:rsidRPr="00913D91">
        <w:rPr>
          <w:rFonts w:ascii="Arial" w:hAnsi="Arial" w:cs="Arial"/>
          <w:sz w:val="16"/>
          <w:szCs w:val="16"/>
        </w:rPr>
        <w:t xml:space="preserve"> </w:t>
      </w:r>
      <w:proofErr w:type="gramStart"/>
      <w:r w:rsidR="00444FF4" w:rsidRPr="00444FF4">
        <w:rPr>
          <w:rFonts w:ascii="Arial" w:hAnsi="Arial" w:cs="Arial"/>
          <w:sz w:val="16"/>
          <w:szCs w:val="16"/>
          <w:lang w:val="en-US"/>
        </w:rPr>
        <w:t>CO</w:t>
      </w:r>
      <w:r w:rsidR="00444FF4" w:rsidRPr="00913D91">
        <w:rPr>
          <w:rFonts w:ascii="Arial" w:hAnsi="Arial" w:cs="Arial"/>
          <w:sz w:val="16"/>
          <w:szCs w:val="16"/>
        </w:rPr>
        <w:t>.,</w:t>
      </w:r>
      <w:r w:rsidR="00444FF4" w:rsidRPr="00444FF4">
        <w:rPr>
          <w:rFonts w:ascii="Arial" w:hAnsi="Arial" w:cs="Arial"/>
          <w:sz w:val="16"/>
          <w:szCs w:val="16"/>
          <w:lang w:val="en-US"/>
        </w:rPr>
        <w:t>LTD</w:t>
      </w:r>
      <w:proofErr w:type="gramEnd"/>
      <w:r w:rsidR="00444FF4" w:rsidRPr="00913D91">
        <w:rPr>
          <w:rFonts w:ascii="Arial" w:hAnsi="Arial" w:cs="Arial"/>
          <w:sz w:val="16"/>
          <w:szCs w:val="16"/>
        </w:rPr>
        <w:t xml:space="preserve">» </w:t>
      </w:r>
      <w:r w:rsidR="00444FF4" w:rsidRPr="00444FF4">
        <w:rPr>
          <w:rFonts w:ascii="Arial" w:hAnsi="Arial" w:cs="Arial"/>
          <w:sz w:val="16"/>
          <w:szCs w:val="16"/>
        </w:rPr>
        <w:t>Китай</w:t>
      </w:r>
      <w:r w:rsidR="00444FF4" w:rsidRPr="00913D91">
        <w:rPr>
          <w:rFonts w:ascii="Arial" w:hAnsi="Arial" w:cs="Arial"/>
          <w:sz w:val="16"/>
          <w:szCs w:val="16"/>
        </w:rPr>
        <w:t xml:space="preserve">, </w:t>
      </w:r>
      <w:r w:rsidR="00444FF4" w:rsidRPr="00444FF4">
        <w:rPr>
          <w:rFonts w:ascii="Arial" w:hAnsi="Arial" w:cs="Arial"/>
          <w:sz w:val="16"/>
          <w:szCs w:val="16"/>
          <w:lang w:val="en-US"/>
        </w:rPr>
        <w:t>No</w:t>
      </w:r>
      <w:r w:rsidR="00444FF4" w:rsidRPr="00913D91">
        <w:rPr>
          <w:rFonts w:ascii="Arial" w:hAnsi="Arial" w:cs="Arial"/>
          <w:sz w:val="16"/>
          <w:szCs w:val="16"/>
        </w:rPr>
        <w:t>.1199,</w:t>
      </w:r>
      <w:r w:rsidR="00444FF4" w:rsidRPr="00444FF4">
        <w:rPr>
          <w:rFonts w:ascii="Arial" w:hAnsi="Arial" w:cs="Arial"/>
          <w:sz w:val="16"/>
          <w:szCs w:val="16"/>
          <w:lang w:val="en-US"/>
        </w:rPr>
        <w:t>MINGGUANG</w:t>
      </w:r>
      <w:r w:rsidR="00444FF4" w:rsidRPr="00913D91">
        <w:rPr>
          <w:rFonts w:ascii="Arial" w:hAnsi="Arial" w:cs="Arial"/>
          <w:sz w:val="16"/>
          <w:szCs w:val="16"/>
        </w:rPr>
        <w:t xml:space="preserve"> </w:t>
      </w:r>
      <w:r w:rsidR="00444FF4" w:rsidRPr="00444FF4">
        <w:rPr>
          <w:rFonts w:ascii="Arial" w:hAnsi="Arial" w:cs="Arial"/>
          <w:sz w:val="16"/>
          <w:szCs w:val="16"/>
          <w:lang w:val="en-US"/>
        </w:rPr>
        <w:t>RD</w:t>
      </w:r>
      <w:r w:rsidR="00444FF4" w:rsidRPr="00913D91">
        <w:rPr>
          <w:rFonts w:ascii="Arial" w:hAnsi="Arial" w:cs="Arial"/>
          <w:sz w:val="16"/>
          <w:szCs w:val="16"/>
        </w:rPr>
        <w:t>.</w:t>
      </w:r>
      <w:r w:rsidR="00444FF4" w:rsidRPr="00444FF4">
        <w:rPr>
          <w:rFonts w:ascii="Arial" w:hAnsi="Arial" w:cs="Arial"/>
          <w:sz w:val="16"/>
          <w:szCs w:val="16"/>
          <w:lang w:val="en-US"/>
        </w:rPr>
        <w:t>JIANGSHAN</w:t>
      </w:r>
      <w:r w:rsidR="00444FF4" w:rsidRPr="00913D91">
        <w:rPr>
          <w:rFonts w:ascii="Arial" w:hAnsi="Arial" w:cs="Arial"/>
          <w:sz w:val="16"/>
          <w:szCs w:val="16"/>
        </w:rPr>
        <w:t xml:space="preserve"> </w:t>
      </w:r>
      <w:r w:rsidR="00444FF4" w:rsidRPr="00444FF4">
        <w:rPr>
          <w:rFonts w:ascii="Arial" w:hAnsi="Arial" w:cs="Arial"/>
          <w:sz w:val="16"/>
          <w:szCs w:val="16"/>
          <w:lang w:val="en-US"/>
        </w:rPr>
        <w:t>TOWN</w:t>
      </w:r>
      <w:r w:rsidR="00444FF4" w:rsidRPr="00913D91">
        <w:rPr>
          <w:rFonts w:ascii="Arial" w:hAnsi="Arial" w:cs="Arial"/>
          <w:sz w:val="16"/>
          <w:szCs w:val="16"/>
        </w:rPr>
        <w:t>,</w:t>
      </w:r>
      <w:r w:rsidR="00444FF4" w:rsidRPr="00444FF4">
        <w:rPr>
          <w:rFonts w:ascii="Arial" w:hAnsi="Arial" w:cs="Arial"/>
          <w:sz w:val="16"/>
          <w:szCs w:val="16"/>
          <w:lang w:val="en-US"/>
        </w:rPr>
        <w:t>NINGBO</w:t>
      </w:r>
      <w:r w:rsidR="00444FF4" w:rsidRPr="00913D91">
        <w:rPr>
          <w:rFonts w:ascii="Arial" w:hAnsi="Arial" w:cs="Arial"/>
          <w:sz w:val="16"/>
          <w:szCs w:val="16"/>
        </w:rPr>
        <w:t>,</w:t>
      </w:r>
      <w:r w:rsidR="00444FF4" w:rsidRPr="00444FF4">
        <w:rPr>
          <w:rFonts w:ascii="Arial" w:hAnsi="Arial" w:cs="Arial"/>
          <w:sz w:val="16"/>
          <w:szCs w:val="16"/>
          <w:lang w:val="en-US"/>
        </w:rPr>
        <w:t>CHINA</w:t>
      </w:r>
      <w:r w:rsidR="00444FF4" w:rsidRPr="00913D91">
        <w:rPr>
          <w:rFonts w:ascii="Arial" w:hAnsi="Arial" w:cs="Arial"/>
          <w:sz w:val="16"/>
          <w:szCs w:val="16"/>
        </w:rPr>
        <w:t xml:space="preserve"> / </w:t>
      </w:r>
      <w:proofErr w:type="spellStart"/>
      <w:r w:rsidR="00444FF4" w:rsidRPr="00444FF4">
        <w:rPr>
          <w:rFonts w:ascii="Arial" w:hAnsi="Arial" w:cs="Arial"/>
          <w:sz w:val="16"/>
          <w:szCs w:val="16"/>
        </w:rPr>
        <w:t>Нинбо</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Юсинг</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Лайтинг</w:t>
      </w:r>
      <w:proofErr w:type="spellEnd"/>
      <w:r w:rsidR="00444FF4" w:rsidRPr="00913D91">
        <w:rPr>
          <w:rFonts w:ascii="Arial" w:hAnsi="Arial" w:cs="Arial"/>
          <w:sz w:val="16"/>
          <w:szCs w:val="16"/>
        </w:rPr>
        <w:t xml:space="preserve">, </w:t>
      </w:r>
      <w:r w:rsidR="00444FF4" w:rsidRPr="00444FF4">
        <w:rPr>
          <w:rFonts w:ascii="Arial" w:hAnsi="Arial" w:cs="Arial"/>
          <w:sz w:val="16"/>
          <w:szCs w:val="16"/>
        </w:rPr>
        <w:t>Ко</w:t>
      </w:r>
      <w:r w:rsidR="00444FF4" w:rsidRPr="00913D91">
        <w:rPr>
          <w:rFonts w:ascii="Arial" w:hAnsi="Arial" w:cs="Arial"/>
          <w:sz w:val="16"/>
          <w:szCs w:val="16"/>
        </w:rPr>
        <w:t xml:space="preserve">.,  № 1199, </w:t>
      </w:r>
      <w:proofErr w:type="spellStart"/>
      <w:r w:rsidR="00444FF4" w:rsidRPr="00444FF4">
        <w:rPr>
          <w:rFonts w:ascii="Arial" w:hAnsi="Arial" w:cs="Arial"/>
          <w:sz w:val="16"/>
          <w:szCs w:val="16"/>
        </w:rPr>
        <w:t>Минггуан</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Роуд</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Цзяншань</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Таун</w:t>
      </w:r>
      <w:proofErr w:type="spellEnd"/>
      <w:r w:rsidR="00444FF4" w:rsidRPr="00913D91">
        <w:rPr>
          <w:rFonts w:ascii="Arial" w:hAnsi="Arial" w:cs="Arial"/>
          <w:sz w:val="16"/>
          <w:szCs w:val="16"/>
        </w:rPr>
        <w:t xml:space="preserve">, </w:t>
      </w:r>
      <w:proofErr w:type="spellStart"/>
      <w:r w:rsidR="00444FF4" w:rsidRPr="00444FF4">
        <w:rPr>
          <w:rFonts w:ascii="Arial" w:hAnsi="Arial" w:cs="Arial"/>
          <w:sz w:val="16"/>
          <w:szCs w:val="16"/>
        </w:rPr>
        <w:t>Нинбо</w:t>
      </w:r>
      <w:proofErr w:type="spellEnd"/>
      <w:r w:rsidR="00444FF4" w:rsidRPr="00913D91">
        <w:rPr>
          <w:rFonts w:ascii="Arial" w:hAnsi="Arial" w:cs="Arial"/>
          <w:sz w:val="16"/>
          <w:szCs w:val="16"/>
        </w:rPr>
        <w:t xml:space="preserve">, </w:t>
      </w:r>
      <w:r w:rsidR="00444FF4" w:rsidRPr="00444FF4">
        <w:rPr>
          <w:rFonts w:ascii="Arial" w:hAnsi="Arial" w:cs="Arial"/>
          <w:sz w:val="16"/>
          <w:szCs w:val="16"/>
        </w:rPr>
        <w:t>Китай</w:t>
      </w:r>
      <w:r w:rsidRPr="00913D91">
        <w:rPr>
          <w:rFonts w:ascii="Arial" w:hAnsi="Arial" w:cs="Arial"/>
          <w:sz w:val="16"/>
          <w:szCs w:val="16"/>
        </w:rPr>
        <w:t xml:space="preserve">. </w:t>
      </w:r>
      <w:r w:rsidRPr="00884F28">
        <w:rPr>
          <w:rFonts w:ascii="Arial" w:hAnsi="Arial" w:cs="Arial"/>
          <w:sz w:val="16"/>
          <w:szCs w:val="16"/>
        </w:rPr>
        <w:t>Официальный представитель в РФ</w:t>
      </w:r>
      <w:r w:rsidR="00335EA9">
        <w:rPr>
          <w:rFonts w:ascii="Arial" w:hAnsi="Arial" w:cs="Arial"/>
          <w:sz w:val="16"/>
          <w:szCs w:val="16"/>
        </w:rPr>
        <w:t xml:space="preserve"> /</w:t>
      </w:r>
      <w:r w:rsidRPr="00884F28">
        <w:rPr>
          <w:rFonts w:ascii="Arial" w:hAnsi="Arial" w:cs="Arial"/>
          <w:sz w:val="16"/>
          <w:szCs w:val="16"/>
        </w:rPr>
        <w:t xml:space="preserve"> Импортер: ООО «СИЛА СВЕТА» Россия, 117405, г. Москва, ул. Дорожная, д. 48, тел. +7(499)394-69-26. </w:t>
      </w:r>
    </w:p>
    <w:p w:rsidR="00884F28" w:rsidRPr="00884F28" w:rsidRDefault="00884F28" w:rsidP="00884F28">
      <w:pPr>
        <w:rPr>
          <w:rFonts w:ascii="Arial" w:hAnsi="Arial" w:cs="Arial"/>
          <w:sz w:val="16"/>
          <w:szCs w:val="16"/>
        </w:rPr>
      </w:pPr>
      <w:r w:rsidRPr="00884F28">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Гарантийные обязательства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84F28">
        <w:rPr>
          <w:rFonts w:ascii="Arial" w:hAnsi="Arial" w:cs="Arial"/>
          <w:sz w:val="16"/>
          <w:szCs w:val="16"/>
        </w:rPr>
        <w:t>стикерованием</w:t>
      </w:r>
      <w:proofErr w:type="spellEnd"/>
      <w:r w:rsidRPr="00884F28">
        <w:rPr>
          <w:rFonts w:ascii="Arial" w:hAnsi="Arial" w:cs="Arial"/>
          <w:sz w:val="16"/>
          <w:szCs w:val="16"/>
        </w:rPr>
        <w:t>. </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84F28" w:rsidRPr="00884F28" w:rsidRDefault="00884F28" w:rsidP="00884F28">
      <w:pPr>
        <w:pStyle w:val="a6"/>
        <w:numPr>
          <w:ilvl w:val="0"/>
          <w:numId w:val="13"/>
        </w:numPr>
        <w:jc w:val="both"/>
        <w:rPr>
          <w:rFonts w:ascii="Arial" w:hAnsi="Arial" w:cs="Arial"/>
          <w:sz w:val="16"/>
          <w:szCs w:val="16"/>
        </w:rPr>
      </w:pPr>
      <w:r w:rsidRPr="00884F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1D2C" w:rsidRPr="00884F28" w:rsidRDefault="00884F28" w:rsidP="00884F28">
      <w:pPr>
        <w:pStyle w:val="a6"/>
        <w:numPr>
          <w:ilvl w:val="0"/>
          <w:numId w:val="11"/>
        </w:numPr>
        <w:spacing w:after="60"/>
        <w:jc w:val="both"/>
        <w:rPr>
          <w:rFonts w:ascii="Arial" w:hAnsi="Arial" w:cs="Arial"/>
          <w:sz w:val="16"/>
          <w:szCs w:val="16"/>
        </w:rPr>
      </w:pPr>
      <w:r w:rsidRPr="00884F28">
        <w:rPr>
          <w:rFonts w:ascii="Arial" w:hAnsi="Arial" w:cs="Arial"/>
          <w:sz w:val="16"/>
          <w:szCs w:val="16"/>
        </w:rPr>
        <w:t>Срок службы 5 лет.</w:t>
      </w:r>
    </w:p>
    <w:p w:rsidR="004231BE" w:rsidRPr="00884F28" w:rsidRDefault="004231BE" w:rsidP="004231BE">
      <w:pPr>
        <w:pStyle w:val="a6"/>
        <w:spacing w:after="60"/>
        <w:jc w:val="center"/>
        <w:rPr>
          <w:rFonts w:ascii="Arial" w:hAnsi="Arial" w:cs="Arial"/>
          <w:sz w:val="16"/>
          <w:szCs w:val="16"/>
        </w:rPr>
      </w:pPr>
      <w:r w:rsidRPr="00884F28">
        <w:rPr>
          <w:rFonts w:ascii="Arial" w:hAnsi="Arial" w:cs="Arial"/>
          <w:noProof/>
          <w:sz w:val="16"/>
          <w:szCs w:val="16"/>
        </w:rPr>
        <w:drawing>
          <wp:inline distT="0" distB="0" distL="0" distR="0">
            <wp:extent cx="209550" cy="20443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9123" cy="204021"/>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190500" cy="1905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231BE" w:rsidRPr="00884F28" w:rsidRDefault="004231BE" w:rsidP="004231BE">
      <w:pPr>
        <w:pStyle w:val="a6"/>
        <w:spacing w:after="60"/>
        <w:jc w:val="both"/>
        <w:rPr>
          <w:rFonts w:ascii="Arial" w:hAnsi="Arial" w:cs="Arial"/>
          <w:sz w:val="16"/>
          <w:szCs w:val="16"/>
        </w:rPr>
      </w:pPr>
    </w:p>
    <w:p w:rsidR="00306583" w:rsidRPr="00884F28" w:rsidRDefault="00306583" w:rsidP="00E873F7">
      <w:pPr>
        <w:ind w:left="360"/>
        <w:rPr>
          <w:rFonts w:ascii="Arial" w:hAnsi="Arial" w:cs="Arial"/>
          <w:sz w:val="16"/>
          <w:szCs w:val="16"/>
        </w:rPr>
      </w:pPr>
    </w:p>
    <w:sectPr w:rsidR="00306583" w:rsidRPr="00884F28" w:rsidSect="00884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2"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E65560"/>
    <w:multiLevelType w:val="hybridMultilevel"/>
    <w:tmpl w:val="FCEEC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6" w15:restartNumberingAfterBreak="0">
    <w:nsid w:val="35820C56"/>
    <w:multiLevelType w:val="hybridMultilevel"/>
    <w:tmpl w:val="F93405D2"/>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26745D"/>
    <w:multiLevelType w:val="hybridMultilevel"/>
    <w:tmpl w:val="A19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7632D5"/>
    <w:multiLevelType w:val="hybridMultilevel"/>
    <w:tmpl w:val="836C60B4"/>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C46C4"/>
    <w:multiLevelType w:val="hybridMultilevel"/>
    <w:tmpl w:val="5234FDE8"/>
    <w:lvl w:ilvl="0" w:tplc="72A216F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F4B"/>
    <w:multiLevelType w:val="hybridMultilevel"/>
    <w:tmpl w:val="7C9839F2"/>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5"/>
  </w:num>
  <w:num w:numId="5">
    <w:abstractNumId w:val="2"/>
  </w:num>
  <w:num w:numId="6">
    <w:abstractNumId w:val="9"/>
  </w:num>
  <w:num w:numId="7">
    <w:abstractNumId w:val="10"/>
  </w:num>
  <w:num w:numId="8">
    <w:abstractNumId w:val="6"/>
  </w:num>
  <w:num w:numId="9">
    <w:abstractNumId w:val="4"/>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73F7"/>
    <w:rsid w:val="00021D36"/>
    <w:rsid w:val="000A6614"/>
    <w:rsid w:val="000D147B"/>
    <w:rsid w:val="000E782D"/>
    <w:rsid w:val="000F735A"/>
    <w:rsid w:val="00107E6F"/>
    <w:rsid w:val="00125011"/>
    <w:rsid w:val="00125698"/>
    <w:rsid w:val="001869E2"/>
    <w:rsid w:val="001A5B61"/>
    <w:rsid w:val="001F7559"/>
    <w:rsid w:val="002579FB"/>
    <w:rsid w:val="00265998"/>
    <w:rsid w:val="002A7FA6"/>
    <w:rsid w:val="002E3429"/>
    <w:rsid w:val="002F0EEF"/>
    <w:rsid w:val="00301DA2"/>
    <w:rsid w:val="003057E6"/>
    <w:rsid w:val="00306583"/>
    <w:rsid w:val="00335EA9"/>
    <w:rsid w:val="0036217E"/>
    <w:rsid w:val="003B605B"/>
    <w:rsid w:val="003D17E0"/>
    <w:rsid w:val="003F4033"/>
    <w:rsid w:val="0040368A"/>
    <w:rsid w:val="004231BE"/>
    <w:rsid w:val="00444FF4"/>
    <w:rsid w:val="00470D61"/>
    <w:rsid w:val="00493D18"/>
    <w:rsid w:val="004D11DD"/>
    <w:rsid w:val="004E4B91"/>
    <w:rsid w:val="00505A89"/>
    <w:rsid w:val="00557E7E"/>
    <w:rsid w:val="005B4F1D"/>
    <w:rsid w:val="006424FD"/>
    <w:rsid w:val="00673340"/>
    <w:rsid w:val="00680DD5"/>
    <w:rsid w:val="00684180"/>
    <w:rsid w:val="00690D0D"/>
    <w:rsid w:val="00710A04"/>
    <w:rsid w:val="00751D2C"/>
    <w:rsid w:val="00770E16"/>
    <w:rsid w:val="007A5612"/>
    <w:rsid w:val="007B5B67"/>
    <w:rsid w:val="007B7389"/>
    <w:rsid w:val="007D1ABC"/>
    <w:rsid w:val="007F0CCB"/>
    <w:rsid w:val="00822296"/>
    <w:rsid w:val="00857984"/>
    <w:rsid w:val="00864FF4"/>
    <w:rsid w:val="00884F28"/>
    <w:rsid w:val="00890829"/>
    <w:rsid w:val="008C23B5"/>
    <w:rsid w:val="008C6EE7"/>
    <w:rsid w:val="008E698D"/>
    <w:rsid w:val="008F6C51"/>
    <w:rsid w:val="00913D91"/>
    <w:rsid w:val="00937303"/>
    <w:rsid w:val="009427C5"/>
    <w:rsid w:val="00950D85"/>
    <w:rsid w:val="009715FB"/>
    <w:rsid w:val="009A5FC3"/>
    <w:rsid w:val="009B0FE2"/>
    <w:rsid w:val="00A072C5"/>
    <w:rsid w:val="00A2644C"/>
    <w:rsid w:val="00A346B0"/>
    <w:rsid w:val="00A4414E"/>
    <w:rsid w:val="00A46BC4"/>
    <w:rsid w:val="00A67E8E"/>
    <w:rsid w:val="00B445BD"/>
    <w:rsid w:val="00B70732"/>
    <w:rsid w:val="00B7229E"/>
    <w:rsid w:val="00BA1FCE"/>
    <w:rsid w:val="00C07823"/>
    <w:rsid w:val="00C10E94"/>
    <w:rsid w:val="00C21577"/>
    <w:rsid w:val="00C57103"/>
    <w:rsid w:val="00C731D5"/>
    <w:rsid w:val="00C87D2A"/>
    <w:rsid w:val="00C95391"/>
    <w:rsid w:val="00CB327C"/>
    <w:rsid w:val="00CD7DF6"/>
    <w:rsid w:val="00CE487E"/>
    <w:rsid w:val="00D56D8B"/>
    <w:rsid w:val="00D66D64"/>
    <w:rsid w:val="00D936D8"/>
    <w:rsid w:val="00DA2E92"/>
    <w:rsid w:val="00DB71DB"/>
    <w:rsid w:val="00DD09AA"/>
    <w:rsid w:val="00E2451E"/>
    <w:rsid w:val="00E47D84"/>
    <w:rsid w:val="00E873F7"/>
    <w:rsid w:val="00E9536F"/>
    <w:rsid w:val="00EA6CEB"/>
    <w:rsid w:val="00F52F8E"/>
    <w:rsid w:val="00F60AC2"/>
    <w:rsid w:val="00F6271B"/>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BFA1E"/>
  <w15:docId w15:val="{D1B2F41A-A446-4752-90A3-71AC06D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1F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937303"/>
    <w:pPr>
      <w:ind w:left="720"/>
      <w:contextualSpacing/>
    </w:pPr>
  </w:style>
  <w:style w:type="character" w:customStyle="1" w:styleId="a4">
    <w:name w:val="Текст выноски Знак"/>
    <w:basedOn w:val="a0"/>
    <w:link w:val="a3"/>
    <w:uiPriority w:val="99"/>
    <w:semiHidden/>
    <w:rsid w:val="00F6271B"/>
    <w:rPr>
      <w:rFonts w:ascii="Tahoma" w:hAnsi="Tahoma" w:cs="Tahoma"/>
      <w:sz w:val="16"/>
      <w:szCs w:val="16"/>
    </w:rPr>
  </w:style>
  <w:style w:type="character" w:styleId="a7">
    <w:name w:val="Hyperlink"/>
    <w:basedOn w:val="a0"/>
    <w:rsid w:val="00125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14</cp:revision>
  <cp:lastPrinted>2014-07-23T10:37:00Z</cp:lastPrinted>
  <dcterms:created xsi:type="dcterms:W3CDTF">2017-05-24T09:31:00Z</dcterms:created>
  <dcterms:modified xsi:type="dcterms:W3CDTF">2022-10-05T06:50:00Z</dcterms:modified>
</cp:coreProperties>
</file>