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7BB" w:rsidRPr="0062376D" w:rsidRDefault="00BC27BB" w:rsidP="00BC27BB">
      <w:pPr>
        <w:spacing w:after="0" w:line="240" w:lineRule="auto"/>
        <w:jc w:val="center"/>
        <w:rPr>
          <w:rFonts w:ascii="Arial" w:hAnsi="Arial" w:cs="Arial"/>
          <w:b/>
          <w:caps/>
          <w:sz w:val="16"/>
          <w:szCs w:val="16"/>
        </w:rPr>
      </w:pPr>
      <w:r w:rsidRPr="00C92372">
        <w:rPr>
          <w:rFonts w:ascii="Arial" w:hAnsi="Arial" w:cs="Arial"/>
          <w:b/>
          <w:caps/>
          <w:sz w:val="16"/>
          <w:szCs w:val="16"/>
        </w:rPr>
        <w:t xml:space="preserve">Прожекторы светодиодные </w:t>
      </w:r>
      <w:r>
        <w:rPr>
          <w:rFonts w:ascii="Arial" w:hAnsi="Arial" w:cs="Arial"/>
          <w:b/>
          <w:caps/>
          <w:sz w:val="16"/>
          <w:szCs w:val="16"/>
        </w:rPr>
        <w:t>общего назначения,</w:t>
      </w:r>
      <w:r w:rsidRPr="00C92372">
        <w:rPr>
          <w:rFonts w:ascii="Arial" w:hAnsi="Arial" w:cs="Arial"/>
          <w:b/>
          <w:caps/>
          <w:sz w:val="16"/>
          <w:szCs w:val="16"/>
        </w:rPr>
        <w:t xml:space="preserve"> тм «</w:t>
      </w:r>
      <w:r w:rsidRPr="00C92372">
        <w:rPr>
          <w:rFonts w:ascii="Arial" w:hAnsi="Arial" w:cs="Arial"/>
          <w:b/>
          <w:caps/>
          <w:sz w:val="16"/>
          <w:szCs w:val="16"/>
          <w:lang w:val="en-US"/>
        </w:rPr>
        <w:t>feron</w:t>
      </w:r>
      <w:r w:rsidRPr="00C92372">
        <w:rPr>
          <w:rFonts w:ascii="Arial" w:hAnsi="Arial" w:cs="Arial"/>
          <w:b/>
          <w:caps/>
          <w:sz w:val="16"/>
          <w:szCs w:val="16"/>
        </w:rPr>
        <w:t>»</w:t>
      </w:r>
      <w:r>
        <w:rPr>
          <w:rFonts w:ascii="Arial" w:hAnsi="Arial" w:cs="Arial"/>
          <w:b/>
          <w:caps/>
          <w:sz w:val="16"/>
          <w:szCs w:val="16"/>
        </w:rPr>
        <w:t>,</w:t>
      </w:r>
      <w:r w:rsidRPr="00C92372">
        <w:rPr>
          <w:rFonts w:ascii="Arial" w:hAnsi="Arial" w:cs="Arial"/>
          <w:b/>
          <w:caps/>
          <w:sz w:val="16"/>
          <w:szCs w:val="16"/>
        </w:rPr>
        <w:t xml:space="preserve"> серии</w:t>
      </w:r>
      <w:r>
        <w:rPr>
          <w:rFonts w:ascii="Arial" w:hAnsi="Arial" w:cs="Arial"/>
          <w:b/>
          <w:caps/>
          <w:sz w:val="16"/>
          <w:szCs w:val="16"/>
        </w:rPr>
        <w:t>:</w:t>
      </w:r>
      <w:r w:rsidRPr="00C92372">
        <w:rPr>
          <w:rFonts w:ascii="Arial" w:hAnsi="Arial" w:cs="Arial"/>
          <w:b/>
          <w:caps/>
          <w:sz w:val="16"/>
          <w:szCs w:val="16"/>
        </w:rPr>
        <w:t xml:space="preserve"> </w:t>
      </w:r>
      <w:r w:rsidRPr="00C92372">
        <w:rPr>
          <w:rFonts w:ascii="Arial" w:hAnsi="Arial" w:cs="Arial"/>
          <w:b/>
          <w:caps/>
          <w:sz w:val="16"/>
          <w:szCs w:val="16"/>
          <w:lang w:val="en-US"/>
        </w:rPr>
        <w:t>LL</w:t>
      </w:r>
    </w:p>
    <w:p w:rsidR="00BC27BB" w:rsidRPr="00FD45F9" w:rsidRDefault="00BC27BB" w:rsidP="00BC27BB">
      <w:pPr>
        <w:spacing w:after="0" w:line="240" w:lineRule="auto"/>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LL</w:t>
      </w:r>
      <w:r>
        <w:rPr>
          <w:rFonts w:ascii="Arial" w:hAnsi="Arial" w:cs="Arial"/>
          <w:b/>
          <w:caps/>
          <w:sz w:val="16"/>
          <w:szCs w:val="16"/>
        </w:rPr>
        <w:t>-889</w:t>
      </w:r>
      <w:r w:rsidRPr="00FD45F9">
        <w:rPr>
          <w:rFonts w:ascii="Arial" w:hAnsi="Arial" w:cs="Arial"/>
          <w:b/>
          <w:caps/>
          <w:sz w:val="16"/>
          <w:szCs w:val="16"/>
        </w:rPr>
        <w:t xml:space="preserve">, </w:t>
      </w:r>
      <w:r>
        <w:rPr>
          <w:rFonts w:ascii="Arial" w:hAnsi="Arial" w:cs="Arial"/>
          <w:b/>
          <w:caps/>
          <w:sz w:val="16"/>
          <w:szCs w:val="16"/>
          <w:lang w:val="en-US"/>
        </w:rPr>
        <w:t>ll</w:t>
      </w:r>
      <w:r>
        <w:rPr>
          <w:rFonts w:ascii="Arial" w:hAnsi="Arial" w:cs="Arial"/>
          <w:b/>
          <w:caps/>
          <w:sz w:val="16"/>
          <w:szCs w:val="16"/>
        </w:rPr>
        <w:t>-890</w:t>
      </w:r>
    </w:p>
    <w:p w:rsidR="00422025" w:rsidRPr="00D602D3" w:rsidRDefault="00BC27BB" w:rsidP="00BC27BB">
      <w:pPr>
        <w:spacing w:after="0" w:line="240" w:lineRule="auto"/>
        <w:jc w:val="center"/>
        <w:rPr>
          <w:rFonts w:ascii="Arial" w:hAnsi="Arial" w:cs="Arial"/>
          <w:b/>
          <w:sz w:val="18"/>
          <w:szCs w:val="18"/>
        </w:rPr>
      </w:pPr>
      <w:r w:rsidRPr="00C92372">
        <w:rPr>
          <w:rFonts w:ascii="Arial" w:hAnsi="Arial" w:cs="Arial"/>
          <w:b/>
          <w:sz w:val="16"/>
          <w:szCs w:val="16"/>
        </w:rPr>
        <w:t>Инструкция по эксплуатации и технический паспорт</w:t>
      </w:r>
    </w:p>
    <w:p w:rsidR="00422025" w:rsidRPr="00AB419D" w:rsidRDefault="00B76FEA" w:rsidP="00AB419D">
      <w:pPr>
        <w:pStyle w:val="a3"/>
        <w:numPr>
          <w:ilvl w:val="0"/>
          <w:numId w:val="1"/>
        </w:numPr>
        <w:spacing w:after="0" w:line="240" w:lineRule="auto"/>
        <w:rPr>
          <w:rFonts w:ascii="Arial" w:hAnsi="Arial" w:cs="Arial"/>
          <w:b/>
          <w:sz w:val="16"/>
          <w:szCs w:val="16"/>
        </w:rPr>
      </w:pPr>
      <w:r w:rsidRPr="00AB419D">
        <w:rPr>
          <w:rFonts w:ascii="Arial" w:hAnsi="Arial" w:cs="Arial"/>
          <w:b/>
          <w:sz w:val="16"/>
          <w:szCs w:val="16"/>
        </w:rPr>
        <w:t>Описание</w:t>
      </w:r>
    </w:p>
    <w:p w:rsidR="00422025" w:rsidRPr="00AB419D" w:rsidRDefault="00AB419D" w:rsidP="00AB419D">
      <w:pPr>
        <w:pStyle w:val="a3"/>
        <w:numPr>
          <w:ilvl w:val="0"/>
          <w:numId w:val="2"/>
        </w:numPr>
        <w:spacing w:after="0" w:line="240" w:lineRule="auto"/>
        <w:ind w:left="284" w:hanging="284"/>
        <w:jc w:val="both"/>
        <w:rPr>
          <w:rFonts w:ascii="Arial" w:hAnsi="Arial" w:cs="Arial"/>
          <w:sz w:val="16"/>
          <w:szCs w:val="16"/>
        </w:rPr>
      </w:pPr>
      <w:r>
        <w:rPr>
          <w:rFonts w:ascii="Arial" w:hAnsi="Arial" w:cs="Arial"/>
          <w:sz w:val="16"/>
          <w:szCs w:val="16"/>
        </w:rPr>
        <w:t>С</w:t>
      </w:r>
      <w:r w:rsidR="001511B5" w:rsidRPr="00AB419D">
        <w:rPr>
          <w:rFonts w:ascii="Arial" w:hAnsi="Arial" w:cs="Arial"/>
          <w:sz w:val="16"/>
          <w:szCs w:val="16"/>
        </w:rPr>
        <w:t>ветодиодные п</w:t>
      </w:r>
      <w:r w:rsidR="00422025" w:rsidRPr="00AB419D">
        <w:rPr>
          <w:rFonts w:ascii="Arial" w:hAnsi="Arial" w:cs="Arial"/>
          <w:sz w:val="16"/>
          <w:szCs w:val="16"/>
        </w:rPr>
        <w:t xml:space="preserve">рожекторы </w:t>
      </w:r>
      <w:r>
        <w:rPr>
          <w:rFonts w:ascii="Arial" w:hAnsi="Arial" w:cs="Arial"/>
          <w:sz w:val="16"/>
          <w:szCs w:val="16"/>
        </w:rPr>
        <w:t>электрические</w:t>
      </w:r>
      <w:r w:rsidR="008350C7" w:rsidRPr="00AB419D">
        <w:rPr>
          <w:rFonts w:ascii="Arial" w:hAnsi="Arial" w:cs="Arial"/>
          <w:sz w:val="16"/>
          <w:szCs w:val="16"/>
        </w:rPr>
        <w:t xml:space="preserve"> </w:t>
      </w:r>
      <w:r w:rsidR="0082018B" w:rsidRPr="00AB419D">
        <w:rPr>
          <w:rFonts w:ascii="Arial" w:hAnsi="Arial" w:cs="Arial"/>
          <w:sz w:val="16"/>
          <w:szCs w:val="16"/>
        </w:rPr>
        <w:t>предназначены для</w:t>
      </w:r>
      <w:r w:rsidR="00422025" w:rsidRPr="00AB419D">
        <w:rPr>
          <w:rFonts w:ascii="Arial" w:hAnsi="Arial" w:cs="Arial"/>
          <w:sz w:val="16"/>
          <w:szCs w:val="16"/>
        </w:rPr>
        <w:t xml:space="preserve"> общего освещения архитектурных объектов, торговых площадей, создания световых эффе</w:t>
      </w:r>
      <w:r w:rsidR="004B2640" w:rsidRPr="00AB419D">
        <w:rPr>
          <w:rFonts w:ascii="Arial" w:hAnsi="Arial" w:cs="Arial"/>
          <w:sz w:val="16"/>
          <w:szCs w:val="16"/>
        </w:rPr>
        <w:t>к</w:t>
      </w:r>
      <w:r w:rsidR="00422025" w:rsidRPr="00AB419D">
        <w:rPr>
          <w:rFonts w:ascii="Arial" w:hAnsi="Arial" w:cs="Arial"/>
          <w:sz w:val="16"/>
          <w:szCs w:val="16"/>
        </w:rPr>
        <w:t>тов, освещения открытых пространств и пр.</w:t>
      </w:r>
    </w:p>
    <w:p w:rsidR="00422025" w:rsidRPr="00AB419D" w:rsidRDefault="00422025" w:rsidP="00AB419D">
      <w:pPr>
        <w:pStyle w:val="a3"/>
        <w:numPr>
          <w:ilvl w:val="0"/>
          <w:numId w:val="2"/>
        </w:numPr>
        <w:spacing w:after="0" w:line="240" w:lineRule="auto"/>
        <w:ind w:left="284" w:hanging="284"/>
        <w:jc w:val="both"/>
        <w:rPr>
          <w:rFonts w:ascii="Arial" w:hAnsi="Arial" w:cs="Arial"/>
          <w:sz w:val="16"/>
          <w:szCs w:val="16"/>
        </w:rPr>
      </w:pPr>
      <w:r w:rsidRPr="00AB419D">
        <w:rPr>
          <w:rFonts w:ascii="Arial" w:hAnsi="Arial" w:cs="Arial"/>
          <w:sz w:val="16"/>
          <w:szCs w:val="16"/>
        </w:rPr>
        <w:t xml:space="preserve">Прожекторы рассчитаны на питание от сети переменного </w:t>
      </w:r>
      <w:r w:rsidR="004F1E2E" w:rsidRPr="00AB419D">
        <w:rPr>
          <w:rFonts w:ascii="Arial" w:hAnsi="Arial" w:cs="Arial"/>
          <w:sz w:val="16"/>
          <w:szCs w:val="16"/>
        </w:rPr>
        <w:t>тока 85-265В</w:t>
      </w:r>
      <w:r w:rsidR="00D9522C" w:rsidRPr="00AB419D">
        <w:rPr>
          <w:rFonts w:ascii="Arial" w:hAnsi="Arial" w:cs="Arial"/>
          <w:sz w:val="16"/>
          <w:szCs w:val="16"/>
        </w:rPr>
        <w:t xml:space="preserve">. Качество электроэнергии должно удовлетворять </w:t>
      </w:r>
      <w:hyperlink r:id="rId6" w:tgtFrame="_blank" w:history="1">
        <w:r w:rsidR="00D9522C" w:rsidRPr="00AB419D">
          <w:rPr>
            <w:rFonts w:ascii="Arial" w:hAnsi="Arial" w:cs="Arial"/>
            <w:sz w:val="16"/>
            <w:szCs w:val="16"/>
          </w:rPr>
          <w:t> </w:t>
        </w:r>
        <w:hyperlink r:id="rId7" w:tgtFrame="_blank" w:history="1">
          <w:r w:rsidR="002E668A" w:rsidRPr="00AB419D">
            <w:rPr>
              <w:rFonts w:ascii="Arial" w:hAnsi="Arial" w:cs="Arial"/>
              <w:sz w:val="16"/>
              <w:szCs w:val="16"/>
            </w:rPr>
            <w:t> ГОСТ Р 32144-2013</w:t>
          </w:r>
        </w:hyperlink>
      </w:hyperlink>
      <w:r w:rsidR="004B2640" w:rsidRPr="00AB419D">
        <w:rPr>
          <w:rFonts w:ascii="Arial" w:hAnsi="Arial" w:cs="Arial"/>
          <w:sz w:val="16"/>
          <w:szCs w:val="16"/>
        </w:rPr>
        <w:t>.</w:t>
      </w:r>
    </w:p>
    <w:p w:rsidR="009C26B8" w:rsidRPr="00AB419D" w:rsidRDefault="009C26B8" w:rsidP="00AB419D">
      <w:pPr>
        <w:pStyle w:val="a3"/>
        <w:numPr>
          <w:ilvl w:val="0"/>
          <w:numId w:val="2"/>
        </w:numPr>
        <w:spacing w:after="0" w:line="240" w:lineRule="auto"/>
        <w:ind w:left="284" w:hanging="284"/>
        <w:jc w:val="both"/>
        <w:rPr>
          <w:rFonts w:ascii="Arial" w:hAnsi="Arial" w:cs="Arial"/>
          <w:sz w:val="16"/>
          <w:szCs w:val="16"/>
        </w:rPr>
      </w:pPr>
      <w:r w:rsidRPr="00AB419D">
        <w:rPr>
          <w:rFonts w:ascii="Arial" w:hAnsi="Arial" w:cs="Arial"/>
          <w:sz w:val="16"/>
          <w:szCs w:val="16"/>
        </w:rPr>
        <w:t>Прожекторы с функцией RGB подсветки не требуют дополнительного подключения контроллера – смена цветов свечения происходит автоматически в плавном режиме.</w:t>
      </w:r>
      <w:r w:rsidR="00B75458" w:rsidRPr="00AB419D">
        <w:rPr>
          <w:rFonts w:ascii="Arial" w:hAnsi="Arial" w:cs="Arial"/>
          <w:sz w:val="16"/>
          <w:szCs w:val="16"/>
        </w:rPr>
        <w:t xml:space="preserve"> При подключении нескольких светильников, смена режимов происходит синхронно</w:t>
      </w:r>
      <w:r w:rsidR="00364965" w:rsidRPr="00AB419D">
        <w:rPr>
          <w:rFonts w:ascii="Arial" w:hAnsi="Arial" w:cs="Arial"/>
          <w:sz w:val="16"/>
          <w:szCs w:val="16"/>
        </w:rPr>
        <w:t xml:space="preserve"> при одновременном включении питания</w:t>
      </w:r>
      <w:r w:rsidR="00B75458" w:rsidRPr="00AB419D">
        <w:rPr>
          <w:rFonts w:ascii="Arial" w:hAnsi="Arial" w:cs="Arial"/>
          <w:sz w:val="16"/>
          <w:szCs w:val="16"/>
        </w:rPr>
        <w:t>.</w:t>
      </w:r>
    </w:p>
    <w:p w:rsidR="007349BF" w:rsidRPr="00AB419D" w:rsidRDefault="007349BF" w:rsidP="00AB419D">
      <w:pPr>
        <w:pStyle w:val="a3"/>
        <w:numPr>
          <w:ilvl w:val="0"/>
          <w:numId w:val="2"/>
        </w:numPr>
        <w:spacing w:after="0" w:line="240" w:lineRule="auto"/>
        <w:ind w:left="284" w:hanging="284"/>
        <w:jc w:val="both"/>
        <w:rPr>
          <w:rFonts w:ascii="Arial" w:hAnsi="Arial" w:cs="Arial"/>
          <w:sz w:val="16"/>
          <w:szCs w:val="16"/>
        </w:rPr>
      </w:pPr>
      <w:r w:rsidRPr="00AB419D">
        <w:rPr>
          <w:rFonts w:ascii="Arial" w:hAnsi="Arial" w:cs="Arial"/>
          <w:sz w:val="16"/>
          <w:szCs w:val="16"/>
        </w:rPr>
        <w:t>Светодиодные прожекторы устанавливаются на поверхность из нормально воспламеняемого материала.</w:t>
      </w:r>
    </w:p>
    <w:p w:rsidR="001502A2" w:rsidRPr="00AB419D" w:rsidRDefault="001502A2" w:rsidP="00AB419D">
      <w:pPr>
        <w:pStyle w:val="a3"/>
        <w:numPr>
          <w:ilvl w:val="0"/>
          <w:numId w:val="1"/>
        </w:numPr>
        <w:spacing w:after="0" w:line="240" w:lineRule="auto"/>
        <w:rPr>
          <w:rFonts w:ascii="Arial" w:hAnsi="Arial" w:cs="Arial"/>
          <w:b/>
          <w:sz w:val="16"/>
          <w:szCs w:val="16"/>
        </w:rPr>
      </w:pPr>
      <w:r w:rsidRPr="00AB419D">
        <w:rPr>
          <w:rFonts w:ascii="Arial" w:hAnsi="Arial" w:cs="Arial"/>
          <w:b/>
          <w:sz w:val="16"/>
          <w:szCs w:val="16"/>
        </w:rPr>
        <w:t>Технические характеристики</w:t>
      </w:r>
      <w:r w:rsidR="00CF381C" w:rsidRPr="00AB419D">
        <w:rPr>
          <w:rFonts w:ascii="Arial" w:hAnsi="Arial" w:cs="Arial"/>
          <w:b/>
          <w:sz w:val="16"/>
          <w:szCs w:val="16"/>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2"/>
        <w:gridCol w:w="1750"/>
        <w:gridCol w:w="1750"/>
      </w:tblGrid>
      <w:tr w:rsidR="00070C6C" w:rsidRPr="00AB419D" w:rsidTr="008627B8">
        <w:trPr>
          <w:jc w:val="center"/>
        </w:trPr>
        <w:tc>
          <w:tcPr>
            <w:tcW w:w="3362" w:type="pct"/>
          </w:tcPr>
          <w:p w:rsidR="00070C6C" w:rsidRPr="00AB419D" w:rsidRDefault="00070C6C" w:rsidP="00AB419D">
            <w:pPr>
              <w:spacing w:after="0" w:line="240" w:lineRule="auto"/>
              <w:rPr>
                <w:rFonts w:ascii="Arial" w:hAnsi="Arial" w:cs="Arial"/>
                <w:sz w:val="16"/>
                <w:szCs w:val="16"/>
              </w:rPr>
            </w:pPr>
            <w:r w:rsidRPr="00AB419D">
              <w:rPr>
                <w:rFonts w:ascii="Arial" w:hAnsi="Arial" w:cs="Arial"/>
                <w:sz w:val="16"/>
                <w:szCs w:val="16"/>
              </w:rPr>
              <w:t>Модель</w:t>
            </w:r>
          </w:p>
        </w:tc>
        <w:tc>
          <w:tcPr>
            <w:tcW w:w="819" w:type="pct"/>
          </w:tcPr>
          <w:p w:rsidR="00070C6C" w:rsidRPr="00AB419D" w:rsidRDefault="00070C6C" w:rsidP="00AB419D">
            <w:pPr>
              <w:spacing w:after="0" w:line="240" w:lineRule="auto"/>
              <w:jc w:val="center"/>
              <w:rPr>
                <w:rFonts w:ascii="Arial" w:hAnsi="Arial" w:cs="Arial"/>
                <w:sz w:val="16"/>
                <w:szCs w:val="16"/>
                <w:lang w:val="en-US"/>
              </w:rPr>
            </w:pPr>
            <w:r w:rsidRPr="00AB419D">
              <w:rPr>
                <w:rFonts w:ascii="Arial" w:hAnsi="Arial" w:cs="Arial"/>
                <w:sz w:val="16"/>
                <w:szCs w:val="16"/>
                <w:lang w:val="en-US"/>
              </w:rPr>
              <w:t>LL</w:t>
            </w:r>
            <w:r w:rsidR="00BC27BB">
              <w:rPr>
                <w:rFonts w:ascii="Arial" w:hAnsi="Arial" w:cs="Arial"/>
                <w:sz w:val="16"/>
                <w:szCs w:val="16"/>
              </w:rPr>
              <w:t>-</w:t>
            </w:r>
            <w:r w:rsidRPr="00AB419D">
              <w:rPr>
                <w:rFonts w:ascii="Arial" w:hAnsi="Arial" w:cs="Arial"/>
                <w:sz w:val="16"/>
                <w:szCs w:val="16"/>
                <w:lang w:val="en-US"/>
              </w:rPr>
              <w:t>889</w:t>
            </w:r>
          </w:p>
        </w:tc>
        <w:tc>
          <w:tcPr>
            <w:tcW w:w="819" w:type="pct"/>
          </w:tcPr>
          <w:p w:rsidR="00070C6C" w:rsidRPr="00AB419D" w:rsidRDefault="00070C6C" w:rsidP="00AB419D">
            <w:pPr>
              <w:spacing w:after="0" w:line="240" w:lineRule="auto"/>
              <w:jc w:val="center"/>
              <w:rPr>
                <w:rFonts w:ascii="Arial" w:hAnsi="Arial" w:cs="Arial"/>
                <w:sz w:val="16"/>
                <w:szCs w:val="16"/>
                <w:lang w:val="en-US"/>
              </w:rPr>
            </w:pPr>
            <w:r w:rsidRPr="00AB419D">
              <w:rPr>
                <w:rFonts w:ascii="Arial" w:hAnsi="Arial" w:cs="Arial"/>
                <w:sz w:val="16"/>
                <w:szCs w:val="16"/>
                <w:lang w:val="en-US"/>
              </w:rPr>
              <w:t>LL</w:t>
            </w:r>
            <w:r w:rsidR="00BC27BB">
              <w:rPr>
                <w:rFonts w:ascii="Arial" w:hAnsi="Arial" w:cs="Arial"/>
                <w:sz w:val="16"/>
                <w:szCs w:val="16"/>
              </w:rPr>
              <w:t>-</w:t>
            </w:r>
            <w:r w:rsidRPr="00AB419D">
              <w:rPr>
                <w:rFonts w:ascii="Arial" w:hAnsi="Arial" w:cs="Arial"/>
                <w:sz w:val="16"/>
                <w:szCs w:val="16"/>
                <w:lang w:val="en-US"/>
              </w:rPr>
              <w:t>890</w:t>
            </w:r>
          </w:p>
        </w:tc>
      </w:tr>
      <w:tr w:rsidR="00070C6C" w:rsidRPr="00AB419D" w:rsidTr="008627B8">
        <w:trPr>
          <w:jc w:val="center"/>
        </w:trPr>
        <w:tc>
          <w:tcPr>
            <w:tcW w:w="3362" w:type="pct"/>
          </w:tcPr>
          <w:p w:rsidR="00070C6C" w:rsidRPr="00AB419D" w:rsidRDefault="00070C6C" w:rsidP="00AB419D">
            <w:pPr>
              <w:spacing w:after="0" w:line="240" w:lineRule="auto"/>
              <w:rPr>
                <w:rFonts w:ascii="Arial" w:hAnsi="Arial" w:cs="Arial"/>
                <w:sz w:val="16"/>
                <w:szCs w:val="16"/>
              </w:rPr>
            </w:pPr>
            <w:r w:rsidRPr="00AB419D">
              <w:rPr>
                <w:rFonts w:ascii="Arial" w:hAnsi="Arial" w:cs="Arial"/>
                <w:sz w:val="16"/>
                <w:szCs w:val="16"/>
              </w:rPr>
              <w:t>Мощность прожектора</w:t>
            </w:r>
          </w:p>
        </w:tc>
        <w:tc>
          <w:tcPr>
            <w:tcW w:w="819" w:type="pct"/>
          </w:tcPr>
          <w:p w:rsidR="00070C6C" w:rsidRPr="00AB419D" w:rsidRDefault="00070C6C" w:rsidP="00AB419D">
            <w:pPr>
              <w:spacing w:after="0" w:line="240" w:lineRule="auto"/>
              <w:jc w:val="center"/>
              <w:rPr>
                <w:rFonts w:ascii="Arial" w:hAnsi="Arial" w:cs="Arial"/>
                <w:sz w:val="16"/>
                <w:szCs w:val="16"/>
              </w:rPr>
            </w:pPr>
            <w:r w:rsidRPr="00AB419D">
              <w:rPr>
                <w:rFonts w:ascii="Arial" w:hAnsi="Arial" w:cs="Arial"/>
                <w:sz w:val="16"/>
                <w:szCs w:val="16"/>
              </w:rPr>
              <w:t>18Вт</w:t>
            </w:r>
          </w:p>
        </w:tc>
        <w:tc>
          <w:tcPr>
            <w:tcW w:w="819" w:type="pct"/>
          </w:tcPr>
          <w:p w:rsidR="00070C6C" w:rsidRPr="00AB419D" w:rsidRDefault="00070C6C" w:rsidP="00AB419D">
            <w:pPr>
              <w:spacing w:after="0" w:line="240" w:lineRule="auto"/>
              <w:jc w:val="center"/>
              <w:rPr>
                <w:rFonts w:ascii="Arial" w:hAnsi="Arial" w:cs="Arial"/>
                <w:sz w:val="16"/>
                <w:szCs w:val="16"/>
              </w:rPr>
            </w:pPr>
            <w:r w:rsidRPr="00AB419D">
              <w:rPr>
                <w:rFonts w:ascii="Arial" w:hAnsi="Arial" w:cs="Arial"/>
                <w:sz w:val="16"/>
                <w:szCs w:val="16"/>
                <w:lang w:val="en-US"/>
              </w:rPr>
              <w:t>36</w:t>
            </w:r>
            <w:r w:rsidRPr="00AB419D">
              <w:rPr>
                <w:rFonts w:ascii="Arial" w:hAnsi="Arial" w:cs="Arial"/>
                <w:sz w:val="16"/>
                <w:szCs w:val="16"/>
              </w:rPr>
              <w:t>Вт</w:t>
            </w:r>
          </w:p>
        </w:tc>
      </w:tr>
      <w:tr w:rsidR="00EC0B39" w:rsidRPr="00AB419D" w:rsidTr="008627B8">
        <w:trPr>
          <w:jc w:val="center"/>
        </w:trPr>
        <w:tc>
          <w:tcPr>
            <w:tcW w:w="3362" w:type="pct"/>
          </w:tcPr>
          <w:p w:rsidR="00EC0B39" w:rsidRPr="00AB419D" w:rsidRDefault="00EC0B39" w:rsidP="00AB419D">
            <w:pPr>
              <w:spacing w:after="0" w:line="240" w:lineRule="auto"/>
              <w:rPr>
                <w:rFonts w:ascii="Arial" w:hAnsi="Arial" w:cs="Arial"/>
                <w:sz w:val="16"/>
                <w:szCs w:val="16"/>
              </w:rPr>
            </w:pPr>
            <w:r w:rsidRPr="00AB419D">
              <w:rPr>
                <w:rFonts w:ascii="Arial" w:hAnsi="Arial" w:cs="Arial"/>
                <w:sz w:val="16"/>
                <w:szCs w:val="16"/>
              </w:rPr>
              <w:t>Напряжение питания</w:t>
            </w:r>
          </w:p>
        </w:tc>
        <w:tc>
          <w:tcPr>
            <w:tcW w:w="1638" w:type="pct"/>
            <w:gridSpan w:val="2"/>
          </w:tcPr>
          <w:p w:rsidR="00EC0B39" w:rsidRPr="00AB419D" w:rsidRDefault="009C26B8" w:rsidP="00AB419D">
            <w:pPr>
              <w:spacing w:after="0" w:line="240" w:lineRule="auto"/>
              <w:jc w:val="center"/>
              <w:rPr>
                <w:rFonts w:ascii="Arial" w:hAnsi="Arial" w:cs="Arial"/>
                <w:sz w:val="16"/>
                <w:szCs w:val="16"/>
              </w:rPr>
            </w:pPr>
            <w:r w:rsidRPr="00AB419D">
              <w:rPr>
                <w:rFonts w:ascii="Arial" w:hAnsi="Arial" w:cs="Arial"/>
                <w:sz w:val="16"/>
                <w:szCs w:val="16"/>
              </w:rPr>
              <w:t>85-265</w:t>
            </w:r>
            <w:r w:rsidR="00EC0B39" w:rsidRPr="00AB419D">
              <w:rPr>
                <w:rFonts w:ascii="Arial" w:hAnsi="Arial" w:cs="Arial"/>
                <w:sz w:val="16"/>
                <w:szCs w:val="16"/>
              </w:rPr>
              <w:t>В</w:t>
            </w:r>
            <w:r w:rsidR="00070C6C" w:rsidRPr="00AB419D">
              <w:rPr>
                <w:rFonts w:ascii="Arial" w:hAnsi="Arial" w:cs="Arial"/>
                <w:sz w:val="16"/>
                <w:szCs w:val="16"/>
                <w:lang w:val="en-US"/>
              </w:rPr>
              <w:t>/</w:t>
            </w:r>
            <w:r w:rsidR="00070C6C" w:rsidRPr="00AB419D">
              <w:rPr>
                <w:rFonts w:ascii="Arial" w:hAnsi="Arial" w:cs="Arial"/>
                <w:sz w:val="16"/>
                <w:szCs w:val="16"/>
              </w:rPr>
              <w:t>50гц</w:t>
            </w:r>
          </w:p>
        </w:tc>
      </w:tr>
      <w:tr w:rsidR="00070C6C" w:rsidRPr="00AB419D" w:rsidTr="008627B8">
        <w:trPr>
          <w:jc w:val="center"/>
        </w:trPr>
        <w:tc>
          <w:tcPr>
            <w:tcW w:w="3362" w:type="pct"/>
          </w:tcPr>
          <w:p w:rsidR="00070C6C" w:rsidRPr="00AB419D" w:rsidRDefault="00070C6C" w:rsidP="00AB419D">
            <w:pPr>
              <w:spacing w:after="0" w:line="240" w:lineRule="auto"/>
              <w:rPr>
                <w:rFonts w:ascii="Arial" w:hAnsi="Arial" w:cs="Arial"/>
                <w:sz w:val="16"/>
                <w:szCs w:val="16"/>
              </w:rPr>
            </w:pPr>
            <w:r w:rsidRPr="00AB419D">
              <w:rPr>
                <w:rFonts w:ascii="Arial" w:hAnsi="Arial" w:cs="Arial"/>
                <w:sz w:val="16"/>
                <w:szCs w:val="16"/>
              </w:rPr>
              <w:t>Количество светодиодов</w:t>
            </w:r>
          </w:p>
        </w:tc>
        <w:tc>
          <w:tcPr>
            <w:tcW w:w="819" w:type="pct"/>
          </w:tcPr>
          <w:p w:rsidR="00070C6C" w:rsidRPr="00AB419D" w:rsidRDefault="00070C6C" w:rsidP="00AB419D">
            <w:pPr>
              <w:spacing w:after="0" w:line="240" w:lineRule="auto"/>
              <w:jc w:val="center"/>
              <w:rPr>
                <w:rFonts w:ascii="Arial" w:hAnsi="Arial" w:cs="Arial"/>
                <w:sz w:val="16"/>
                <w:szCs w:val="16"/>
              </w:rPr>
            </w:pPr>
            <w:r w:rsidRPr="00AB419D">
              <w:rPr>
                <w:rFonts w:ascii="Arial" w:hAnsi="Arial" w:cs="Arial"/>
                <w:sz w:val="16"/>
                <w:szCs w:val="16"/>
              </w:rPr>
              <w:t xml:space="preserve">18 </w:t>
            </w:r>
          </w:p>
        </w:tc>
        <w:tc>
          <w:tcPr>
            <w:tcW w:w="819" w:type="pct"/>
          </w:tcPr>
          <w:p w:rsidR="00070C6C" w:rsidRPr="00AB419D" w:rsidRDefault="00070C6C" w:rsidP="00AB419D">
            <w:pPr>
              <w:spacing w:after="0" w:line="240" w:lineRule="auto"/>
              <w:jc w:val="center"/>
              <w:rPr>
                <w:rFonts w:ascii="Arial" w:hAnsi="Arial" w:cs="Arial"/>
                <w:sz w:val="16"/>
                <w:szCs w:val="16"/>
              </w:rPr>
            </w:pPr>
            <w:r w:rsidRPr="00AB419D">
              <w:rPr>
                <w:rFonts w:ascii="Arial" w:hAnsi="Arial" w:cs="Arial"/>
                <w:sz w:val="16"/>
                <w:szCs w:val="16"/>
              </w:rPr>
              <w:t>36</w:t>
            </w:r>
          </w:p>
        </w:tc>
      </w:tr>
      <w:tr w:rsidR="00070C6C" w:rsidRPr="00AB419D" w:rsidTr="008627B8">
        <w:trPr>
          <w:jc w:val="center"/>
        </w:trPr>
        <w:tc>
          <w:tcPr>
            <w:tcW w:w="3362" w:type="pct"/>
          </w:tcPr>
          <w:p w:rsidR="00070C6C" w:rsidRPr="00AB419D" w:rsidRDefault="00070C6C" w:rsidP="00AB419D">
            <w:pPr>
              <w:spacing w:after="0" w:line="240" w:lineRule="auto"/>
              <w:rPr>
                <w:rFonts w:ascii="Arial" w:hAnsi="Arial" w:cs="Arial"/>
                <w:sz w:val="16"/>
                <w:szCs w:val="16"/>
              </w:rPr>
            </w:pPr>
            <w:r w:rsidRPr="00AB419D">
              <w:rPr>
                <w:rFonts w:ascii="Arial" w:hAnsi="Arial" w:cs="Arial"/>
                <w:sz w:val="16"/>
                <w:szCs w:val="16"/>
              </w:rPr>
              <w:t>Производитель светодиодов</w:t>
            </w:r>
          </w:p>
        </w:tc>
        <w:tc>
          <w:tcPr>
            <w:tcW w:w="1638" w:type="pct"/>
            <w:gridSpan w:val="2"/>
          </w:tcPr>
          <w:p w:rsidR="00070C6C" w:rsidRPr="00AB419D" w:rsidRDefault="00070C6C" w:rsidP="00AB419D">
            <w:pPr>
              <w:spacing w:after="0" w:line="240" w:lineRule="auto"/>
              <w:jc w:val="center"/>
              <w:rPr>
                <w:rFonts w:ascii="Arial" w:hAnsi="Arial" w:cs="Arial"/>
                <w:sz w:val="16"/>
                <w:szCs w:val="16"/>
                <w:lang w:val="en-US"/>
              </w:rPr>
            </w:pPr>
            <w:proofErr w:type="spellStart"/>
            <w:r w:rsidRPr="00AB419D">
              <w:rPr>
                <w:rFonts w:ascii="Arial" w:hAnsi="Arial" w:cs="Arial"/>
                <w:sz w:val="16"/>
                <w:szCs w:val="16"/>
                <w:lang w:val="en-US"/>
              </w:rPr>
              <w:t>Epistar</w:t>
            </w:r>
            <w:proofErr w:type="spellEnd"/>
          </w:p>
        </w:tc>
      </w:tr>
      <w:tr w:rsidR="008627B8" w:rsidRPr="00AB419D" w:rsidTr="008627B8">
        <w:trPr>
          <w:jc w:val="center"/>
        </w:trPr>
        <w:tc>
          <w:tcPr>
            <w:tcW w:w="3362" w:type="pct"/>
            <w:vAlign w:val="center"/>
          </w:tcPr>
          <w:p w:rsidR="008627B8" w:rsidRPr="00AB419D" w:rsidRDefault="008627B8" w:rsidP="008627B8">
            <w:pPr>
              <w:spacing w:after="0" w:line="240" w:lineRule="auto"/>
              <w:rPr>
                <w:rFonts w:ascii="Arial" w:hAnsi="Arial" w:cs="Arial"/>
                <w:sz w:val="16"/>
                <w:szCs w:val="16"/>
              </w:rPr>
            </w:pPr>
            <w:r w:rsidRPr="00AB419D">
              <w:rPr>
                <w:rFonts w:ascii="Arial" w:hAnsi="Arial" w:cs="Arial"/>
                <w:sz w:val="16"/>
                <w:szCs w:val="16"/>
              </w:rPr>
              <w:t>Цвет свечения (см. на упаковке)</w:t>
            </w:r>
          </w:p>
        </w:tc>
        <w:tc>
          <w:tcPr>
            <w:tcW w:w="819" w:type="pct"/>
          </w:tcPr>
          <w:p w:rsidR="008627B8" w:rsidRPr="00AB419D" w:rsidRDefault="008627B8" w:rsidP="00AB419D">
            <w:pPr>
              <w:spacing w:after="0" w:line="240" w:lineRule="auto"/>
              <w:jc w:val="center"/>
              <w:rPr>
                <w:rFonts w:ascii="Arial" w:hAnsi="Arial" w:cs="Arial"/>
                <w:sz w:val="16"/>
                <w:szCs w:val="16"/>
              </w:rPr>
            </w:pPr>
            <w:r w:rsidRPr="00AB419D">
              <w:rPr>
                <w:rFonts w:ascii="Arial" w:hAnsi="Arial" w:cs="Arial"/>
                <w:sz w:val="16"/>
                <w:szCs w:val="16"/>
              </w:rPr>
              <w:t>2700К,</w:t>
            </w:r>
            <w:r>
              <w:rPr>
                <w:rFonts w:ascii="Arial" w:hAnsi="Arial" w:cs="Arial"/>
                <w:sz w:val="16"/>
                <w:szCs w:val="16"/>
                <w:lang w:val="en-US"/>
              </w:rPr>
              <w:t xml:space="preserve"> 4000K,</w:t>
            </w:r>
            <w:r w:rsidRPr="00AB419D">
              <w:rPr>
                <w:rFonts w:ascii="Arial" w:hAnsi="Arial" w:cs="Arial"/>
                <w:sz w:val="16"/>
                <w:szCs w:val="16"/>
              </w:rPr>
              <w:t xml:space="preserve"> 6400К, </w:t>
            </w:r>
            <w:r w:rsidRPr="00AB419D">
              <w:rPr>
                <w:rFonts w:ascii="Arial" w:hAnsi="Arial" w:cs="Arial"/>
                <w:sz w:val="16"/>
                <w:szCs w:val="16"/>
                <w:lang w:val="en-US"/>
              </w:rPr>
              <w:t>RGB</w:t>
            </w:r>
          </w:p>
        </w:tc>
        <w:tc>
          <w:tcPr>
            <w:tcW w:w="819" w:type="pct"/>
            <w:vAlign w:val="center"/>
          </w:tcPr>
          <w:p w:rsidR="008627B8" w:rsidRPr="00AB419D" w:rsidRDefault="008627B8" w:rsidP="008627B8">
            <w:pPr>
              <w:spacing w:after="0" w:line="240" w:lineRule="auto"/>
              <w:jc w:val="center"/>
              <w:rPr>
                <w:rFonts w:ascii="Arial" w:hAnsi="Arial" w:cs="Arial"/>
                <w:sz w:val="16"/>
                <w:szCs w:val="16"/>
              </w:rPr>
            </w:pPr>
            <w:r w:rsidRPr="00AB419D">
              <w:rPr>
                <w:rFonts w:ascii="Arial" w:hAnsi="Arial" w:cs="Arial"/>
                <w:sz w:val="16"/>
                <w:szCs w:val="16"/>
              </w:rPr>
              <w:t xml:space="preserve">2700К, 6400К, </w:t>
            </w:r>
            <w:r w:rsidRPr="00AB419D">
              <w:rPr>
                <w:rFonts w:ascii="Arial" w:hAnsi="Arial" w:cs="Arial"/>
                <w:sz w:val="16"/>
                <w:szCs w:val="16"/>
                <w:lang w:val="en-US"/>
              </w:rPr>
              <w:t>RGB</w:t>
            </w:r>
          </w:p>
        </w:tc>
      </w:tr>
      <w:tr w:rsidR="001511B5" w:rsidRPr="00AB419D" w:rsidTr="008627B8">
        <w:trPr>
          <w:jc w:val="center"/>
        </w:trPr>
        <w:tc>
          <w:tcPr>
            <w:tcW w:w="3362" w:type="pct"/>
          </w:tcPr>
          <w:p w:rsidR="001511B5" w:rsidRPr="00AB419D" w:rsidRDefault="001511B5" w:rsidP="00AB419D">
            <w:pPr>
              <w:spacing w:after="0" w:line="240" w:lineRule="auto"/>
              <w:rPr>
                <w:rFonts w:ascii="Arial" w:hAnsi="Arial" w:cs="Arial"/>
                <w:sz w:val="16"/>
                <w:szCs w:val="16"/>
              </w:rPr>
            </w:pPr>
            <w:r w:rsidRPr="00AB419D">
              <w:rPr>
                <w:rFonts w:ascii="Arial" w:hAnsi="Arial" w:cs="Arial"/>
                <w:sz w:val="16"/>
                <w:szCs w:val="16"/>
              </w:rPr>
              <w:t>Световой поток</w:t>
            </w:r>
            <w:r w:rsidR="00CF381C" w:rsidRPr="00AB419D">
              <w:rPr>
                <w:rFonts w:ascii="Arial" w:hAnsi="Arial" w:cs="Arial"/>
                <w:sz w:val="16"/>
                <w:szCs w:val="16"/>
              </w:rPr>
              <w:t xml:space="preserve"> (только для белого света)</w:t>
            </w:r>
          </w:p>
        </w:tc>
        <w:tc>
          <w:tcPr>
            <w:tcW w:w="819" w:type="pct"/>
          </w:tcPr>
          <w:p w:rsidR="001511B5" w:rsidRPr="00AB419D" w:rsidRDefault="00070C6C" w:rsidP="00AB419D">
            <w:pPr>
              <w:spacing w:after="0" w:line="240" w:lineRule="auto"/>
              <w:jc w:val="center"/>
              <w:rPr>
                <w:rFonts w:ascii="Arial" w:hAnsi="Arial" w:cs="Arial"/>
                <w:sz w:val="16"/>
                <w:szCs w:val="16"/>
              </w:rPr>
            </w:pPr>
            <w:r w:rsidRPr="00AB419D">
              <w:rPr>
                <w:rFonts w:ascii="Arial" w:hAnsi="Arial" w:cs="Arial"/>
                <w:sz w:val="16"/>
                <w:szCs w:val="16"/>
              </w:rPr>
              <w:t>1</w:t>
            </w:r>
            <w:r w:rsidR="00364965" w:rsidRPr="00AB419D">
              <w:rPr>
                <w:rFonts w:ascii="Arial" w:hAnsi="Arial" w:cs="Arial"/>
                <w:sz w:val="16"/>
                <w:szCs w:val="16"/>
                <w:lang w:val="en-US"/>
              </w:rPr>
              <w:t>4</w:t>
            </w:r>
            <w:r w:rsidR="001511B5" w:rsidRPr="00AB419D">
              <w:rPr>
                <w:rFonts w:ascii="Arial" w:hAnsi="Arial" w:cs="Arial"/>
                <w:sz w:val="16"/>
                <w:szCs w:val="16"/>
              </w:rPr>
              <w:t>00</w:t>
            </w:r>
            <w:r w:rsidR="00CF381C" w:rsidRPr="00AB419D">
              <w:rPr>
                <w:rFonts w:ascii="Arial" w:hAnsi="Arial" w:cs="Arial"/>
                <w:sz w:val="16"/>
                <w:szCs w:val="16"/>
              </w:rPr>
              <w:t>л</w:t>
            </w:r>
            <w:r w:rsidR="001511B5" w:rsidRPr="00AB419D">
              <w:rPr>
                <w:rFonts w:ascii="Arial" w:hAnsi="Arial" w:cs="Arial"/>
                <w:sz w:val="16"/>
                <w:szCs w:val="16"/>
              </w:rPr>
              <w:t>м</w:t>
            </w:r>
          </w:p>
        </w:tc>
        <w:tc>
          <w:tcPr>
            <w:tcW w:w="819" w:type="pct"/>
            <w:vAlign w:val="center"/>
          </w:tcPr>
          <w:p w:rsidR="001511B5" w:rsidRPr="00AB419D" w:rsidRDefault="00364965" w:rsidP="00AB419D">
            <w:pPr>
              <w:spacing w:after="0" w:line="240" w:lineRule="auto"/>
              <w:jc w:val="center"/>
              <w:rPr>
                <w:rFonts w:ascii="Arial" w:hAnsi="Arial" w:cs="Arial"/>
                <w:sz w:val="16"/>
                <w:szCs w:val="16"/>
              </w:rPr>
            </w:pPr>
            <w:r w:rsidRPr="00AB419D">
              <w:rPr>
                <w:rFonts w:ascii="Arial" w:hAnsi="Arial" w:cs="Arial"/>
                <w:sz w:val="16"/>
                <w:szCs w:val="16"/>
                <w:lang w:val="en-US"/>
              </w:rPr>
              <w:t>28</w:t>
            </w:r>
            <w:r w:rsidR="00070C6C" w:rsidRPr="00AB419D">
              <w:rPr>
                <w:rFonts w:ascii="Arial" w:hAnsi="Arial" w:cs="Arial"/>
                <w:sz w:val="16"/>
                <w:szCs w:val="16"/>
              </w:rPr>
              <w:t>00</w:t>
            </w:r>
            <w:r w:rsidR="00CF381C" w:rsidRPr="00AB419D">
              <w:rPr>
                <w:rFonts w:ascii="Arial" w:hAnsi="Arial" w:cs="Arial"/>
                <w:sz w:val="16"/>
                <w:szCs w:val="16"/>
              </w:rPr>
              <w:t>л</w:t>
            </w:r>
            <w:r w:rsidR="001511B5" w:rsidRPr="00AB419D">
              <w:rPr>
                <w:rFonts w:ascii="Arial" w:hAnsi="Arial" w:cs="Arial"/>
                <w:sz w:val="16"/>
                <w:szCs w:val="16"/>
              </w:rPr>
              <w:t>м</w:t>
            </w:r>
          </w:p>
        </w:tc>
      </w:tr>
      <w:tr w:rsidR="00A539F0" w:rsidRPr="00AB419D" w:rsidTr="008627B8">
        <w:trPr>
          <w:jc w:val="center"/>
        </w:trPr>
        <w:tc>
          <w:tcPr>
            <w:tcW w:w="3362" w:type="pct"/>
          </w:tcPr>
          <w:p w:rsidR="00A539F0" w:rsidRPr="00AB419D" w:rsidRDefault="00A539F0" w:rsidP="00AB419D">
            <w:pPr>
              <w:spacing w:after="0" w:line="240" w:lineRule="auto"/>
              <w:rPr>
                <w:rFonts w:ascii="Arial" w:hAnsi="Arial" w:cs="Arial"/>
                <w:sz w:val="16"/>
                <w:szCs w:val="16"/>
              </w:rPr>
            </w:pPr>
            <w:r w:rsidRPr="00AB419D">
              <w:rPr>
                <w:rFonts w:ascii="Arial" w:hAnsi="Arial" w:cs="Arial"/>
                <w:sz w:val="16"/>
                <w:szCs w:val="16"/>
              </w:rPr>
              <w:t>Угол рассеивания</w:t>
            </w:r>
          </w:p>
        </w:tc>
        <w:tc>
          <w:tcPr>
            <w:tcW w:w="1638" w:type="pct"/>
            <w:gridSpan w:val="2"/>
          </w:tcPr>
          <w:p w:rsidR="00A539F0" w:rsidRPr="00AB419D" w:rsidRDefault="00A539F0" w:rsidP="00AB419D">
            <w:pPr>
              <w:spacing w:after="0" w:line="240" w:lineRule="auto"/>
              <w:jc w:val="center"/>
              <w:rPr>
                <w:rFonts w:ascii="Arial" w:hAnsi="Arial" w:cs="Arial"/>
                <w:sz w:val="16"/>
                <w:szCs w:val="16"/>
              </w:rPr>
            </w:pPr>
            <w:r w:rsidRPr="00AB419D">
              <w:rPr>
                <w:rFonts w:ascii="Arial" w:hAnsi="Arial" w:cs="Arial"/>
                <w:sz w:val="16"/>
                <w:szCs w:val="16"/>
              </w:rPr>
              <w:t>24</w:t>
            </w:r>
            <w:r w:rsidR="004F1E2E" w:rsidRPr="00AB419D">
              <w:rPr>
                <w:rFonts w:ascii="Arial" w:hAnsi="Arial" w:cs="Arial"/>
                <w:sz w:val="16"/>
                <w:szCs w:val="16"/>
              </w:rPr>
              <w:t>°</w:t>
            </w:r>
          </w:p>
        </w:tc>
      </w:tr>
      <w:tr w:rsidR="00EC0B39" w:rsidRPr="00AB419D" w:rsidTr="008627B8">
        <w:trPr>
          <w:jc w:val="center"/>
        </w:trPr>
        <w:tc>
          <w:tcPr>
            <w:tcW w:w="3362" w:type="pct"/>
          </w:tcPr>
          <w:p w:rsidR="00EC0B39" w:rsidRPr="00AB419D" w:rsidRDefault="00EC0B39" w:rsidP="00AB419D">
            <w:pPr>
              <w:spacing w:after="0" w:line="240" w:lineRule="auto"/>
              <w:rPr>
                <w:rFonts w:ascii="Arial" w:hAnsi="Arial" w:cs="Arial"/>
                <w:sz w:val="16"/>
                <w:szCs w:val="16"/>
              </w:rPr>
            </w:pPr>
            <w:r w:rsidRPr="00AB419D">
              <w:rPr>
                <w:rFonts w:ascii="Arial" w:hAnsi="Arial" w:cs="Arial"/>
                <w:sz w:val="16"/>
                <w:szCs w:val="16"/>
              </w:rPr>
              <w:t>Рабочая температура</w:t>
            </w:r>
          </w:p>
        </w:tc>
        <w:tc>
          <w:tcPr>
            <w:tcW w:w="1638" w:type="pct"/>
            <w:gridSpan w:val="2"/>
          </w:tcPr>
          <w:p w:rsidR="00EC0B39" w:rsidRPr="00AB419D" w:rsidRDefault="00BC27BB" w:rsidP="00AB419D">
            <w:pPr>
              <w:spacing w:after="0" w:line="240" w:lineRule="auto"/>
              <w:jc w:val="center"/>
              <w:rPr>
                <w:rFonts w:ascii="Arial" w:hAnsi="Arial" w:cs="Arial"/>
                <w:sz w:val="16"/>
                <w:szCs w:val="16"/>
              </w:rPr>
            </w:pPr>
            <w:r>
              <w:rPr>
                <w:rFonts w:ascii="Arial" w:hAnsi="Arial" w:cs="Arial"/>
                <w:sz w:val="16"/>
                <w:szCs w:val="16"/>
              </w:rPr>
              <w:t>-40°..+4</w:t>
            </w:r>
            <w:r w:rsidRPr="009F4307">
              <w:rPr>
                <w:rFonts w:ascii="Arial" w:hAnsi="Arial" w:cs="Arial"/>
                <w:sz w:val="16"/>
                <w:szCs w:val="16"/>
              </w:rPr>
              <w:t>0°С</w:t>
            </w:r>
          </w:p>
        </w:tc>
      </w:tr>
      <w:tr w:rsidR="00A539F0" w:rsidRPr="00AB419D" w:rsidTr="008627B8">
        <w:trPr>
          <w:jc w:val="center"/>
        </w:trPr>
        <w:tc>
          <w:tcPr>
            <w:tcW w:w="3362" w:type="pct"/>
          </w:tcPr>
          <w:p w:rsidR="00A539F0" w:rsidRPr="00AB419D" w:rsidRDefault="00A539F0" w:rsidP="00AB419D">
            <w:pPr>
              <w:spacing w:after="0" w:line="240" w:lineRule="auto"/>
              <w:rPr>
                <w:rFonts w:ascii="Arial" w:hAnsi="Arial" w:cs="Arial"/>
                <w:sz w:val="16"/>
                <w:szCs w:val="16"/>
              </w:rPr>
            </w:pPr>
            <w:r w:rsidRPr="00AB419D">
              <w:rPr>
                <w:rFonts w:ascii="Arial" w:hAnsi="Arial" w:cs="Arial"/>
                <w:sz w:val="16"/>
                <w:szCs w:val="16"/>
              </w:rPr>
              <w:t>Индекс цветопередачи</w:t>
            </w:r>
          </w:p>
        </w:tc>
        <w:tc>
          <w:tcPr>
            <w:tcW w:w="1638" w:type="pct"/>
            <w:gridSpan w:val="2"/>
          </w:tcPr>
          <w:p w:rsidR="00A539F0" w:rsidRPr="00AB419D" w:rsidRDefault="00A539F0" w:rsidP="00AB419D">
            <w:pPr>
              <w:spacing w:after="0" w:line="240" w:lineRule="auto"/>
              <w:jc w:val="center"/>
              <w:rPr>
                <w:rFonts w:ascii="Arial" w:hAnsi="Arial" w:cs="Arial"/>
                <w:sz w:val="16"/>
                <w:szCs w:val="16"/>
              </w:rPr>
            </w:pPr>
            <w:r w:rsidRPr="00AB419D">
              <w:rPr>
                <w:rFonts w:ascii="Arial" w:hAnsi="Arial" w:cs="Arial"/>
                <w:sz w:val="16"/>
                <w:szCs w:val="16"/>
              </w:rPr>
              <w:t>80</w:t>
            </w:r>
          </w:p>
        </w:tc>
      </w:tr>
      <w:tr w:rsidR="00A539F0" w:rsidRPr="00AB419D" w:rsidTr="008627B8">
        <w:trPr>
          <w:jc w:val="center"/>
        </w:trPr>
        <w:tc>
          <w:tcPr>
            <w:tcW w:w="3362" w:type="pct"/>
          </w:tcPr>
          <w:p w:rsidR="00A539F0" w:rsidRPr="00AB419D" w:rsidRDefault="00A539F0" w:rsidP="00AB419D">
            <w:pPr>
              <w:spacing w:after="0" w:line="240" w:lineRule="auto"/>
              <w:rPr>
                <w:rFonts w:ascii="Arial" w:hAnsi="Arial" w:cs="Arial"/>
                <w:sz w:val="16"/>
                <w:szCs w:val="16"/>
              </w:rPr>
            </w:pPr>
            <w:r w:rsidRPr="00AB419D">
              <w:rPr>
                <w:rFonts w:ascii="Arial" w:hAnsi="Arial" w:cs="Arial"/>
                <w:sz w:val="16"/>
                <w:szCs w:val="16"/>
                <w:lang w:val="en-US"/>
              </w:rPr>
              <w:t>PF</w:t>
            </w:r>
          </w:p>
        </w:tc>
        <w:tc>
          <w:tcPr>
            <w:tcW w:w="1638" w:type="pct"/>
            <w:gridSpan w:val="2"/>
          </w:tcPr>
          <w:p w:rsidR="00A539F0" w:rsidRPr="00AB419D" w:rsidRDefault="00A539F0" w:rsidP="00AB419D">
            <w:pPr>
              <w:spacing w:after="0" w:line="240" w:lineRule="auto"/>
              <w:jc w:val="center"/>
              <w:rPr>
                <w:rFonts w:ascii="Arial" w:hAnsi="Arial" w:cs="Arial"/>
                <w:sz w:val="16"/>
                <w:szCs w:val="16"/>
              </w:rPr>
            </w:pPr>
            <w:r w:rsidRPr="00AB419D">
              <w:rPr>
                <w:rFonts w:ascii="Arial" w:hAnsi="Arial" w:cs="Arial"/>
                <w:sz w:val="16"/>
                <w:szCs w:val="16"/>
              </w:rPr>
              <w:t>0,92</w:t>
            </w:r>
          </w:p>
        </w:tc>
      </w:tr>
      <w:tr w:rsidR="00B9283B" w:rsidRPr="00AB419D" w:rsidTr="008627B8">
        <w:trPr>
          <w:jc w:val="center"/>
        </w:trPr>
        <w:tc>
          <w:tcPr>
            <w:tcW w:w="3362" w:type="pct"/>
          </w:tcPr>
          <w:p w:rsidR="00B9283B" w:rsidRPr="00AB419D" w:rsidRDefault="00B9283B" w:rsidP="00AB419D">
            <w:pPr>
              <w:spacing w:after="0" w:line="240" w:lineRule="auto"/>
              <w:rPr>
                <w:rFonts w:ascii="Arial" w:hAnsi="Arial" w:cs="Arial"/>
                <w:sz w:val="16"/>
                <w:szCs w:val="16"/>
              </w:rPr>
            </w:pPr>
            <w:r w:rsidRPr="00AB419D">
              <w:rPr>
                <w:rFonts w:ascii="Arial" w:hAnsi="Arial" w:cs="Arial"/>
                <w:sz w:val="16"/>
                <w:szCs w:val="16"/>
              </w:rPr>
              <w:t>Материал корпуса</w:t>
            </w:r>
          </w:p>
        </w:tc>
        <w:tc>
          <w:tcPr>
            <w:tcW w:w="1638" w:type="pct"/>
            <w:gridSpan w:val="2"/>
          </w:tcPr>
          <w:p w:rsidR="00B9283B" w:rsidRPr="00AB419D" w:rsidRDefault="00B9283B" w:rsidP="00AB419D">
            <w:pPr>
              <w:spacing w:after="0" w:line="240" w:lineRule="auto"/>
              <w:jc w:val="center"/>
              <w:rPr>
                <w:rFonts w:ascii="Arial" w:hAnsi="Arial" w:cs="Arial"/>
                <w:sz w:val="16"/>
                <w:szCs w:val="16"/>
              </w:rPr>
            </w:pPr>
            <w:r w:rsidRPr="00AB419D">
              <w:rPr>
                <w:rFonts w:ascii="Arial" w:hAnsi="Arial" w:cs="Arial"/>
                <w:sz w:val="16"/>
                <w:szCs w:val="16"/>
              </w:rPr>
              <w:t>Алюминий</w:t>
            </w:r>
          </w:p>
        </w:tc>
      </w:tr>
      <w:tr w:rsidR="003E0193" w:rsidRPr="00AB419D" w:rsidTr="008627B8">
        <w:trPr>
          <w:jc w:val="center"/>
        </w:trPr>
        <w:tc>
          <w:tcPr>
            <w:tcW w:w="3362" w:type="pct"/>
          </w:tcPr>
          <w:p w:rsidR="003E0193" w:rsidRPr="00AB419D" w:rsidRDefault="003E0193" w:rsidP="00AB419D">
            <w:pPr>
              <w:spacing w:after="0" w:line="240" w:lineRule="auto"/>
              <w:rPr>
                <w:rFonts w:ascii="Arial" w:hAnsi="Arial" w:cs="Arial"/>
                <w:sz w:val="16"/>
                <w:szCs w:val="16"/>
                <w:highlight w:val="yellow"/>
              </w:rPr>
            </w:pPr>
            <w:r w:rsidRPr="00AB419D">
              <w:rPr>
                <w:rFonts w:ascii="Arial" w:hAnsi="Arial" w:cs="Arial"/>
                <w:sz w:val="16"/>
                <w:szCs w:val="16"/>
              </w:rPr>
              <w:t>Цвет корпуса</w:t>
            </w:r>
          </w:p>
        </w:tc>
        <w:tc>
          <w:tcPr>
            <w:tcW w:w="1638" w:type="pct"/>
            <w:gridSpan w:val="2"/>
          </w:tcPr>
          <w:p w:rsidR="003E0193" w:rsidRPr="00AB419D" w:rsidRDefault="003E0193" w:rsidP="00AB419D">
            <w:pPr>
              <w:spacing w:after="0" w:line="240" w:lineRule="auto"/>
              <w:jc w:val="center"/>
              <w:rPr>
                <w:rFonts w:ascii="Arial" w:hAnsi="Arial" w:cs="Arial"/>
                <w:sz w:val="16"/>
                <w:szCs w:val="16"/>
                <w:highlight w:val="yellow"/>
              </w:rPr>
            </w:pPr>
            <w:r w:rsidRPr="00AB419D">
              <w:rPr>
                <w:rFonts w:ascii="Arial" w:hAnsi="Arial" w:cs="Arial"/>
                <w:sz w:val="16"/>
                <w:szCs w:val="16"/>
              </w:rPr>
              <w:t>Серебристый</w:t>
            </w:r>
          </w:p>
        </w:tc>
      </w:tr>
      <w:tr w:rsidR="00BC27BB" w:rsidRPr="00AB419D" w:rsidTr="008627B8">
        <w:trPr>
          <w:jc w:val="center"/>
        </w:trPr>
        <w:tc>
          <w:tcPr>
            <w:tcW w:w="3362" w:type="pct"/>
          </w:tcPr>
          <w:p w:rsidR="00BC27BB" w:rsidRPr="00AB419D" w:rsidRDefault="00BC27BB" w:rsidP="00AB419D">
            <w:pPr>
              <w:spacing w:after="0" w:line="240" w:lineRule="auto"/>
              <w:rPr>
                <w:rFonts w:ascii="Arial" w:hAnsi="Arial" w:cs="Arial"/>
                <w:sz w:val="16"/>
                <w:szCs w:val="16"/>
              </w:rPr>
            </w:pPr>
            <w:r w:rsidRPr="00AB419D">
              <w:rPr>
                <w:rFonts w:ascii="Arial" w:hAnsi="Arial" w:cs="Arial"/>
                <w:sz w:val="16"/>
                <w:szCs w:val="16"/>
              </w:rPr>
              <w:t>Габаритные размеры, мм</w:t>
            </w:r>
          </w:p>
        </w:tc>
        <w:tc>
          <w:tcPr>
            <w:tcW w:w="1638" w:type="pct"/>
            <w:gridSpan w:val="2"/>
          </w:tcPr>
          <w:p w:rsidR="00BC27BB" w:rsidRPr="00AB419D" w:rsidRDefault="00BC27BB" w:rsidP="00AB419D">
            <w:pPr>
              <w:spacing w:after="0" w:line="240" w:lineRule="auto"/>
              <w:jc w:val="center"/>
              <w:rPr>
                <w:rFonts w:ascii="Arial" w:hAnsi="Arial" w:cs="Arial"/>
                <w:sz w:val="16"/>
                <w:szCs w:val="16"/>
              </w:rPr>
            </w:pPr>
            <w:r>
              <w:rPr>
                <w:rFonts w:ascii="Arial" w:hAnsi="Arial" w:cs="Arial"/>
                <w:sz w:val="16"/>
                <w:szCs w:val="16"/>
              </w:rPr>
              <w:t>См. на упаковке</w:t>
            </w:r>
          </w:p>
        </w:tc>
      </w:tr>
      <w:tr w:rsidR="00EC0B39" w:rsidRPr="00AB419D" w:rsidTr="008627B8">
        <w:trPr>
          <w:jc w:val="center"/>
        </w:trPr>
        <w:tc>
          <w:tcPr>
            <w:tcW w:w="3362" w:type="pct"/>
          </w:tcPr>
          <w:p w:rsidR="00EC0B39" w:rsidRPr="00AB419D" w:rsidRDefault="00EC0B39" w:rsidP="00AB419D">
            <w:pPr>
              <w:spacing w:after="0" w:line="240" w:lineRule="auto"/>
              <w:rPr>
                <w:rFonts w:ascii="Arial" w:hAnsi="Arial" w:cs="Arial"/>
                <w:sz w:val="16"/>
                <w:szCs w:val="16"/>
              </w:rPr>
            </w:pPr>
            <w:r w:rsidRPr="00AB419D">
              <w:rPr>
                <w:rFonts w:ascii="Arial" w:hAnsi="Arial" w:cs="Arial"/>
                <w:sz w:val="16"/>
                <w:szCs w:val="16"/>
              </w:rPr>
              <w:t>Уровень защиты от пыли и влаги</w:t>
            </w:r>
          </w:p>
        </w:tc>
        <w:tc>
          <w:tcPr>
            <w:tcW w:w="1638" w:type="pct"/>
            <w:gridSpan w:val="2"/>
          </w:tcPr>
          <w:p w:rsidR="00EC0B39" w:rsidRPr="00AB419D" w:rsidRDefault="00EC0B39" w:rsidP="00AB419D">
            <w:pPr>
              <w:spacing w:after="0" w:line="240" w:lineRule="auto"/>
              <w:jc w:val="center"/>
              <w:rPr>
                <w:rFonts w:ascii="Arial" w:hAnsi="Arial" w:cs="Arial"/>
                <w:sz w:val="16"/>
                <w:szCs w:val="16"/>
              </w:rPr>
            </w:pPr>
            <w:r w:rsidRPr="00AB419D">
              <w:rPr>
                <w:rFonts w:ascii="Arial" w:hAnsi="Arial" w:cs="Arial"/>
                <w:sz w:val="16"/>
                <w:szCs w:val="16"/>
                <w:lang w:val="en-US"/>
              </w:rPr>
              <w:t>IP</w:t>
            </w:r>
            <w:r w:rsidRPr="00AB419D">
              <w:rPr>
                <w:rFonts w:ascii="Arial" w:hAnsi="Arial" w:cs="Arial"/>
                <w:sz w:val="16"/>
                <w:szCs w:val="16"/>
              </w:rPr>
              <w:t>6</w:t>
            </w:r>
            <w:r w:rsidR="001511B5" w:rsidRPr="00AB419D">
              <w:rPr>
                <w:rFonts w:ascii="Arial" w:hAnsi="Arial" w:cs="Arial"/>
                <w:sz w:val="16"/>
                <w:szCs w:val="16"/>
              </w:rPr>
              <w:t>5</w:t>
            </w:r>
          </w:p>
        </w:tc>
      </w:tr>
      <w:tr w:rsidR="00AC1C45" w:rsidRPr="00AB419D" w:rsidTr="008627B8">
        <w:trPr>
          <w:jc w:val="center"/>
        </w:trPr>
        <w:tc>
          <w:tcPr>
            <w:tcW w:w="3362" w:type="pct"/>
          </w:tcPr>
          <w:p w:rsidR="00AC1C45" w:rsidRPr="00AB419D" w:rsidRDefault="00AC1C45" w:rsidP="00AB419D">
            <w:pPr>
              <w:spacing w:after="0" w:line="240" w:lineRule="auto"/>
              <w:rPr>
                <w:rFonts w:ascii="Arial" w:hAnsi="Arial" w:cs="Arial"/>
                <w:sz w:val="16"/>
                <w:szCs w:val="16"/>
              </w:rPr>
            </w:pPr>
            <w:r w:rsidRPr="00AB419D">
              <w:rPr>
                <w:rFonts w:ascii="Arial" w:hAnsi="Arial" w:cs="Arial"/>
                <w:sz w:val="16"/>
                <w:szCs w:val="16"/>
              </w:rPr>
              <w:t>Климатическое исполнение</w:t>
            </w:r>
          </w:p>
        </w:tc>
        <w:tc>
          <w:tcPr>
            <w:tcW w:w="1638" w:type="pct"/>
            <w:gridSpan w:val="2"/>
          </w:tcPr>
          <w:p w:rsidR="00AC1C45" w:rsidRPr="00AB419D" w:rsidRDefault="00F4590F" w:rsidP="00AB419D">
            <w:pPr>
              <w:spacing w:after="0" w:line="240" w:lineRule="auto"/>
              <w:jc w:val="center"/>
              <w:rPr>
                <w:rFonts w:ascii="Arial" w:hAnsi="Arial" w:cs="Arial"/>
                <w:sz w:val="16"/>
                <w:szCs w:val="16"/>
              </w:rPr>
            </w:pPr>
            <w:r w:rsidRPr="00AB419D">
              <w:rPr>
                <w:rFonts w:ascii="Arial" w:hAnsi="Arial" w:cs="Arial"/>
                <w:sz w:val="16"/>
                <w:szCs w:val="16"/>
              </w:rPr>
              <w:t>У1</w:t>
            </w:r>
          </w:p>
        </w:tc>
      </w:tr>
      <w:tr w:rsidR="00EC0B39" w:rsidRPr="00AB419D" w:rsidTr="008627B8">
        <w:trPr>
          <w:jc w:val="center"/>
        </w:trPr>
        <w:tc>
          <w:tcPr>
            <w:tcW w:w="3362" w:type="pct"/>
          </w:tcPr>
          <w:p w:rsidR="00EC0B39" w:rsidRPr="00AB419D" w:rsidRDefault="00EC0B39" w:rsidP="00AB419D">
            <w:pPr>
              <w:spacing w:after="0" w:line="240" w:lineRule="auto"/>
              <w:rPr>
                <w:rFonts w:ascii="Arial" w:hAnsi="Arial" w:cs="Arial"/>
                <w:sz w:val="16"/>
                <w:szCs w:val="16"/>
              </w:rPr>
            </w:pPr>
            <w:r w:rsidRPr="00AB419D">
              <w:rPr>
                <w:rFonts w:ascii="Arial" w:hAnsi="Arial" w:cs="Arial"/>
                <w:sz w:val="16"/>
                <w:szCs w:val="16"/>
              </w:rPr>
              <w:t>Класс защиты</w:t>
            </w:r>
          </w:p>
        </w:tc>
        <w:tc>
          <w:tcPr>
            <w:tcW w:w="1638" w:type="pct"/>
            <w:gridSpan w:val="2"/>
          </w:tcPr>
          <w:p w:rsidR="00EC0B39" w:rsidRPr="00AB419D" w:rsidRDefault="00EC0B39" w:rsidP="00AB419D">
            <w:pPr>
              <w:spacing w:after="0" w:line="240" w:lineRule="auto"/>
              <w:jc w:val="center"/>
              <w:rPr>
                <w:rFonts w:ascii="Arial" w:hAnsi="Arial" w:cs="Arial"/>
                <w:sz w:val="16"/>
                <w:szCs w:val="16"/>
              </w:rPr>
            </w:pPr>
            <w:r w:rsidRPr="00AB419D">
              <w:rPr>
                <w:rFonts w:ascii="Arial" w:hAnsi="Arial" w:cs="Arial"/>
                <w:sz w:val="16"/>
                <w:szCs w:val="16"/>
                <w:lang w:val="en-US"/>
              </w:rPr>
              <w:t>I</w:t>
            </w:r>
          </w:p>
        </w:tc>
      </w:tr>
      <w:tr w:rsidR="00EC0B39" w:rsidRPr="00AB419D" w:rsidTr="008627B8">
        <w:trPr>
          <w:jc w:val="center"/>
        </w:trPr>
        <w:tc>
          <w:tcPr>
            <w:tcW w:w="3362" w:type="pct"/>
          </w:tcPr>
          <w:p w:rsidR="00EC0B39" w:rsidRPr="00AB419D" w:rsidRDefault="00EC0B39" w:rsidP="00AB419D">
            <w:pPr>
              <w:spacing w:after="0" w:line="240" w:lineRule="auto"/>
              <w:rPr>
                <w:rFonts w:ascii="Arial" w:hAnsi="Arial" w:cs="Arial"/>
                <w:sz w:val="16"/>
                <w:szCs w:val="16"/>
              </w:rPr>
            </w:pPr>
            <w:r w:rsidRPr="00AB419D">
              <w:rPr>
                <w:rFonts w:ascii="Arial" w:hAnsi="Arial" w:cs="Arial"/>
                <w:sz w:val="16"/>
                <w:szCs w:val="16"/>
              </w:rPr>
              <w:t>Срок службы</w:t>
            </w:r>
            <w:r w:rsidR="00BC27BB">
              <w:rPr>
                <w:rFonts w:ascii="Arial" w:hAnsi="Arial" w:cs="Arial"/>
                <w:sz w:val="16"/>
                <w:szCs w:val="16"/>
              </w:rPr>
              <w:t xml:space="preserve"> светодиодов</w:t>
            </w:r>
          </w:p>
        </w:tc>
        <w:tc>
          <w:tcPr>
            <w:tcW w:w="1638" w:type="pct"/>
            <w:gridSpan w:val="2"/>
          </w:tcPr>
          <w:p w:rsidR="00EC0B39" w:rsidRPr="00AB419D" w:rsidRDefault="00A539F0" w:rsidP="00AB419D">
            <w:pPr>
              <w:spacing w:after="0" w:line="240" w:lineRule="auto"/>
              <w:jc w:val="center"/>
              <w:rPr>
                <w:rFonts w:ascii="Arial" w:hAnsi="Arial" w:cs="Arial"/>
                <w:sz w:val="16"/>
                <w:szCs w:val="16"/>
              </w:rPr>
            </w:pPr>
            <w:r w:rsidRPr="00AB419D">
              <w:rPr>
                <w:rFonts w:ascii="Arial" w:hAnsi="Arial" w:cs="Arial"/>
                <w:sz w:val="16"/>
                <w:szCs w:val="16"/>
              </w:rPr>
              <w:t>5</w:t>
            </w:r>
            <w:r w:rsidR="00EC0B39" w:rsidRPr="00AB419D">
              <w:rPr>
                <w:rFonts w:ascii="Arial" w:hAnsi="Arial" w:cs="Arial"/>
                <w:sz w:val="16"/>
                <w:szCs w:val="16"/>
              </w:rPr>
              <w:t>0000ч.</w:t>
            </w:r>
          </w:p>
        </w:tc>
      </w:tr>
    </w:tbl>
    <w:p w:rsidR="00CF381C" w:rsidRPr="00AB419D" w:rsidRDefault="00CF381C" w:rsidP="00AB419D">
      <w:pPr>
        <w:spacing w:after="0" w:line="240" w:lineRule="auto"/>
        <w:jc w:val="both"/>
        <w:rPr>
          <w:rFonts w:ascii="Arial" w:hAnsi="Arial" w:cs="Arial"/>
          <w:b/>
          <w:sz w:val="16"/>
          <w:szCs w:val="16"/>
        </w:rPr>
      </w:pPr>
      <w:r w:rsidRPr="00AB419D">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502A2" w:rsidRPr="00AB419D" w:rsidRDefault="00AF5A9F" w:rsidP="00AB419D">
      <w:pPr>
        <w:pStyle w:val="a3"/>
        <w:numPr>
          <w:ilvl w:val="0"/>
          <w:numId w:val="1"/>
        </w:numPr>
        <w:spacing w:after="0" w:line="240" w:lineRule="auto"/>
        <w:rPr>
          <w:rFonts w:ascii="Arial" w:hAnsi="Arial" w:cs="Arial"/>
          <w:b/>
          <w:sz w:val="16"/>
          <w:szCs w:val="16"/>
        </w:rPr>
      </w:pPr>
      <w:r w:rsidRPr="00AB419D">
        <w:rPr>
          <w:rFonts w:ascii="Arial" w:hAnsi="Arial" w:cs="Arial"/>
          <w:b/>
          <w:sz w:val="16"/>
          <w:szCs w:val="16"/>
        </w:rPr>
        <w:t>Комплектность</w:t>
      </w:r>
    </w:p>
    <w:p w:rsidR="00AF5A9F" w:rsidRPr="00AB419D" w:rsidRDefault="00AF5A9F" w:rsidP="00AB419D">
      <w:pPr>
        <w:pStyle w:val="a3"/>
        <w:numPr>
          <w:ilvl w:val="0"/>
          <w:numId w:val="4"/>
        </w:numPr>
        <w:spacing w:after="0" w:line="240" w:lineRule="auto"/>
        <w:ind w:left="284" w:hanging="284"/>
        <w:rPr>
          <w:rFonts w:ascii="Arial" w:hAnsi="Arial" w:cs="Arial"/>
          <w:sz w:val="16"/>
          <w:szCs w:val="16"/>
        </w:rPr>
      </w:pPr>
      <w:r w:rsidRPr="00AB419D">
        <w:rPr>
          <w:rFonts w:ascii="Arial" w:hAnsi="Arial" w:cs="Arial"/>
          <w:sz w:val="16"/>
          <w:szCs w:val="16"/>
        </w:rPr>
        <w:t>Прожектор в сборе</w:t>
      </w:r>
    </w:p>
    <w:p w:rsidR="00AF5A9F" w:rsidRPr="00AB419D" w:rsidRDefault="00AF5A9F" w:rsidP="00AB419D">
      <w:pPr>
        <w:pStyle w:val="a3"/>
        <w:numPr>
          <w:ilvl w:val="0"/>
          <w:numId w:val="4"/>
        </w:numPr>
        <w:spacing w:after="0" w:line="240" w:lineRule="auto"/>
        <w:ind w:left="284" w:hanging="284"/>
        <w:rPr>
          <w:rFonts w:ascii="Arial" w:hAnsi="Arial" w:cs="Arial"/>
          <w:sz w:val="16"/>
          <w:szCs w:val="16"/>
        </w:rPr>
      </w:pPr>
      <w:r w:rsidRPr="00AB419D">
        <w:rPr>
          <w:rFonts w:ascii="Arial" w:hAnsi="Arial" w:cs="Arial"/>
          <w:sz w:val="16"/>
          <w:szCs w:val="16"/>
        </w:rPr>
        <w:t>Инструкция по эксплуатации</w:t>
      </w:r>
    </w:p>
    <w:p w:rsidR="00AF5A9F" w:rsidRPr="00AB419D" w:rsidRDefault="0026204A" w:rsidP="00AB419D">
      <w:pPr>
        <w:pStyle w:val="a3"/>
        <w:numPr>
          <w:ilvl w:val="0"/>
          <w:numId w:val="4"/>
        </w:numPr>
        <w:spacing w:after="0" w:line="240" w:lineRule="auto"/>
        <w:ind w:left="284" w:hanging="284"/>
        <w:rPr>
          <w:rFonts w:ascii="Arial" w:hAnsi="Arial" w:cs="Arial"/>
          <w:sz w:val="16"/>
          <w:szCs w:val="16"/>
        </w:rPr>
      </w:pPr>
      <w:r w:rsidRPr="00AB419D">
        <w:rPr>
          <w:rFonts w:ascii="Arial" w:hAnsi="Arial" w:cs="Arial"/>
          <w:sz w:val="16"/>
          <w:szCs w:val="16"/>
        </w:rPr>
        <w:t>Индивидуальная у</w:t>
      </w:r>
      <w:r w:rsidR="00AF5A9F" w:rsidRPr="00AB419D">
        <w:rPr>
          <w:rFonts w:ascii="Arial" w:hAnsi="Arial" w:cs="Arial"/>
          <w:sz w:val="16"/>
          <w:szCs w:val="16"/>
        </w:rPr>
        <w:t>паковка</w:t>
      </w:r>
    </w:p>
    <w:p w:rsidR="00AB6FC7" w:rsidRPr="00AB419D" w:rsidRDefault="00AB6FC7" w:rsidP="00AB419D">
      <w:pPr>
        <w:pStyle w:val="a3"/>
        <w:numPr>
          <w:ilvl w:val="0"/>
          <w:numId w:val="4"/>
        </w:numPr>
        <w:spacing w:after="0" w:line="240" w:lineRule="auto"/>
        <w:ind w:left="284" w:hanging="284"/>
        <w:rPr>
          <w:rFonts w:ascii="Arial" w:hAnsi="Arial" w:cs="Arial"/>
          <w:sz w:val="16"/>
          <w:szCs w:val="16"/>
        </w:rPr>
      </w:pPr>
      <w:r w:rsidRPr="00AB419D">
        <w:rPr>
          <w:rFonts w:ascii="Arial" w:hAnsi="Arial" w:cs="Arial"/>
          <w:sz w:val="16"/>
          <w:szCs w:val="16"/>
        </w:rPr>
        <w:t>Крепеж</w:t>
      </w:r>
    </w:p>
    <w:p w:rsidR="00EC0B39" w:rsidRPr="00AB419D" w:rsidRDefault="00EC0B39" w:rsidP="00AB419D">
      <w:pPr>
        <w:pStyle w:val="a3"/>
        <w:numPr>
          <w:ilvl w:val="0"/>
          <w:numId w:val="1"/>
        </w:numPr>
        <w:spacing w:after="0" w:line="240" w:lineRule="auto"/>
        <w:rPr>
          <w:rFonts w:ascii="Arial" w:hAnsi="Arial" w:cs="Arial"/>
          <w:b/>
          <w:sz w:val="16"/>
          <w:szCs w:val="16"/>
        </w:rPr>
      </w:pPr>
      <w:r w:rsidRPr="00AB419D">
        <w:rPr>
          <w:rFonts w:ascii="Arial" w:hAnsi="Arial" w:cs="Arial"/>
          <w:b/>
          <w:sz w:val="16"/>
          <w:szCs w:val="16"/>
        </w:rPr>
        <w:t>Меры предосторожности</w:t>
      </w:r>
    </w:p>
    <w:p w:rsidR="00EC0B39" w:rsidRPr="00AB419D" w:rsidRDefault="00EC0B39" w:rsidP="00AB419D">
      <w:pPr>
        <w:pStyle w:val="a3"/>
        <w:numPr>
          <w:ilvl w:val="0"/>
          <w:numId w:val="12"/>
        </w:numPr>
        <w:spacing w:after="0" w:line="240" w:lineRule="auto"/>
        <w:ind w:left="284" w:hanging="284"/>
        <w:jc w:val="both"/>
        <w:rPr>
          <w:rFonts w:ascii="Arial" w:hAnsi="Arial" w:cs="Arial"/>
          <w:sz w:val="16"/>
          <w:szCs w:val="16"/>
        </w:rPr>
      </w:pPr>
      <w:r w:rsidRPr="00AB419D">
        <w:rPr>
          <w:rFonts w:ascii="Arial" w:hAnsi="Arial" w:cs="Arial"/>
          <w:sz w:val="16"/>
          <w:szCs w:val="16"/>
        </w:rPr>
        <w:t xml:space="preserve">Светильник работает от сети переменного тока с номинальным напряжением 230В/50Гц, которое является опасным. </w:t>
      </w:r>
      <w:r w:rsidRPr="00AB419D">
        <w:rPr>
          <w:rFonts w:ascii="Arial" w:hAnsi="Arial" w:cs="Arial"/>
          <w:b/>
          <w:sz w:val="16"/>
          <w:szCs w:val="16"/>
        </w:rPr>
        <w:t xml:space="preserve">К работе со светильник допускаются лица, имеющие группу по электробезопасности не ниже </w:t>
      </w:r>
      <w:r w:rsidRPr="00AB419D">
        <w:rPr>
          <w:rFonts w:ascii="Arial" w:hAnsi="Arial" w:cs="Arial"/>
          <w:b/>
          <w:sz w:val="16"/>
          <w:szCs w:val="16"/>
          <w:lang w:val="en-US"/>
        </w:rPr>
        <w:t>III</w:t>
      </w:r>
      <w:r w:rsidRPr="00AB419D">
        <w:rPr>
          <w:rFonts w:ascii="Arial" w:hAnsi="Arial" w:cs="Arial"/>
          <w:sz w:val="16"/>
          <w:szCs w:val="16"/>
        </w:rPr>
        <w:t>.</w:t>
      </w:r>
    </w:p>
    <w:p w:rsidR="00EC0B39" w:rsidRPr="00AB419D" w:rsidRDefault="00EC0B39" w:rsidP="00AB419D">
      <w:pPr>
        <w:pStyle w:val="a3"/>
        <w:numPr>
          <w:ilvl w:val="0"/>
          <w:numId w:val="12"/>
        </w:numPr>
        <w:spacing w:after="0" w:line="240" w:lineRule="auto"/>
        <w:ind w:left="284" w:hanging="284"/>
        <w:jc w:val="both"/>
        <w:rPr>
          <w:rFonts w:ascii="Arial" w:hAnsi="Arial" w:cs="Arial"/>
          <w:sz w:val="16"/>
          <w:szCs w:val="16"/>
        </w:rPr>
      </w:pPr>
      <w:r w:rsidRPr="00AB419D">
        <w:rPr>
          <w:rFonts w:ascii="Arial" w:hAnsi="Arial" w:cs="Arial"/>
          <w:sz w:val="16"/>
          <w:szCs w:val="16"/>
        </w:rPr>
        <w:t>Запрещена эксплуатация светильника с поврежденным питающим кабелем, поврежденным корпусом или без рассеивателя.</w:t>
      </w:r>
    </w:p>
    <w:p w:rsidR="00364965" w:rsidRPr="00AB419D" w:rsidRDefault="00364965" w:rsidP="00AB419D">
      <w:pPr>
        <w:pStyle w:val="a3"/>
        <w:numPr>
          <w:ilvl w:val="0"/>
          <w:numId w:val="12"/>
        </w:numPr>
        <w:spacing w:after="0" w:line="240" w:lineRule="auto"/>
        <w:ind w:left="284" w:hanging="284"/>
        <w:jc w:val="both"/>
        <w:rPr>
          <w:rFonts w:ascii="Arial" w:hAnsi="Arial" w:cs="Arial"/>
          <w:sz w:val="16"/>
          <w:szCs w:val="16"/>
        </w:rPr>
      </w:pPr>
      <w:r w:rsidRPr="00AB419D">
        <w:rPr>
          <w:rFonts w:ascii="Arial" w:hAnsi="Arial" w:cs="Arial"/>
          <w:sz w:val="16"/>
          <w:szCs w:val="16"/>
        </w:rPr>
        <w:t>Запрещена эксплуатация светильников без провода защитного заземления.</w:t>
      </w:r>
    </w:p>
    <w:p w:rsidR="00EC0B39" w:rsidRPr="00AB419D" w:rsidRDefault="00EC0B39" w:rsidP="00AB419D">
      <w:pPr>
        <w:pStyle w:val="a3"/>
        <w:numPr>
          <w:ilvl w:val="0"/>
          <w:numId w:val="12"/>
        </w:numPr>
        <w:spacing w:after="0" w:line="240" w:lineRule="auto"/>
        <w:ind w:left="284" w:hanging="284"/>
        <w:jc w:val="both"/>
        <w:rPr>
          <w:rFonts w:ascii="Arial" w:hAnsi="Arial" w:cs="Arial"/>
          <w:sz w:val="16"/>
          <w:szCs w:val="16"/>
        </w:rPr>
      </w:pPr>
      <w:r w:rsidRPr="00AB419D">
        <w:rPr>
          <w:rFonts w:ascii="Arial" w:hAnsi="Arial" w:cs="Arial"/>
          <w:sz w:val="16"/>
          <w:szCs w:val="16"/>
        </w:rPr>
        <w:t xml:space="preserve">Запрещена эксплуатация светильников в сетях  не </w:t>
      </w:r>
      <w:r w:rsidR="00364965" w:rsidRPr="00AB419D">
        <w:rPr>
          <w:rFonts w:ascii="Arial" w:hAnsi="Arial" w:cs="Arial"/>
          <w:sz w:val="16"/>
          <w:szCs w:val="16"/>
        </w:rPr>
        <w:t>соответствующих</w:t>
      </w:r>
      <w:r w:rsidRPr="00AB419D">
        <w:rPr>
          <w:rFonts w:ascii="Arial" w:hAnsi="Arial" w:cs="Arial"/>
          <w:sz w:val="16"/>
          <w:szCs w:val="16"/>
        </w:rPr>
        <w:t xml:space="preserve"> требованиям</w:t>
      </w:r>
      <w:hyperlink r:id="rId8" w:tgtFrame="_blank" w:history="1">
        <w:r w:rsidRPr="00AB419D">
          <w:rPr>
            <w:rFonts w:ascii="Arial" w:hAnsi="Arial" w:cs="Arial"/>
            <w:sz w:val="16"/>
            <w:szCs w:val="16"/>
          </w:rPr>
          <w:t> ГОСТ Р 32144-2013</w:t>
        </w:r>
      </w:hyperlink>
      <w:r w:rsidRPr="00AB419D">
        <w:rPr>
          <w:rFonts w:ascii="Arial" w:hAnsi="Arial" w:cs="Arial"/>
          <w:sz w:val="16"/>
          <w:szCs w:val="16"/>
        </w:rPr>
        <w:t>.</w:t>
      </w:r>
    </w:p>
    <w:p w:rsidR="00EC0B39" w:rsidRPr="00AB419D" w:rsidRDefault="00EC0B39" w:rsidP="00AB419D">
      <w:pPr>
        <w:pStyle w:val="a3"/>
        <w:numPr>
          <w:ilvl w:val="0"/>
          <w:numId w:val="12"/>
        </w:numPr>
        <w:spacing w:after="0" w:line="240" w:lineRule="auto"/>
        <w:ind w:left="284" w:hanging="284"/>
        <w:jc w:val="both"/>
        <w:rPr>
          <w:rFonts w:ascii="Arial" w:hAnsi="Arial" w:cs="Arial"/>
          <w:sz w:val="16"/>
          <w:szCs w:val="16"/>
        </w:rPr>
      </w:pPr>
      <w:r w:rsidRPr="00AB419D">
        <w:rPr>
          <w:rFonts w:ascii="Arial" w:hAnsi="Arial" w:cs="Arial"/>
          <w:sz w:val="16"/>
          <w:szCs w:val="16"/>
        </w:rPr>
        <w:t>Радиоактивные и ядовитые вещества в состав светильника не входят.</w:t>
      </w:r>
    </w:p>
    <w:p w:rsidR="008350C7" w:rsidRPr="00AB419D" w:rsidRDefault="008350C7" w:rsidP="00AB419D">
      <w:pPr>
        <w:pStyle w:val="a3"/>
        <w:numPr>
          <w:ilvl w:val="0"/>
          <w:numId w:val="12"/>
        </w:numPr>
        <w:spacing w:after="0" w:line="240" w:lineRule="auto"/>
        <w:ind w:left="284" w:hanging="284"/>
        <w:jc w:val="both"/>
        <w:rPr>
          <w:rFonts w:ascii="Arial" w:hAnsi="Arial" w:cs="Arial"/>
          <w:sz w:val="16"/>
          <w:szCs w:val="16"/>
        </w:rPr>
      </w:pPr>
      <w:r w:rsidRPr="00AB419D">
        <w:rPr>
          <w:rFonts w:ascii="Arial" w:hAnsi="Arial" w:cs="Arial"/>
          <w:sz w:val="16"/>
          <w:szCs w:val="16"/>
        </w:rPr>
        <w:t xml:space="preserve">При наружной эксплуатации </w:t>
      </w:r>
      <w:r w:rsidR="00070C6C" w:rsidRPr="00AB419D">
        <w:rPr>
          <w:rFonts w:ascii="Arial" w:hAnsi="Arial" w:cs="Arial"/>
          <w:sz w:val="16"/>
          <w:szCs w:val="16"/>
        </w:rPr>
        <w:t>прожекторов,</w:t>
      </w:r>
      <w:r w:rsidRPr="00AB419D">
        <w:rPr>
          <w:rFonts w:ascii="Arial" w:hAnsi="Arial" w:cs="Arial"/>
          <w:sz w:val="16"/>
          <w:szCs w:val="16"/>
        </w:rPr>
        <w:t xml:space="preserve"> места присоединения проводов к питающей сети должны быть дополнительно герметизированы</w:t>
      </w:r>
      <w:r w:rsidR="00364965" w:rsidRPr="00AB419D">
        <w:rPr>
          <w:rFonts w:ascii="Arial" w:hAnsi="Arial" w:cs="Arial"/>
          <w:sz w:val="16"/>
          <w:szCs w:val="16"/>
        </w:rPr>
        <w:t xml:space="preserve">. </w:t>
      </w:r>
    </w:p>
    <w:p w:rsidR="008350C7" w:rsidRPr="00AB419D" w:rsidRDefault="008350C7" w:rsidP="00AB419D">
      <w:pPr>
        <w:pStyle w:val="a3"/>
        <w:numPr>
          <w:ilvl w:val="0"/>
          <w:numId w:val="1"/>
        </w:numPr>
        <w:spacing w:after="0" w:line="240" w:lineRule="auto"/>
        <w:rPr>
          <w:rFonts w:ascii="Arial" w:hAnsi="Arial" w:cs="Arial"/>
          <w:b/>
          <w:sz w:val="16"/>
          <w:szCs w:val="16"/>
        </w:rPr>
      </w:pPr>
      <w:r w:rsidRPr="00AB419D">
        <w:rPr>
          <w:rFonts w:ascii="Arial" w:hAnsi="Arial" w:cs="Arial"/>
          <w:b/>
          <w:sz w:val="16"/>
          <w:szCs w:val="16"/>
        </w:rPr>
        <w:t>Подключение</w:t>
      </w:r>
    </w:p>
    <w:p w:rsidR="008350C7" w:rsidRPr="00AB419D" w:rsidRDefault="008350C7" w:rsidP="00AB419D">
      <w:pPr>
        <w:spacing w:after="0" w:line="240" w:lineRule="auto"/>
        <w:rPr>
          <w:rFonts w:ascii="Arial" w:hAnsi="Arial" w:cs="Arial"/>
          <w:sz w:val="16"/>
          <w:szCs w:val="16"/>
        </w:rPr>
      </w:pPr>
      <w:r w:rsidRPr="00AB419D">
        <w:rPr>
          <w:rFonts w:ascii="Arial" w:hAnsi="Arial" w:cs="Arial"/>
          <w:sz w:val="16"/>
          <w:szCs w:val="16"/>
        </w:rPr>
        <w:t xml:space="preserve">ВНИМАНИЕ: МОНТАЖ И ПОДКЛЮЧЕНИЕ </w:t>
      </w:r>
      <w:r w:rsidR="00070C6C" w:rsidRPr="00AB419D">
        <w:rPr>
          <w:rFonts w:ascii="Arial" w:hAnsi="Arial" w:cs="Arial"/>
          <w:sz w:val="16"/>
          <w:szCs w:val="16"/>
        </w:rPr>
        <w:t xml:space="preserve">ПРОЖЕКТОРА </w:t>
      </w:r>
      <w:r w:rsidRPr="00AB419D">
        <w:rPr>
          <w:rFonts w:ascii="Arial" w:hAnsi="Arial" w:cs="Arial"/>
          <w:sz w:val="16"/>
          <w:szCs w:val="16"/>
        </w:rPr>
        <w:t>ОСУЩЕСТВЛЯТЬ ТОЛЬКО ПРИ ОТКЛЮЧЕННОМ ЭЛЕКТРОПИТАНИИ!!!</w:t>
      </w:r>
    </w:p>
    <w:p w:rsidR="00364965" w:rsidRPr="00AB419D" w:rsidRDefault="00364965" w:rsidP="00AB419D">
      <w:pPr>
        <w:pStyle w:val="a3"/>
        <w:numPr>
          <w:ilvl w:val="0"/>
          <w:numId w:val="13"/>
        </w:numPr>
        <w:spacing w:after="0" w:line="240" w:lineRule="auto"/>
        <w:ind w:left="284" w:hanging="284"/>
        <w:jc w:val="both"/>
        <w:rPr>
          <w:rFonts w:ascii="Arial" w:hAnsi="Arial" w:cs="Arial"/>
          <w:sz w:val="16"/>
          <w:szCs w:val="16"/>
        </w:rPr>
      </w:pPr>
      <w:r w:rsidRPr="00AB419D">
        <w:rPr>
          <w:rFonts w:ascii="Arial" w:hAnsi="Arial" w:cs="Arial"/>
          <w:sz w:val="16"/>
          <w:szCs w:val="16"/>
        </w:rPr>
        <w:t xml:space="preserve">Достаньте светильник из упаковки. Осуществите осмотр оболочки корпуса светильника, убедитесь в отсутствии механических повреждений и в том, что гайка на кабельном </w:t>
      </w:r>
      <w:proofErr w:type="spellStart"/>
      <w:r w:rsidRPr="00AB419D">
        <w:rPr>
          <w:rFonts w:ascii="Arial" w:hAnsi="Arial" w:cs="Arial"/>
          <w:sz w:val="16"/>
          <w:szCs w:val="16"/>
        </w:rPr>
        <w:t>гермовводе</w:t>
      </w:r>
      <w:proofErr w:type="spellEnd"/>
      <w:r w:rsidRPr="00AB419D">
        <w:rPr>
          <w:rFonts w:ascii="Arial" w:hAnsi="Arial" w:cs="Arial"/>
          <w:sz w:val="16"/>
          <w:szCs w:val="16"/>
        </w:rPr>
        <w:t xml:space="preserve"> светильника плотно затянута.</w:t>
      </w:r>
    </w:p>
    <w:p w:rsidR="008350C7" w:rsidRPr="00AB419D" w:rsidRDefault="008350C7" w:rsidP="00AB419D">
      <w:pPr>
        <w:pStyle w:val="a3"/>
        <w:numPr>
          <w:ilvl w:val="0"/>
          <w:numId w:val="13"/>
        </w:numPr>
        <w:spacing w:after="0" w:line="240" w:lineRule="auto"/>
        <w:ind w:left="284" w:hanging="284"/>
        <w:jc w:val="both"/>
        <w:rPr>
          <w:rFonts w:ascii="Arial" w:hAnsi="Arial" w:cs="Arial"/>
          <w:sz w:val="16"/>
          <w:szCs w:val="16"/>
        </w:rPr>
      </w:pPr>
      <w:r w:rsidRPr="00AB419D">
        <w:rPr>
          <w:rFonts w:ascii="Arial" w:hAnsi="Arial" w:cs="Arial"/>
          <w:sz w:val="16"/>
          <w:szCs w:val="16"/>
        </w:rPr>
        <w:t xml:space="preserve">Осуществите подвод проводов питающей сети к месту планируемого монтажа прожектора. При необходимости защитите кабель от механических повреждений, </w:t>
      </w:r>
      <w:r w:rsidR="00AB419D" w:rsidRPr="00AB419D">
        <w:rPr>
          <w:rFonts w:ascii="Arial" w:hAnsi="Arial" w:cs="Arial"/>
          <w:sz w:val="16"/>
          <w:szCs w:val="16"/>
        </w:rPr>
        <w:t>например,</w:t>
      </w:r>
      <w:r w:rsidRPr="00AB419D">
        <w:rPr>
          <w:rFonts w:ascii="Arial" w:hAnsi="Arial" w:cs="Arial"/>
          <w:sz w:val="16"/>
          <w:szCs w:val="16"/>
        </w:rPr>
        <w:t xml:space="preserve"> </w:t>
      </w:r>
      <w:proofErr w:type="spellStart"/>
      <w:r w:rsidRPr="00AB419D">
        <w:rPr>
          <w:rFonts w:ascii="Arial" w:hAnsi="Arial" w:cs="Arial"/>
          <w:sz w:val="16"/>
          <w:szCs w:val="16"/>
        </w:rPr>
        <w:t>гофрой</w:t>
      </w:r>
      <w:proofErr w:type="spellEnd"/>
      <w:r w:rsidRPr="00AB419D">
        <w:rPr>
          <w:rFonts w:ascii="Arial" w:hAnsi="Arial" w:cs="Arial"/>
          <w:sz w:val="16"/>
          <w:szCs w:val="16"/>
        </w:rPr>
        <w:t>.</w:t>
      </w:r>
    </w:p>
    <w:p w:rsidR="008350C7" w:rsidRPr="00AB419D" w:rsidRDefault="008350C7" w:rsidP="00AB419D">
      <w:pPr>
        <w:pStyle w:val="a3"/>
        <w:numPr>
          <w:ilvl w:val="0"/>
          <w:numId w:val="13"/>
        </w:numPr>
        <w:spacing w:after="0" w:line="240" w:lineRule="auto"/>
        <w:ind w:left="284" w:hanging="284"/>
        <w:jc w:val="both"/>
        <w:rPr>
          <w:rFonts w:ascii="Arial" w:hAnsi="Arial" w:cs="Arial"/>
          <w:sz w:val="16"/>
          <w:szCs w:val="16"/>
        </w:rPr>
      </w:pPr>
      <w:r w:rsidRPr="00AB419D">
        <w:rPr>
          <w:rFonts w:ascii="Arial" w:hAnsi="Arial" w:cs="Arial"/>
          <w:sz w:val="16"/>
          <w:szCs w:val="16"/>
        </w:rPr>
        <w:t xml:space="preserve">Подключите коричневый провод </w:t>
      </w:r>
      <w:r w:rsidR="00070C6C" w:rsidRPr="00AB419D">
        <w:rPr>
          <w:rFonts w:ascii="Arial" w:hAnsi="Arial" w:cs="Arial"/>
          <w:sz w:val="16"/>
          <w:szCs w:val="16"/>
        </w:rPr>
        <w:t>прожектора</w:t>
      </w:r>
      <w:r w:rsidRPr="00AB419D">
        <w:rPr>
          <w:rFonts w:ascii="Arial" w:hAnsi="Arial" w:cs="Arial"/>
          <w:sz w:val="16"/>
          <w:szCs w:val="16"/>
        </w:rPr>
        <w:t xml:space="preserve"> к фазе (</w:t>
      </w:r>
      <w:r w:rsidRPr="00AB419D">
        <w:rPr>
          <w:rFonts w:ascii="Arial" w:hAnsi="Arial" w:cs="Arial"/>
          <w:sz w:val="16"/>
          <w:szCs w:val="16"/>
          <w:lang w:val="en-US"/>
        </w:rPr>
        <w:t>L</w:t>
      </w:r>
      <w:r w:rsidRPr="00AB419D">
        <w:rPr>
          <w:rFonts w:ascii="Arial" w:hAnsi="Arial" w:cs="Arial"/>
          <w:sz w:val="16"/>
          <w:szCs w:val="16"/>
        </w:rPr>
        <w:t>) питающей сети, синий провод</w:t>
      </w:r>
      <w:r w:rsidR="00070C6C" w:rsidRPr="00AB419D">
        <w:rPr>
          <w:rFonts w:ascii="Arial" w:hAnsi="Arial" w:cs="Arial"/>
          <w:sz w:val="16"/>
          <w:szCs w:val="16"/>
        </w:rPr>
        <w:t xml:space="preserve"> </w:t>
      </w:r>
      <w:r w:rsidRPr="00AB419D">
        <w:rPr>
          <w:rFonts w:ascii="Arial" w:hAnsi="Arial" w:cs="Arial"/>
          <w:sz w:val="16"/>
          <w:szCs w:val="16"/>
        </w:rPr>
        <w:t>– к нейтрали (</w:t>
      </w:r>
      <w:r w:rsidRPr="00AB419D">
        <w:rPr>
          <w:rFonts w:ascii="Arial" w:hAnsi="Arial" w:cs="Arial"/>
          <w:sz w:val="16"/>
          <w:szCs w:val="16"/>
          <w:lang w:val="en-US"/>
        </w:rPr>
        <w:t>N</w:t>
      </w:r>
      <w:r w:rsidRPr="00AB419D">
        <w:rPr>
          <w:rFonts w:ascii="Arial" w:hAnsi="Arial" w:cs="Arial"/>
          <w:sz w:val="16"/>
          <w:szCs w:val="16"/>
        </w:rPr>
        <w:t>) питающей сети, желто-зеленый провод светильника – к проводу защитного заземления:</w:t>
      </w:r>
    </w:p>
    <w:p w:rsidR="008350C7" w:rsidRPr="00AB419D" w:rsidRDefault="008350C7" w:rsidP="00AB419D">
      <w:pPr>
        <w:spacing w:after="0" w:line="240" w:lineRule="auto"/>
        <w:ind w:left="360"/>
        <w:jc w:val="center"/>
        <w:rPr>
          <w:rFonts w:ascii="Arial" w:hAnsi="Arial" w:cs="Arial"/>
          <w:sz w:val="16"/>
          <w:szCs w:val="16"/>
        </w:rPr>
      </w:pPr>
      <w:r w:rsidRPr="00AB419D">
        <w:rPr>
          <w:rFonts w:ascii="Arial" w:hAnsi="Arial" w:cs="Arial"/>
          <w:noProof/>
          <w:sz w:val="16"/>
          <w:szCs w:val="16"/>
        </w:rPr>
        <w:drawing>
          <wp:inline distT="0" distB="0" distL="0" distR="0">
            <wp:extent cx="546265" cy="484129"/>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srcRect t="12491"/>
                    <a:stretch/>
                  </pic:blipFill>
                  <pic:spPr bwMode="auto">
                    <a:xfrm>
                      <a:off x="0" y="0"/>
                      <a:ext cx="567886" cy="503290"/>
                    </a:xfrm>
                    <a:prstGeom prst="rect">
                      <a:avLst/>
                    </a:prstGeom>
                    <a:noFill/>
                    <a:ln>
                      <a:noFill/>
                    </a:ln>
                    <a:extLst>
                      <a:ext uri="{53640926-AAD7-44D8-BBD7-CCE9431645EC}">
                        <a14:shadowObscured xmlns:a14="http://schemas.microsoft.com/office/drawing/2010/main"/>
                      </a:ext>
                    </a:extLst>
                  </pic:spPr>
                </pic:pic>
              </a:graphicData>
            </a:graphic>
          </wp:inline>
        </w:drawing>
      </w:r>
    </w:p>
    <w:p w:rsidR="00364965" w:rsidRPr="00AB419D" w:rsidRDefault="00364965" w:rsidP="00AB419D">
      <w:pPr>
        <w:pStyle w:val="a3"/>
        <w:numPr>
          <w:ilvl w:val="0"/>
          <w:numId w:val="13"/>
        </w:numPr>
        <w:spacing w:after="0" w:line="240" w:lineRule="auto"/>
        <w:ind w:left="284" w:hanging="284"/>
        <w:jc w:val="both"/>
        <w:rPr>
          <w:rFonts w:ascii="Arial" w:hAnsi="Arial" w:cs="Arial"/>
          <w:sz w:val="16"/>
          <w:szCs w:val="16"/>
        </w:rPr>
      </w:pPr>
      <w:r w:rsidRPr="00AB419D">
        <w:rPr>
          <w:rFonts w:ascii="Arial" w:hAnsi="Arial" w:cs="Arial"/>
          <w:sz w:val="16"/>
          <w:szCs w:val="16"/>
        </w:rPr>
        <w:t xml:space="preserve">При наружной эксплуатации места электрических соединений проводов светильника с сетевыми контактами должны быть надежно защищены от влаги кабельной муфтой или распределительной коробкой со степенью защиты не ниже </w:t>
      </w:r>
      <w:r w:rsidRPr="00AB419D">
        <w:rPr>
          <w:rFonts w:ascii="Arial" w:hAnsi="Arial" w:cs="Arial"/>
          <w:sz w:val="16"/>
          <w:szCs w:val="16"/>
          <w:lang w:val="en-US"/>
        </w:rPr>
        <w:t>IP</w:t>
      </w:r>
      <w:r w:rsidRPr="00AB419D">
        <w:rPr>
          <w:rFonts w:ascii="Arial" w:hAnsi="Arial" w:cs="Arial"/>
          <w:sz w:val="16"/>
          <w:szCs w:val="16"/>
        </w:rPr>
        <w:t>54.</w:t>
      </w:r>
    </w:p>
    <w:p w:rsidR="008350C7" w:rsidRPr="00AB419D" w:rsidRDefault="008350C7" w:rsidP="00AB419D">
      <w:pPr>
        <w:pStyle w:val="a3"/>
        <w:numPr>
          <w:ilvl w:val="0"/>
          <w:numId w:val="13"/>
        </w:numPr>
        <w:spacing w:after="0" w:line="240" w:lineRule="auto"/>
        <w:ind w:left="284" w:hanging="284"/>
        <w:jc w:val="both"/>
        <w:rPr>
          <w:rFonts w:ascii="Arial" w:hAnsi="Arial" w:cs="Arial"/>
          <w:sz w:val="16"/>
          <w:szCs w:val="16"/>
        </w:rPr>
      </w:pPr>
      <w:r w:rsidRPr="00AB419D">
        <w:rPr>
          <w:rFonts w:ascii="Arial" w:hAnsi="Arial" w:cs="Arial"/>
          <w:sz w:val="16"/>
          <w:szCs w:val="16"/>
        </w:rPr>
        <w:t>Включите питание.</w:t>
      </w:r>
    </w:p>
    <w:p w:rsidR="000F6746" w:rsidRPr="00AB419D" w:rsidRDefault="000F6746" w:rsidP="00AB419D">
      <w:pPr>
        <w:pStyle w:val="a3"/>
        <w:numPr>
          <w:ilvl w:val="0"/>
          <w:numId w:val="1"/>
        </w:numPr>
        <w:spacing w:after="0" w:line="240" w:lineRule="auto"/>
        <w:rPr>
          <w:rFonts w:ascii="Arial" w:hAnsi="Arial" w:cs="Arial"/>
          <w:b/>
          <w:sz w:val="16"/>
          <w:szCs w:val="16"/>
        </w:rPr>
      </w:pPr>
      <w:r w:rsidRPr="00AB419D">
        <w:rPr>
          <w:rFonts w:ascii="Arial" w:hAnsi="Arial" w:cs="Arial"/>
          <w:b/>
          <w:sz w:val="16"/>
          <w:szCs w:val="16"/>
        </w:rPr>
        <w:t>Эксплуатация</w:t>
      </w:r>
    </w:p>
    <w:p w:rsidR="000F6746" w:rsidRPr="00AB419D" w:rsidRDefault="000F6746" w:rsidP="00AB419D">
      <w:pPr>
        <w:pStyle w:val="a3"/>
        <w:numPr>
          <w:ilvl w:val="0"/>
          <w:numId w:val="9"/>
        </w:numPr>
        <w:spacing w:after="0" w:line="240" w:lineRule="auto"/>
        <w:ind w:left="284" w:hanging="284"/>
        <w:rPr>
          <w:rFonts w:ascii="Arial" w:hAnsi="Arial" w:cs="Arial"/>
          <w:sz w:val="16"/>
          <w:szCs w:val="16"/>
        </w:rPr>
      </w:pPr>
      <w:r w:rsidRPr="00AB419D">
        <w:rPr>
          <w:rFonts w:ascii="Arial" w:hAnsi="Arial" w:cs="Arial"/>
          <w:sz w:val="16"/>
          <w:szCs w:val="16"/>
        </w:rPr>
        <w:t>Прожектор сделан законченным модулем и ремонту не подлежит.</w:t>
      </w:r>
    </w:p>
    <w:p w:rsidR="000F6746" w:rsidRPr="00AB419D" w:rsidRDefault="000F6746" w:rsidP="00AB419D">
      <w:pPr>
        <w:pStyle w:val="a3"/>
        <w:numPr>
          <w:ilvl w:val="0"/>
          <w:numId w:val="9"/>
        </w:numPr>
        <w:spacing w:after="0" w:line="240" w:lineRule="auto"/>
        <w:ind w:left="284" w:hanging="284"/>
        <w:jc w:val="both"/>
        <w:rPr>
          <w:rFonts w:ascii="Arial" w:hAnsi="Arial" w:cs="Arial"/>
          <w:sz w:val="16"/>
          <w:szCs w:val="16"/>
        </w:rPr>
      </w:pPr>
      <w:r w:rsidRPr="00AB419D">
        <w:rPr>
          <w:rFonts w:ascii="Arial" w:hAnsi="Arial" w:cs="Arial"/>
          <w:sz w:val="16"/>
          <w:szCs w:val="16"/>
        </w:rPr>
        <w:t xml:space="preserve">Эксплуатацию проводить в соответствии </w:t>
      </w:r>
      <w:r w:rsidR="00CF381C" w:rsidRPr="00AB419D">
        <w:rPr>
          <w:rFonts w:ascii="Arial" w:hAnsi="Arial" w:cs="Arial"/>
          <w:sz w:val="16"/>
          <w:szCs w:val="16"/>
        </w:rPr>
        <w:t>с главой 2.12 ПТЭЭП и ППБ 01-03</w:t>
      </w:r>
      <w:r w:rsidRPr="00AB419D">
        <w:rPr>
          <w:rFonts w:ascii="Arial" w:hAnsi="Arial" w:cs="Arial"/>
          <w:sz w:val="16"/>
          <w:szCs w:val="16"/>
        </w:rPr>
        <w:t>.</w:t>
      </w:r>
    </w:p>
    <w:p w:rsidR="000F6746" w:rsidRPr="00AB419D" w:rsidRDefault="000F6746" w:rsidP="00AB419D">
      <w:pPr>
        <w:pStyle w:val="a3"/>
        <w:numPr>
          <w:ilvl w:val="0"/>
          <w:numId w:val="9"/>
        </w:numPr>
        <w:spacing w:after="0" w:line="240" w:lineRule="auto"/>
        <w:ind w:left="284" w:hanging="284"/>
        <w:rPr>
          <w:rFonts w:ascii="Arial" w:hAnsi="Arial" w:cs="Arial"/>
          <w:sz w:val="16"/>
          <w:szCs w:val="16"/>
        </w:rPr>
      </w:pPr>
      <w:r w:rsidRPr="00AB419D">
        <w:rPr>
          <w:rFonts w:ascii="Arial" w:hAnsi="Arial" w:cs="Arial"/>
          <w:sz w:val="16"/>
          <w:szCs w:val="16"/>
        </w:rPr>
        <w:t>Протирку от пыли осуществлять по мере необходимости.</w:t>
      </w:r>
    </w:p>
    <w:p w:rsidR="000F6746" w:rsidRPr="00AB419D" w:rsidRDefault="00CF381C" w:rsidP="00AB419D">
      <w:pPr>
        <w:pStyle w:val="a3"/>
        <w:numPr>
          <w:ilvl w:val="0"/>
          <w:numId w:val="9"/>
        </w:numPr>
        <w:spacing w:after="0" w:line="240" w:lineRule="auto"/>
        <w:ind w:left="284" w:hanging="284"/>
        <w:rPr>
          <w:rFonts w:ascii="Arial" w:hAnsi="Arial" w:cs="Arial"/>
          <w:sz w:val="16"/>
          <w:szCs w:val="16"/>
        </w:rPr>
      </w:pPr>
      <w:r w:rsidRPr="00AB419D">
        <w:rPr>
          <w:rFonts w:ascii="Arial" w:hAnsi="Arial" w:cs="Arial"/>
          <w:sz w:val="16"/>
          <w:szCs w:val="16"/>
        </w:rPr>
        <w:t>Все работы по обслуживанию светильника должны проводиться при выключенном электропитании.</w:t>
      </w:r>
    </w:p>
    <w:p w:rsidR="00212792" w:rsidRPr="00AB419D" w:rsidRDefault="00212792" w:rsidP="00AB419D">
      <w:pPr>
        <w:pStyle w:val="a3"/>
        <w:numPr>
          <w:ilvl w:val="0"/>
          <w:numId w:val="1"/>
        </w:numPr>
        <w:spacing w:after="0" w:line="240" w:lineRule="auto"/>
        <w:rPr>
          <w:rFonts w:ascii="Arial" w:hAnsi="Arial" w:cs="Arial"/>
          <w:b/>
          <w:sz w:val="16"/>
          <w:szCs w:val="16"/>
        </w:rPr>
      </w:pPr>
      <w:r w:rsidRPr="00AB419D">
        <w:rPr>
          <w:rFonts w:ascii="Arial" w:hAnsi="Arial" w:cs="Arial"/>
          <w:b/>
          <w:sz w:val="16"/>
          <w:szCs w:val="16"/>
        </w:rPr>
        <w:t xml:space="preserve">Возможные неисправности и </w:t>
      </w:r>
      <w:r w:rsidR="00D602D3" w:rsidRPr="00AB419D">
        <w:rPr>
          <w:rFonts w:ascii="Arial" w:hAnsi="Arial" w:cs="Arial"/>
          <w:b/>
          <w:sz w:val="16"/>
          <w:szCs w:val="16"/>
        </w:rPr>
        <w:t>методы</w:t>
      </w:r>
      <w:r w:rsidRPr="00AB419D">
        <w:rPr>
          <w:rFonts w:ascii="Arial" w:hAnsi="Arial" w:cs="Arial"/>
          <w:b/>
          <w:sz w:val="16"/>
          <w:szCs w:val="16"/>
        </w:rPr>
        <w:t xml:space="preserve"> их устранения</w:t>
      </w:r>
    </w:p>
    <w:tbl>
      <w:tblPr>
        <w:tblStyle w:val="a5"/>
        <w:tblW w:w="0" w:type="auto"/>
        <w:tblInd w:w="108" w:type="dxa"/>
        <w:tblLook w:val="04A0" w:firstRow="1" w:lastRow="0" w:firstColumn="1" w:lastColumn="0" w:noHBand="0" w:noVBand="1"/>
      </w:tblPr>
      <w:tblGrid>
        <w:gridCol w:w="2268"/>
        <w:gridCol w:w="3261"/>
        <w:gridCol w:w="5045"/>
      </w:tblGrid>
      <w:tr w:rsidR="007B38D6" w:rsidRPr="00AB419D" w:rsidTr="00AB419D">
        <w:tc>
          <w:tcPr>
            <w:tcW w:w="2268" w:type="dxa"/>
            <w:vAlign w:val="center"/>
          </w:tcPr>
          <w:p w:rsidR="00CF381C" w:rsidRPr="00AB419D" w:rsidRDefault="00CF381C" w:rsidP="00AB419D">
            <w:pPr>
              <w:spacing w:after="0" w:line="240" w:lineRule="auto"/>
              <w:rPr>
                <w:rFonts w:ascii="Arial" w:hAnsi="Arial" w:cs="Arial"/>
                <w:b/>
                <w:sz w:val="16"/>
                <w:szCs w:val="16"/>
              </w:rPr>
            </w:pPr>
            <w:r w:rsidRPr="00AB419D">
              <w:rPr>
                <w:rFonts w:ascii="Arial" w:hAnsi="Arial" w:cs="Arial"/>
                <w:b/>
                <w:sz w:val="16"/>
                <w:szCs w:val="16"/>
              </w:rPr>
              <w:t>признаки неисправности</w:t>
            </w:r>
          </w:p>
        </w:tc>
        <w:tc>
          <w:tcPr>
            <w:tcW w:w="3261" w:type="dxa"/>
            <w:vAlign w:val="center"/>
          </w:tcPr>
          <w:p w:rsidR="00CF381C" w:rsidRPr="00AB419D" w:rsidRDefault="00CF381C" w:rsidP="00AB419D">
            <w:pPr>
              <w:snapToGrid w:val="0"/>
              <w:spacing w:after="0" w:line="240" w:lineRule="auto"/>
              <w:rPr>
                <w:rFonts w:ascii="Arial" w:hAnsi="Arial" w:cs="Arial"/>
                <w:b/>
                <w:sz w:val="16"/>
                <w:szCs w:val="16"/>
              </w:rPr>
            </w:pPr>
            <w:r w:rsidRPr="00AB419D">
              <w:rPr>
                <w:rFonts w:ascii="Arial" w:hAnsi="Arial" w:cs="Arial"/>
                <w:b/>
                <w:sz w:val="16"/>
                <w:szCs w:val="16"/>
              </w:rPr>
              <w:t>Вероятная причина</w:t>
            </w:r>
          </w:p>
        </w:tc>
        <w:tc>
          <w:tcPr>
            <w:tcW w:w="5045" w:type="dxa"/>
            <w:vAlign w:val="center"/>
          </w:tcPr>
          <w:p w:rsidR="00CF381C" w:rsidRPr="00AB419D" w:rsidRDefault="00CF381C" w:rsidP="00AB419D">
            <w:pPr>
              <w:snapToGrid w:val="0"/>
              <w:spacing w:after="0" w:line="240" w:lineRule="auto"/>
              <w:rPr>
                <w:rFonts w:ascii="Arial" w:hAnsi="Arial" w:cs="Arial"/>
                <w:b/>
                <w:sz w:val="16"/>
                <w:szCs w:val="16"/>
              </w:rPr>
            </w:pPr>
            <w:r w:rsidRPr="00AB419D">
              <w:rPr>
                <w:rFonts w:ascii="Arial" w:hAnsi="Arial" w:cs="Arial"/>
                <w:b/>
                <w:sz w:val="16"/>
                <w:szCs w:val="16"/>
              </w:rPr>
              <w:t>Метод устранения</w:t>
            </w:r>
          </w:p>
        </w:tc>
      </w:tr>
      <w:tr w:rsidR="007B38D6" w:rsidRPr="00AB419D" w:rsidTr="00AB419D">
        <w:trPr>
          <w:trHeight w:val="262"/>
        </w:trPr>
        <w:tc>
          <w:tcPr>
            <w:tcW w:w="2268" w:type="dxa"/>
            <w:vMerge w:val="restart"/>
            <w:vAlign w:val="center"/>
          </w:tcPr>
          <w:p w:rsidR="00CF381C" w:rsidRPr="00AB419D" w:rsidRDefault="00CF381C" w:rsidP="00AB419D">
            <w:pPr>
              <w:pStyle w:val="a3"/>
              <w:spacing w:after="0" w:line="240" w:lineRule="auto"/>
              <w:ind w:left="0"/>
              <w:rPr>
                <w:rFonts w:ascii="Arial" w:hAnsi="Arial" w:cs="Arial"/>
                <w:sz w:val="16"/>
                <w:szCs w:val="16"/>
              </w:rPr>
            </w:pPr>
            <w:r w:rsidRPr="00AB419D">
              <w:rPr>
                <w:rFonts w:ascii="Arial" w:hAnsi="Arial" w:cs="Arial"/>
                <w:sz w:val="16"/>
                <w:szCs w:val="16"/>
              </w:rPr>
              <w:t>При включении питания светильник не работает</w:t>
            </w:r>
          </w:p>
        </w:tc>
        <w:tc>
          <w:tcPr>
            <w:tcW w:w="3261" w:type="dxa"/>
            <w:vAlign w:val="center"/>
          </w:tcPr>
          <w:p w:rsidR="00CF381C" w:rsidRPr="00AB419D" w:rsidRDefault="00CF381C" w:rsidP="00AB419D">
            <w:pPr>
              <w:tabs>
                <w:tab w:val="left" w:pos="360"/>
              </w:tabs>
              <w:suppressAutoHyphens/>
              <w:snapToGrid w:val="0"/>
              <w:spacing w:after="0" w:line="240" w:lineRule="auto"/>
              <w:rPr>
                <w:rFonts w:ascii="Arial" w:hAnsi="Arial" w:cs="Arial"/>
                <w:sz w:val="16"/>
                <w:szCs w:val="16"/>
              </w:rPr>
            </w:pPr>
            <w:r w:rsidRPr="00AB419D">
              <w:rPr>
                <w:rFonts w:ascii="Arial" w:hAnsi="Arial" w:cs="Arial"/>
                <w:sz w:val="16"/>
                <w:szCs w:val="16"/>
              </w:rPr>
              <w:t>Отсутствует напряжение в питающей сети</w:t>
            </w:r>
          </w:p>
        </w:tc>
        <w:tc>
          <w:tcPr>
            <w:tcW w:w="5045" w:type="dxa"/>
            <w:vAlign w:val="center"/>
          </w:tcPr>
          <w:p w:rsidR="00CF381C" w:rsidRPr="00AB419D" w:rsidRDefault="00CF381C" w:rsidP="00AB419D">
            <w:pPr>
              <w:tabs>
                <w:tab w:val="left" w:pos="360"/>
              </w:tabs>
              <w:suppressAutoHyphens/>
              <w:snapToGrid w:val="0"/>
              <w:spacing w:after="0" w:line="240" w:lineRule="auto"/>
              <w:rPr>
                <w:rFonts w:ascii="Arial" w:hAnsi="Arial" w:cs="Arial"/>
                <w:sz w:val="16"/>
                <w:szCs w:val="16"/>
              </w:rPr>
            </w:pPr>
            <w:r w:rsidRPr="00AB419D">
              <w:rPr>
                <w:rFonts w:ascii="Arial" w:hAnsi="Arial" w:cs="Arial"/>
                <w:sz w:val="16"/>
                <w:szCs w:val="16"/>
              </w:rPr>
              <w:t>Проверьте наличие напряжения питающей сети и, при необходимости, устраните неисправность</w:t>
            </w:r>
          </w:p>
        </w:tc>
      </w:tr>
      <w:tr w:rsidR="007B38D6" w:rsidRPr="00AB419D" w:rsidTr="00AB419D">
        <w:tc>
          <w:tcPr>
            <w:tcW w:w="2268" w:type="dxa"/>
            <w:vMerge/>
            <w:tcBorders>
              <w:bottom w:val="single" w:sz="4" w:space="0" w:color="000000"/>
            </w:tcBorders>
            <w:vAlign w:val="center"/>
          </w:tcPr>
          <w:p w:rsidR="00CF381C" w:rsidRPr="00AB419D" w:rsidRDefault="00CF381C" w:rsidP="00AB419D">
            <w:pPr>
              <w:pStyle w:val="a3"/>
              <w:spacing w:after="0" w:line="240" w:lineRule="auto"/>
              <w:ind w:left="0"/>
              <w:jc w:val="center"/>
              <w:rPr>
                <w:rFonts w:ascii="Arial" w:hAnsi="Arial" w:cs="Arial"/>
                <w:sz w:val="16"/>
                <w:szCs w:val="16"/>
              </w:rPr>
            </w:pPr>
          </w:p>
        </w:tc>
        <w:tc>
          <w:tcPr>
            <w:tcW w:w="3261" w:type="dxa"/>
            <w:tcBorders>
              <w:bottom w:val="single" w:sz="4" w:space="0" w:color="000000"/>
            </w:tcBorders>
            <w:vAlign w:val="center"/>
          </w:tcPr>
          <w:p w:rsidR="00CF381C" w:rsidRPr="00AB419D" w:rsidRDefault="00CF381C" w:rsidP="00AB419D">
            <w:pPr>
              <w:pStyle w:val="a3"/>
              <w:spacing w:after="0" w:line="240" w:lineRule="auto"/>
              <w:ind w:left="0"/>
              <w:rPr>
                <w:rFonts w:ascii="Arial" w:hAnsi="Arial" w:cs="Arial"/>
                <w:sz w:val="16"/>
                <w:szCs w:val="16"/>
              </w:rPr>
            </w:pPr>
            <w:r w:rsidRPr="00AB419D">
              <w:rPr>
                <w:rFonts w:ascii="Arial" w:hAnsi="Arial" w:cs="Arial"/>
                <w:sz w:val="16"/>
                <w:szCs w:val="16"/>
              </w:rPr>
              <w:t>Плохой контакт или поврежден питающий кабель</w:t>
            </w:r>
          </w:p>
        </w:tc>
        <w:tc>
          <w:tcPr>
            <w:tcW w:w="5045" w:type="dxa"/>
            <w:tcBorders>
              <w:bottom w:val="single" w:sz="4" w:space="0" w:color="000000"/>
            </w:tcBorders>
            <w:vAlign w:val="center"/>
          </w:tcPr>
          <w:p w:rsidR="00CF381C" w:rsidRPr="00AB419D" w:rsidRDefault="00CF381C" w:rsidP="00AB419D">
            <w:pPr>
              <w:pStyle w:val="a3"/>
              <w:spacing w:after="0" w:line="240" w:lineRule="auto"/>
              <w:ind w:left="0"/>
              <w:rPr>
                <w:rFonts w:ascii="Arial" w:hAnsi="Arial" w:cs="Arial"/>
                <w:sz w:val="16"/>
                <w:szCs w:val="16"/>
              </w:rPr>
            </w:pPr>
            <w:r w:rsidRPr="00AB419D">
              <w:rPr>
                <w:rFonts w:ascii="Arial" w:hAnsi="Arial" w:cs="Arial"/>
                <w:sz w:val="16"/>
                <w:szCs w:val="16"/>
              </w:rPr>
              <w:t>Проверьте</w:t>
            </w:r>
            <w:r w:rsidR="00364965" w:rsidRPr="00AB419D">
              <w:rPr>
                <w:rFonts w:ascii="Arial" w:hAnsi="Arial" w:cs="Arial"/>
                <w:sz w:val="16"/>
                <w:szCs w:val="16"/>
              </w:rPr>
              <w:t xml:space="preserve"> </w:t>
            </w:r>
            <w:r w:rsidR="007B38D6" w:rsidRPr="00AB419D">
              <w:rPr>
                <w:rFonts w:ascii="Arial" w:hAnsi="Arial" w:cs="Arial"/>
                <w:sz w:val="16"/>
                <w:szCs w:val="16"/>
              </w:rPr>
              <w:t>электрические контакты</w:t>
            </w:r>
            <w:r w:rsidRPr="00AB419D">
              <w:rPr>
                <w:rFonts w:ascii="Arial" w:hAnsi="Arial" w:cs="Arial"/>
                <w:sz w:val="16"/>
                <w:szCs w:val="16"/>
              </w:rPr>
              <w:t xml:space="preserve"> в схеме подключения</w:t>
            </w:r>
            <w:r w:rsidR="00364965" w:rsidRPr="00AB419D">
              <w:rPr>
                <w:rFonts w:ascii="Arial" w:hAnsi="Arial" w:cs="Arial"/>
                <w:sz w:val="16"/>
                <w:szCs w:val="16"/>
              </w:rPr>
              <w:t xml:space="preserve"> светильника</w:t>
            </w:r>
            <w:r w:rsidRPr="00AB419D">
              <w:rPr>
                <w:rFonts w:ascii="Arial" w:hAnsi="Arial" w:cs="Arial"/>
                <w:sz w:val="16"/>
                <w:szCs w:val="16"/>
              </w:rPr>
              <w:t xml:space="preserve"> и целостность питающего кабеля. При необходимости устраните неисправность</w:t>
            </w:r>
          </w:p>
        </w:tc>
      </w:tr>
      <w:tr w:rsidR="007B38D6" w:rsidRPr="00AB419D" w:rsidTr="00AB419D">
        <w:tc>
          <w:tcPr>
            <w:tcW w:w="2268" w:type="dxa"/>
            <w:vAlign w:val="center"/>
          </w:tcPr>
          <w:p w:rsidR="007B38D6" w:rsidRPr="00AB419D" w:rsidRDefault="007B38D6" w:rsidP="00AB419D">
            <w:pPr>
              <w:pStyle w:val="a3"/>
              <w:spacing w:after="0" w:line="240" w:lineRule="auto"/>
              <w:ind w:left="0"/>
              <w:rPr>
                <w:rFonts w:ascii="Arial" w:hAnsi="Arial" w:cs="Arial"/>
                <w:sz w:val="16"/>
                <w:szCs w:val="16"/>
              </w:rPr>
            </w:pPr>
            <w:r w:rsidRPr="00AB419D">
              <w:rPr>
                <w:rFonts w:ascii="Arial" w:hAnsi="Arial" w:cs="Arial"/>
                <w:sz w:val="16"/>
                <w:szCs w:val="16"/>
              </w:rPr>
              <w:t xml:space="preserve">Модели светильников с функцией </w:t>
            </w:r>
            <w:r w:rsidRPr="00AB419D">
              <w:rPr>
                <w:rFonts w:ascii="Arial" w:hAnsi="Arial" w:cs="Arial"/>
                <w:sz w:val="16"/>
                <w:szCs w:val="16"/>
                <w:lang w:val="en-US"/>
              </w:rPr>
              <w:t>RGB</w:t>
            </w:r>
            <w:r w:rsidRPr="00AB419D">
              <w:rPr>
                <w:rFonts w:ascii="Arial" w:hAnsi="Arial" w:cs="Arial"/>
                <w:sz w:val="16"/>
                <w:szCs w:val="16"/>
              </w:rPr>
              <w:t xml:space="preserve"> работают не синхронно, либо в разных режимах</w:t>
            </w:r>
          </w:p>
        </w:tc>
        <w:tc>
          <w:tcPr>
            <w:tcW w:w="3261" w:type="dxa"/>
            <w:vAlign w:val="center"/>
          </w:tcPr>
          <w:p w:rsidR="007B38D6" w:rsidRPr="00AB419D" w:rsidRDefault="007B38D6" w:rsidP="00AB419D">
            <w:pPr>
              <w:pStyle w:val="a3"/>
              <w:spacing w:after="0" w:line="240" w:lineRule="auto"/>
              <w:ind w:left="0"/>
              <w:rPr>
                <w:rFonts w:ascii="Arial" w:hAnsi="Arial" w:cs="Arial"/>
                <w:sz w:val="16"/>
                <w:szCs w:val="16"/>
              </w:rPr>
            </w:pPr>
            <w:r w:rsidRPr="00AB419D">
              <w:rPr>
                <w:rFonts w:ascii="Arial" w:hAnsi="Arial" w:cs="Arial"/>
                <w:sz w:val="16"/>
                <w:szCs w:val="16"/>
              </w:rPr>
              <w:t>Подача электропитания на светильники происходит не одновременно, либо у части светильников происходит перебои с подачей электропитания</w:t>
            </w:r>
          </w:p>
        </w:tc>
        <w:tc>
          <w:tcPr>
            <w:tcW w:w="5045" w:type="dxa"/>
            <w:vAlign w:val="center"/>
          </w:tcPr>
          <w:p w:rsidR="007B38D6" w:rsidRPr="00AB419D" w:rsidRDefault="007B38D6" w:rsidP="00AB419D">
            <w:pPr>
              <w:pStyle w:val="a3"/>
              <w:spacing w:after="0" w:line="240" w:lineRule="auto"/>
              <w:ind w:left="0"/>
              <w:rPr>
                <w:rFonts w:ascii="Arial" w:hAnsi="Arial" w:cs="Arial"/>
                <w:sz w:val="16"/>
                <w:szCs w:val="16"/>
              </w:rPr>
            </w:pPr>
            <w:r w:rsidRPr="00AB419D">
              <w:rPr>
                <w:rFonts w:ascii="Arial" w:hAnsi="Arial" w:cs="Arial"/>
                <w:sz w:val="16"/>
                <w:szCs w:val="16"/>
              </w:rPr>
              <w:t>Проверьте электрические контакты в схеме подключения светильника и целостность питающего кабеля. Убедитесь, что сечение проводов питающего кабеля достаточна для передачи электроэнергии на необходимое расстояние. При необходимости устраните неисправность. Перезапустите электропитание светильников.</w:t>
            </w:r>
          </w:p>
        </w:tc>
      </w:tr>
    </w:tbl>
    <w:p w:rsidR="00CF381C" w:rsidRPr="00AB419D" w:rsidRDefault="00CF381C" w:rsidP="00AB419D">
      <w:pPr>
        <w:spacing w:after="0" w:line="240" w:lineRule="auto"/>
        <w:jc w:val="both"/>
        <w:rPr>
          <w:rFonts w:ascii="Arial" w:hAnsi="Arial" w:cs="Arial"/>
          <w:b/>
          <w:sz w:val="16"/>
          <w:szCs w:val="16"/>
        </w:rPr>
      </w:pPr>
      <w:r w:rsidRPr="00AB419D">
        <w:rPr>
          <w:rFonts w:ascii="Arial" w:hAnsi="Arial" w:cs="Arial"/>
          <w:sz w:val="16"/>
          <w:szCs w:val="16"/>
        </w:rPr>
        <w:lastRenderedPageBreak/>
        <w:t xml:space="preserve">Если после произведенных действий светильник не загорается, то дальнейший ремонт не </w:t>
      </w:r>
      <w:r w:rsidR="007B38D6" w:rsidRPr="00AB419D">
        <w:rPr>
          <w:rFonts w:ascii="Arial" w:hAnsi="Arial" w:cs="Arial"/>
          <w:sz w:val="16"/>
          <w:szCs w:val="16"/>
        </w:rPr>
        <w:t>целесообразен (</w:t>
      </w:r>
      <w:r w:rsidRPr="00AB419D">
        <w:rPr>
          <w:rFonts w:ascii="Arial" w:hAnsi="Arial" w:cs="Arial"/>
          <w:sz w:val="16"/>
          <w:szCs w:val="16"/>
        </w:rPr>
        <w:t>неисправимый дефект). Обратитесь в место продажи светильника.</w:t>
      </w:r>
    </w:p>
    <w:p w:rsidR="007130D2" w:rsidRPr="00AB419D" w:rsidRDefault="007130D2" w:rsidP="00AB419D">
      <w:pPr>
        <w:pStyle w:val="a3"/>
        <w:numPr>
          <w:ilvl w:val="0"/>
          <w:numId w:val="1"/>
        </w:numPr>
        <w:spacing w:after="0" w:line="240" w:lineRule="auto"/>
        <w:jc w:val="both"/>
        <w:rPr>
          <w:rFonts w:ascii="Arial" w:hAnsi="Arial" w:cs="Arial"/>
          <w:b/>
          <w:sz w:val="16"/>
          <w:szCs w:val="16"/>
        </w:rPr>
      </w:pPr>
      <w:r w:rsidRPr="00AB419D">
        <w:rPr>
          <w:rFonts w:ascii="Arial" w:hAnsi="Arial" w:cs="Arial"/>
          <w:b/>
          <w:sz w:val="16"/>
          <w:szCs w:val="16"/>
        </w:rPr>
        <w:t>Хранение</w:t>
      </w:r>
    </w:p>
    <w:p w:rsidR="007130D2" w:rsidRPr="00AB419D" w:rsidRDefault="007130D2" w:rsidP="00AB419D">
      <w:pPr>
        <w:spacing w:after="0" w:line="240" w:lineRule="auto"/>
        <w:jc w:val="both"/>
        <w:rPr>
          <w:rFonts w:ascii="Arial" w:hAnsi="Arial" w:cs="Arial"/>
          <w:sz w:val="16"/>
          <w:szCs w:val="16"/>
        </w:rPr>
      </w:pPr>
      <w:r w:rsidRPr="00AB419D">
        <w:rPr>
          <w:rFonts w:ascii="Arial" w:hAnsi="Arial" w:cs="Arial"/>
          <w:sz w:val="16"/>
          <w:szCs w:val="16"/>
        </w:rPr>
        <w:t>Прожекторы хранятся в картонных коробках в ящиках или на стеллажах в сухих отапливаемых помещениях.</w:t>
      </w:r>
    </w:p>
    <w:p w:rsidR="0026204A" w:rsidRPr="00AB419D" w:rsidRDefault="0026204A" w:rsidP="00AB419D">
      <w:pPr>
        <w:pStyle w:val="a3"/>
        <w:numPr>
          <w:ilvl w:val="0"/>
          <w:numId w:val="1"/>
        </w:numPr>
        <w:spacing w:after="0" w:line="240" w:lineRule="auto"/>
        <w:jc w:val="both"/>
        <w:rPr>
          <w:rFonts w:ascii="Arial" w:hAnsi="Arial" w:cs="Arial"/>
          <w:b/>
          <w:sz w:val="16"/>
          <w:szCs w:val="16"/>
        </w:rPr>
      </w:pPr>
      <w:r w:rsidRPr="00AB419D">
        <w:rPr>
          <w:rFonts w:ascii="Arial" w:hAnsi="Arial" w:cs="Arial"/>
          <w:b/>
          <w:sz w:val="16"/>
          <w:szCs w:val="16"/>
        </w:rPr>
        <w:t>Транспортировка</w:t>
      </w:r>
    </w:p>
    <w:p w:rsidR="0026204A" w:rsidRPr="00AB419D" w:rsidRDefault="0026204A" w:rsidP="00AB419D">
      <w:pPr>
        <w:spacing w:after="0" w:line="240" w:lineRule="auto"/>
        <w:jc w:val="both"/>
        <w:rPr>
          <w:rFonts w:ascii="Arial" w:hAnsi="Arial" w:cs="Arial"/>
          <w:sz w:val="16"/>
          <w:szCs w:val="16"/>
        </w:rPr>
      </w:pPr>
      <w:r w:rsidRPr="00AB419D">
        <w:rPr>
          <w:rFonts w:ascii="Arial" w:hAnsi="Arial" w:cs="Arial"/>
          <w:sz w:val="16"/>
          <w:szCs w:val="16"/>
        </w:rPr>
        <w:t>Прожекторы в упаковке пригодны для транспортировки автомобильным, железнодорожным, морским или авиационным транспортом.</w:t>
      </w:r>
    </w:p>
    <w:p w:rsidR="0026204A" w:rsidRPr="00AB419D" w:rsidRDefault="0026204A" w:rsidP="00AB419D">
      <w:pPr>
        <w:pStyle w:val="a3"/>
        <w:numPr>
          <w:ilvl w:val="0"/>
          <w:numId w:val="1"/>
        </w:numPr>
        <w:spacing w:after="0" w:line="240" w:lineRule="auto"/>
        <w:rPr>
          <w:rFonts w:ascii="Arial" w:hAnsi="Arial" w:cs="Arial"/>
          <w:b/>
          <w:sz w:val="16"/>
          <w:szCs w:val="16"/>
        </w:rPr>
      </w:pPr>
      <w:r w:rsidRPr="00AB419D">
        <w:rPr>
          <w:rFonts w:ascii="Arial" w:hAnsi="Arial" w:cs="Arial"/>
          <w:b/>
          <w:sz w:val="16"/>
          <w:szCs w:val="16"/>
        </w:rPr>
        <w:t>Утилизация</w:t>
      </w:r>
    </w:p>
    <w:p w:rsidR="0026204A" w:rsidRPr="00AB419D" w:rsidRDefault="007B38D6" w:rsidP="00AB419D">
      <w:pPr>
        <w:spacing w:after="0" w:line="240" w:lineRule="auto"/>
        <w:jc w:val="both"/>
        <w:rPr>
          <w:rFonts w:ascii="Arial" w:hAnsi="Arial" w:cs="Arial"/>
          <w:sz w:val="16"/>
          <w:szCs w:val="16"/>
        </w:rPr>
      </w:pPr>
      <w:r w:rsidRPr="00AB419D">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r w:rsidR="0026204A" w:rsidRPr="00AB419D">
        <w:rPr>
          <w:rFonts w:ascii="Arial" w:hAnsi="Arial" w:cs="Arial"/>
          <w:sz w:val="16"/>
          <w:szCs w:val="16"/>
        </w:rPr>
        <w:t xml:space="preserve"> </w:t>
      </w:r>
    </w:p>
    <w:p w:rsidR="00824FF2" w:rsidRPr="00AB419D" w:rsidRDefault="00824FF2" w:rsidP="00AB419D">
      <w:pPr>
        <w:pStyle w:val="a3"/>
        <w:numPr>
          <w:ilvl w:val="0"/>
          <w:numId w:val="1"/>
        </w:numPr>
        <w:spacing w:after="0" w:line="240" w:lineRule="auto"/>
        <w:jc w:val="both"/>
        <w:rPr>
          <w:rFonts w:ascii="Arial" w:hAnsi="Arial" w:cs="Arial"/>
          <w:b/>
          <w:sz w:val="16"/>
          <w:szCs w:val="16"/>
          <w:lang w:val="en-US"/>
        </w:rPr>
      </w:pPr>
      <w:r w:rsidRPr="00AB419D">
        <w:rPr>
          <w:rFonts w:ascii="Arial" w:hAnsi="Arial" w:cs="Arial"/>
          <w:b/>
          <w:sz w:val="16"/>
          <w:szCs w:val="16"/>
        </w:rPr>
        <w:t>Сертификация</w:t>
      </w:r>
    </w:p>
    <w:p w:rsidR="00AB419D" w:rsidRPr="00AB419D" w:rsidRDefault="00BC27BB" w:rsidP="00AB419D">
      <w:pPr>
        <w:spacing w:after="0" w:line="240" w:lineRule="auto"/>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24FF2" w:rsidRPr="00AB419D" w:rsidRDefault="00824FF2" w:rsidP="00AB419D">
      <w:pPr>
        <w:pStyle w:val="a3"/>
        <w:numPr>
          <w:ilvl w:val="0"/>
          <w:numId w:val="1"/>
        </w:numPr>
        <w:spacing w:after="0" w:line="240" w:lineRule="auto"/>
        <w:jc w:val="both"/>
        <w:rPr>
          <w:rFonts w:ascii="Arial" w:hAnsi="Arial" w:cs="Arial"/>
          <w:b/>
          <w:sz w:val="16"/>
          <w:szCs w:val="16"/>
        </w:rPr>
      </w:pPr>
      <w:r w:rsidRPr="00AB419D">
        <w:rPr>
          <w:rFonts w:ascii="Arial" w:hAnsi="Arial" w:cs="Arial"/>
          <w:b/>
          <w:sz w:val="16"/>
          <w:szCs w:val="16"/>
        </w:rPr>
        <w:t>Информация об и</w:t>
      </w:r>
      <w:r w:rsidR="00673380">
        <w:rPr>
          <w:rFonts w:ascii="Arial" w:hAnsi="Arial" w:cs="Arial"/>
          <w:b/>
          <w:sz w:val="16"/>
          <w:szCs w:val="16"/>
        </w:rPr>
        <w:t>зготовителе и дата производства</w:t>
      </w:r>
    </w:p>
    <w:p w:rsidR="00BC27BB" w:rsidRPr="00EC1164" w:rsidRDefault="00BC27BB" w:rsidP="00EC1164">
      <w:pPr>
        <w:spacing w:after="0" w:line="240" w:lineRule="auto"/>
        <w:jc w:val="both"/>
        <w:rPr>
          <w:rFonts w:ascii="Arial" w:hAnsi="Arial" w:cs="Arial"/>
          <w:sz w:val="16"/>
          <w:szCs w:val="16"/>
          <w:lang w:val="en-US"/>
        </w:rPr>
      </w:pPr>
      <w:bookmarkStart w:id="0" w:name="_GoBack"/>
      <w:r w:rsidRPr="00BC27BB">
        <w:rPr>
          <w:rFonts w:ascii="Arial" w:hAnsi="Arial" w:cs="Arial"/>
          <w:sz w:val="16"/>
          <w:szCs w:val="16"/>
        </w:rPr>
        <w:t>Сделано в Китае. Изготовитель</w:t>
      </w:r>
      <w:r w:rsidRPr="00EC1164">
        <w:rPr>
          <w:rFonts w:ascii="Arial" w:hAnsi="Arial" w:cs="Arial"/>
          <w:sz w:val="16"/>
          <w:szCs w:val="16"/>
        </w:rPr>
        <w:t xml:space="preserve">: </w:t>
      </w:r>
      <w:r w:rsidR="00EC1164" w:rsidRPr="00EC1164">
        <w:rPr>
          <w:rFonts w:ascii="Arial" w:hAnsi="Arial" w:cs="Arial"/>
          <w:sz w:val="16"/>
          <w:szCs w:val="16"/>
        </w:rPr>
        <w:t>«</w:t>
      </w:r>
      <w:r w:rsidR="00EC1164" w:rsidRPr="00EC1164">
        <w:rPr>
          <w:rFonts w:ascii="Arial" w:hAnsi="Arial" w:cs="Arial"/>
          <w:sz w:val="16"/>
          <w:szCs w:val="16"/>
          <w:lang w:val="en-US"/>
        </w:rPr>
        <w:t>NINGBO</w:t>
      </w:r>
      <w:r w:rsidR="00EC1164" w:rsidRPr="00EC1164">
        <w:rPr>
          <w:rFonts w:ascii="Arial" w:hAnsi="Arial" w:cs="Arial"/>
          <w:sz w:val="16"/>
          <w:szCs w:val="16"/>
        </w:rPr>
        <w:t xml:space="preserve"> </w:t>
      </w:r>
      <w:r w:rsidR="00EC1164" w:rsidRPr="00EC1164">
        <w:rPr>
          <w:rFonts w:ascii="Arial" w:hAnsi="Arial" w:cs="Arial"/>
          <w:sz w:val="16"/>
          <w:szCs w:val="16"/>
          <w:lang w:val="en-US"/>
        </w:rPr>
        <w:t>YUSING</w:t>
      </w:r>
      <w:r w:rsidR="00EC1164" w:rsidRPr="00EC1164">
        <w:rPr>
          <w:rFonts w:ascii="Arial" w:hAnsi="Arial" w:cs="Arial"/>
          <w:sz w:val="16"/>
          <w:szCs w:val="16"/>
        </w:rPr>
        <w:t xml:space="preserve"> </w:t>
      </w:r>
      <w:r w:rsidR="00EC1164" w:rsidRPr="00EC1164">
        <w:rPr>
          <w:rFonts w:ascii="Arial" w:hAnsi="Arial" w:cs="Arial"/>
          <w:sz w:val="16"/>
          <w:szCs w:val="16"/>
          <w:lang w:val="en-US"/>
        </w:rPr>
        <w:t>LIGHTING</w:t>
      </w:r>
      <w:r w:rsidR="00EC1164" w:rsidRPr="00EC1164">
        <w:rPr>
          <w:rFonts w:ascii="Arial" w:hAnsi="Arial" w:cs="Arial"/>
          <w:sz w:val="16"/>
          <w:szCs w:val="16"/>
        </w:rPr>
        <w:t xml:space="preserve"> </w:t>
      </w:r>
      <w:proofErr w:type="gramStart"/>
      <w:r w:rsidR="00EC1164" w:rsidRPr="00EC1164">
        <w:rPr>
          <w:rFonts w:ascii="Arial" w:hAnsi="Arial" w:cs="Arial"/>
          <w:sz w:val="16"/>
          <w:szCs w:val="16"/>
          <w:lang w:val="en-US"/>
        </w:rPr>
        <w:t>CO</w:t>
      </w:r>
      <w:r w:rsidR="00EC1164" w:rsidRPr="00EC1164">
        <w:rPr>
          <w:rFonts w:ascii="Arial" w:hAnsi="Arial" w:cs="Arial"/>
          <w:sz w:val="16"/>
          <w:szCs w:val="16"/>
        </w:rPr>
        <w:t>.,</w:t>
      </w:r>
      <w:r w:rsidR="00EC1164" w:rsidRPr="00EC1164">
        <w:rPr>
          <w:rFonts w:ascii="Arial" w:hAnsi="Arial" w:cs="Arial"/>
          <w:sz w:val="16"/>
          <w:szCs w:val="16"/>
          <w:lang w:val="en-US"/>
        </w:rPr>
        <w:t>LTD</w:t>
      </w:r>
      <w:proofErr w:type="gramEnd"/>
      <w:r w:rsidR="00EC1164" w:rsidRPr="00EC1164">
        <w:rPr>
          <w:rFonts w:ascii="Arial" w:hAnsi="Arial" w:cs="Arial"/>
          <w:sz w:val="16"/>
          <w:szCs w:val="16"/>
        </w:rPr>
        <w:t xml:space="preserve">» Китай, </w:t>
      </w:r>
      <w:r w:rsidR="00EC1164" w:rsidRPr="00EC1164">
        <w:rPr>
          <w:rFonts w:ascii="Arial" w:hAnsi="Arial" w:cs="Arial"/>
          <w:sz w:val="16"/>
          <w:szCs w:val="16"/>
          <w:lang w:val="en-US"/>
        </w:rPr>
        <w:t>No</w:t>
      </w:r>
      <w:r w:rsidR="00EC1164" w:rsidRPr="00EC1164">
        <w:rPr>
          <w:rFonts w:ascii="Arial" w:hAnsi="Arial" w:cs="Arial"/>
          <w:sz w:val="16"/>
          <w:szCs w:val="16"/>
        </w:rPr>
        <w:t>.1199,</w:t>
      </w:r>
      <w:r w:rsidR="00EC1164" w:rsidRPr="00EC1164">
        <w:rPr>
          <w:rFonts w:ascii="Arial" w:hAnsi="Arial" w:cs="Arial"/>
          <w:sz w:val="16"/>
          <w:szCs w:val="16"/>
          <w:lang w:val="en-US"/>
        </w:rPr>
        <w:t>MINGGUANG</w:t>
      </w:r>
      <w:r w:rsidR="00EC1164" w:rsidRPr="00EC1164">
        <w:rPr>
          <w:rFonts w:ascii="Arial" w:hAnsi="Arial" w:cs="Arial"/>
          <w:sz w:val="16"/>
          <w:szCs w:val="16"/>
        </w:rPr>
        <w:t xml:space="preserve"> </w:t>
      </w:r>
      <w:r w:rsidR="00EC1164" w:rsidRPr="00EC1164">
        <w:rPr>
          <w:rFonts w:ascii="Arial" w:hAnsi="Arial" w:cs="Arial"/>
          <w:sz w:val="16"/>
          <w:szCs w:val="16"/>
          <w:lang w:val="en-US"/>
        </w:rPr>
        <w:t>RD</w:t>
      </w:r>
      <w:r w:rsidR="00EC1164" w:rsidRPr="00EC1164">
        <w:rPr>
          <w:rFonts w:ascii="Arial" w:hAnsi="Arial" w:cs="Arial"/>
          <w:sz w:val="16"/>
          <w:szCs w:val="16"/>
        </w:rPr>
        <w:t>.</w:t>
      </w:r>
      <w:r w:rsidR="00EC1164" w:rsidRPr="00EC1164">
        <w:rPr>
          <w:rFonts w:ascii="Arial" w:hAnsi="Arial" w:cs="Arial"/>
          <w:sz w:val="16"/>
          <w:szCs w:val="16"/>
          <w:lang w:val="en-US"/>
        </w:rPr>
        <w:t>JIANGSHAN</w:t>
      </w:r>
      <w:r w:rsidR="00EC1164" w:rsidRPr="00EC1164">
        <w:rPr>
          <w:rFonts w:ascii="Arial" w:hAnsi="Arial" w:cs="Arial"/>
          <w:sz w:val="16"/>
          <w:szCs w:val="16"/>
        </w:rPr>
        <w:t xml:space="preserve"> </w:t>
      </w:r>
      <w:r w:rsidR="00EC1164" w:rsidRPr="00EC1164">
        <w:rPr>
          <w:rFonts w:ascii="Arial" w:hAnsi="Arial" w:cs="Arial"/>
          <w:sz w:val="16"/>
          <w:szCs w:val="16"/>
          <w:lang w:val="en-US"/>
        </w:rPr>
        <w:t>TOWN</w:t>
      </w:r>
      <w:r w:rsidR="00EC1164" w:rsidRPr="00EC1164">
        <w:rPr>
          <w:rFonts w:ascii="Arial" w:hAnsi="Arial" w:cs="Arial"/>
          <w:sz w:val="16"/>
          <w:szCs w:val="16"/>
        </w:rPr>
        <w:t>,</w:t>
      </w:r>
      <w:r w:rsidR="00EC1164" w:rsidRPr="00EC1164">
        <w:rPr>
          <w:rFonts w:ascii="Arial" w:hAnsi="Arial" w:cs="Arial"/>
          <w:sz w:val="16"/>
          <w:szCs w:val="16"/>
          <w:lang w:val="en-US"/>
        </w:rPr>
        <w:t>NINGBO</w:t>
      </w:r>
      <w:r w:rsidR="00EC1164" w:rsidRPr="00EC1164">
        <w:rPr>
          <w:rFonts w:ascii="Arial" w:hAnsi="Arial" w:cs="Arial"/>
          <w:sz w:val="16"/>
          <w:szCs w:val="16"/>
        </w:rPr>
        <w:t>,</w:t>
      </w:r>
      <w:r w:rsidR="00EC1164" w:rsidRPr="00EC1164">
        <w:rPr>
          <w:rFonts w:ascii="Arial" w:hAnsi="Arial" w:cs="Arial"/>
          <w:sz w:val="16"/>
          <w:szCs w:val="16"/>
          <w:lang w:val="en-US"/>
        </w:rPr>
        <w:t>CHINA</w:t>
      </w:r>
      <w:r w:rsidR="00EC1164">
        <w:rPr>
          <w:rFonts w:ascii="Arial" w:hAnsi="Arial" w:cs="Arial"/>
          <w:sz w:val="16"/>
          <w:szCs w:val="16"/>
        </w:rPr>
        <w:t xml:space="preserve"> / </w:t>
      </w:r>
      <w:proofErr w:type="spellStart"/>
      <w:r w:rsidR="00EC1164" w:rsidRPr="00EC1164">
        <w:rPr>
          <w:rFonts w:ascii="Arial" w:hAnsi="Arial" w:cs="Arial"/>
          <w:sz w:val="16"/>
          <w:szCs w:val="16"/>
        </w:rPr>
        <w:t>Нинбо</w:t>
      </w:r>
      <w:proofErr w:type="spellEnd"/>
      <w:r w:rsidR="00EC1164" w:rsidRPr="00EC1164">
        <w:rPr>
          <w:rFonts w:ascii="Arial" w:hAnsi="Arial" w:cs="Arial"/>
          <w:sz w:val="16"/>
          <w:szCs w:val="16"/>
        </w:rPr>
        <w:t xml:space="preserve"> </w:t>
      </w:r>
      <w:proofErr w:type="spellStart"/>
      <w:r w:rsidR="00EC1164" w:rsidRPr="00EC1164">
        <w:rPr>
          <w:rFonts w:ascii="Arial" w:hAnsi="Arial" w:cs="Arial"/>
          <w:sz w:val="16"/>
          <w:szCs w:val="16"/>
        </w:rPr>
        <w:t>Юсинг</w:t>
      </w:r>
      <w:proofErr w:type="spellEnd"/>
      <w:r w:rsidR="00EC1164" w:rsidRPr="00EC1164">
        <w:rPr>
          <w:rFonts w:ascii="Arial" w:hAnsi="Arial" w:cs="Arial"/>
          <w:sz w:val="16"/>
          <w:szCs w:val="16"/>
        </w:rPr>
        <w:t xml:space="preserve"> </w:t>
      </w:r>
      <w:proofErr w:type="spellStart"/>
      <w:r w:rsidR="00EC1164" w:rsidRPr="00EC1164">
        <w:rPr>
          <w:rFonts w:ascii="Arial" w:hAnsi="Arial" w:cs="Arial"/>
          <w:sz w:val="16"/>
          <w:szCs w:val="16"/>
        </w:rPr>
        <w:t>Лайтинг</w:t>
      </w:r>
      <w:proofErr w:type="spellEnd"/>
      <w:r w:rsidR="00EC1164" w:rsidRPr="00EC1164">
        <w:rPr>
          <w:rFonts w:ascii="Arial" w:hAnsi="Arial" w:cs="Arial"/>
          <w:sz w:val="16"/>
          <w:szCs w:val="16"/>
        </w:rPr>
        <w:t xml:space="preserve">, Ко.,  № 1199, </w:t>
      </w:r>
      <w:proofErr w:type="spellStart"/>
      <w:r w:rsidR="00EC1164" w:rsidRPr="00EC1164">
        <w:rPr>
          <w:rFonts w:ascii="Arial" w:hAnsi="Arial" w:cs="Arial"/>
          <w:sz w:val="16"/>
          <w:szCs w:val="16"/>
        </w:rPr>
        <w:t>Минггуан</w:t>
      </w:r>
      <w:proofErr w:type="spellEnd"/>
      <w:r w:rsidR="00EC1164" w:rsidRPr="00EC1164">
        <w:rPr>
          <w:rFonts w:ascii="Arial" w:hAnsi="Arial" w:cs="Arial"/>
          <w:sz w:val="16"/>
          <w:szCs w:val="16"/>
        </w:rPr>
        <w:t xml:space="preserve"> </w:t>
      </w:r>
      <w:proofErr w:type="spellStart"/>
      <w:r w:rsidR="00EC1164" w:rsidRPr="00EC1164">
        <w:rPr>
          <w:rFonts w:ascii="Arial" w:hAnsi="Arial" w:cs="Arial"/>
          <w:sz w:val="16"/>
          <w:szCs w:val="16"/>
        </w:rPr>
        <w:t>Роуд</w:t>
      </w:r>
      <w:proofErr w:type="spellEnd"/>
      <w:r w:rsidR="00EC1164" w:rsidRPr="00EC1164">
        <w:rPr>
          <w:rFonts w:ascii="Arial" w:hAnsi="Arial" w:cs="Arial"/>
          <w:sz w:val="16"/>
          <w:szCs w:val="16"/>
        </w:rPr>
        <w:t xml:space="preserve">, </w:t>
      </w:r>
      <w:proofErr w:type="spellStart"/>
      <w:r w:rsidR="00EC1164" w:rsidRPr="00EC1164">
        <w:rPr>
          <w:rFonts w:ascii="Arial" w:hAnsi="Arial" w:cs="Arial"/>
          <w:sz w:val="16"/>
          <w:szCs w:val="16"/>
        </w:rPr>
        <w:t>Цзяншань</w:t>
      </w:r>
      <w:proofErr w:type="spellEnd"/>
      <w:r w:rsidR="00EC1164" w:rsidRPr="00EC1164">
        <w:rPr>
          <w:rFonts w:ascii="Arial" w:hAnsi="Arial" w:cs="Arial"/>
          <w:sz w:val="16"/>
          <w:szCs w:val="16"/>
        </w:rPr>
        <w:t xml:space="preserve"> </w:t>
      </w:r>
      <w:proofErr w:type="spellStart"/>
      <w:r w:rsidR="00EC1164" w:rsidRPr="00EC1164">
        <w:rPr>
          <w:rFonts w:ascii="Arial" w:hAnsi="Arial" w:cs="Arial"/>
          <w:sz w:val="16"/>
          <w:szCs w:val="16"/>
        </w:rPr>
        <w:t>Таун</w:t>
      </w:r>
      <w:proofErr w:type="spellEnd"/>
      <w:r w:rsidR="00EC1164" w:rsidRPr="00EC1164">
        <w:rPr>
          <w:rFonts w:ascii="Arial" w:hAnsi="Arial" w:cs="Arial"/>
          <w:sz w:val="16"/>
          <w:szCs w:val="16"/>
        </w:rPr>
        <w:t xml:space="preserve">, </w:t>
      </w:r>
      <w:proofErr w:type="spellStart"/>
      <w:r w:rsidR="00EC1164" w:rsidRPr="00EC1164">
        <w:rPr>
          <w:rFonts w:ascii="Arial" w:hAnsi="Arial" w:cs="Arial"/>
          <w:sz w:val="16"/>
          <w:szCs w:val="16"/>
        </w:rPr>
        <w:t>Нинбо</w:t>
      </w:r>
      <w:proofErr w:type="spellEnd"/>
      <w:r w:rsidR="00EC1164" w:rsidRPr="00EC1164">
        <w:rPr>
          <w:rFonts w:ascii="Arial" w:hAnsi="Arial" w:cs="Arial"/>
          <w:sz w:val="16"/>
          <w:szCs w:val="16"/>
        </w:rPr>
        <w:t>, Китай</w:t>
      </w:r>
      <w:r w:rsidRPr="00EC1164">
        <w:rPr>
          <w:rFonts w:ascii="Arial" w:hAnsi="Arial" w:cs="Arial"/>
          <w:sz w:val="16"/>
          <w:szCs w:val="16"/>
        </w:rPr>
        <w:t xml:space="preserve">. </w:t>
      </w:r>
      <w:proofErr w:type="spellStart"/>
      <w:proofErr w:type="gramStart"/>
      <w:r w:rsidRPr="00BC27BB">
        <w:rPr>
          <w:rFonts w:ascii="Arial" w:hAnsi="Arial" w:cs="Arial"/>
          <w:sz w:val="16"/>
          <w:szCs w:val="16"/>
        </w:rPr>
        <w:t>Официаль-ный</w:t>
      </w:r>
      <w:proofErr w:type="spellEnd"/>
      <w:proofErr w:type="gramEnd"/>
      <w:r w:rsidRPr="00BC27BB">
        <w:rPr>
          <w:rFonts w:ascii="Arial" w:hAnsi="Arial" w:cs="Arial"/>
          <w:sz w:val="16"/>
          <w:szCs w:val="16"/>
        </w:rPr>
        <w:t xml:space="preserve"> представитель в РФ</w:t>
      </w:r>
      <w:r w:rsidR="00EC1164">
        <w:rPr>
          <w:rFonts w:ascii="Arial" w:hAnsi="Arial" w:cs="Arial"/>
          <w:sz w:val="16"/>
          <w:szCs w:val="16"/>
        </w:rPr>
        <w:t xml:space="preserve"> / </w:t>
      </w:r>
      <w:r w:rsidRPr="00BC27BB">
        <w:rPr>
          <w:rFonts w:ascii="Arial" w:hAnsi="Arial" w:cs="Arial"/>
          <w:sz w:val="16"/>
          <w:szCs w:val="16"/>
        </w:rPr>
        <w:t>Импортер: ООО «СИЛА СВЕТА» Россия, 117405, г. Москва, ул. Дорожная, д. 48, тел. +7(499)394-69-26</w:t>
      </w:r>
    </w:p>
    <w:p w:rsidR="00AB419D" w:rsidRPr="00AB419D" w:rsidRDefault="00BC27BB" w:rsidP="00BC27BB">
      <w:pPr>
        <w:spacing w:after="0" w:line="240" w:lineRule="auto"/>
        <w:jc w:val="both"/>
        <w:rPr>
          <w:rFonts w:ascii="Arial" w:hAnsi="Arial" w:cs="Arial"/>
          <w:b/>
          <w:sz w:val="16"/>
          <w:szCs w:val="16"/>
        </w:rPr>
      </w:pPr>
      <w:r w:rsidRPr="00BC27BB">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bookmarkEnd w:id="0"/>
    </w:p>
    <w:p w:rsidR="0026204A" w:rsidRPr="00AB419D" w:rsidRDefault="003441EE" w:rsidP="00AB419D">
      <w:pPr>
        <w:pStyle w:val="a3"/>
        <w:numPr>
          <w:ilvl w:val="0"/>
          <w:numId w:val="1"/>
        </w:numPr>
        <w:spacing w:after="0" w:line="240" w:lineRule="auto"/>
        <w:jc w:val="both"/>
        <w:rPr>
          <w:rFonts w:ascii="Arial" w:hAnsi="Arial" w:cs="Arial"/>
          <w:b/>
          <w:sz w:val="16"/>
          <w:szCs w:val="16"/>
        </w:rPr>
      </w:pPr>
      <w:r w:rsidRPr="00AB419D">
        <w:rPr>
          <w:rFonts w:ascii="Arial" w:hAnsi="Arial" w:cs="Arial"/>
          <w:b/>
          <w:sz w:val="16"/>
          <w:szCs w:val="16"/>
        </w:rPr>
        <w:t>Гарантийные обязательства</w:t>
      </w:r>
    </w:p>
    <w:p w:rsidR="00AB419D" w:rsidRPr="00C0692B" w:rsidRDefault="00AB419D" w:rsidP="00AB419D">
      <w:pPr>
        <w:numPr>
          <w:ilvl w:val="0"/>
          <w:numId w:val="22"/>
        </w:numPr>
        <w:spacing w:after="0" w:line="240" w:lineRule="auto"/>
        <w:jc w:val="both"/>
        <w:rPr>
          <w:rFonts w:ascii="Arial" w:hAnsi="Arial" w:cs="Arial"/>
          <w:sz w:val="16"/>
          <w:szCs w:val="16"/>
        </w:rPr>
      </w:pPr>
      <w:r w:rsidRPr="00C0692B">
        <w:rPr>
          <w:rFonts w:ascii="Arial" w:hAnsi="Arial" w:cs="Arial"/>
          <w:sz w:val="16"/>
          <w:szCs w:val="16"/>
        </w:rPr>
        <w:t xml:space="preserve">Гарантийный срок на товар составляет </w:t>
      </w:r>
      <w:r>
        <w:rPr>
          <w:rFonts w:ascii="Arial" w:hAnsi="Arial" w:cs="Arial"/>
          <w:sz w:val="16"/>
          <w:szCs w:val="16"/>
        </w:rPr>
        <w:t>2</w:t>
      </w:r>
      <w:r w:rsidRPr="00C0692B">
        <w:rPr>
          <w:rFonts w:ascii="Arial" w:hAnsi="Arial" w:cs="Arial"/>
          <w:sz w:val="16"/>
          <w:szCs w:val="16"/>
        </w:rPr>
        <w:t xml:space="preserve"> год</w:t>
      </w:r>
      <w:r w:rsidR="00BC27BB">
        <w:rPr>
          <w:rFonts w:ascii="Arial" w:hAnsi="Arial" w:cs="Arial"/>
          <w:sz w:val="16"/>
          <w:szCs w:val="16"/>
        </w:rPr>
        <w:t>а</w:t>
      </w:r>
      <w:r w:rsidRPr="00C0692B">
        <w:rPr>
          <w:rFonts w:ascii="Arial" w:hAnsi="Arial" w:cs="Arial"/>
          <w:sz w:val="16"/>
          <w:szCs w:val="16"/>
        </w:rPr>
        <w:t xml:space="preserve"> (</w:t>
      </w:r>
      <w:r>
        <w:rPr>
          <w:rFonts w:ascii="Arial" w:hAnsi="Arial" w:cs="Arial"/>
          <w:sz w:val="16"/>
          <w:szCs w:val="16"/>
        </w:rPr>
        <w:t>24</w:t>
      </w:r>
      <w:r w:rsidRPr="00C0692B">
        <w:rPr>
          <w:rFonts w:ascii="Arial" w:hAnsi="Arial" w:cs="Arial"/>
          <w:sz w:val="16"/>
          <w:szCs w:val="16"/>
        </w:rPr>
        <w:t xml:space="preserve"> месяц</w:t>
      </w:r>
      <w:r>
        <w:rPr>
          <w:rFonts w:ascii="Arial" w:hAnsi="Arial" w:cs="Arial"/>
          <w:sz w:val="16"/>
          <w:szCs w:val="16"/>
        </w:rPr>
        <w:t>а</w:t>
      </w:r>
      <w:r w:rsidRPr="00C0692B">
        <w:rPr>
          <w:rFonts w:ascii="Arial" w:hAnsi="Arial" w:cs="Arial"/>
          <w:sz w:val="16"/>
          <w:szCs w:val="16"/>
        </w:rPr>
        <w:t xml:space="preserve">) со дня продажи. Гарантия предоставляется на </w:t>
      </w:r>
      <w:r>
        <w:rPr>
          <w:rFonts w:ascii="Arial" w:hAnsi="Arial" w:cs="Arial"/>
          <w:sz w:val="16"/>
          <w:szCs w:val="16"/>
        </w:rPr>
        <w:t>работоспособность</w:t>
      </w:r>
      <w:r w:rsidRPr="00C0692B">
        <w:rPr>
          <w:rFonts w:ascii="Arial" w:hAnsi="Arial" w:cs="Arial"/>
          <w:sz w:val="16"/>
          <w:szCs w:val="16"/>
        </w:rPr>
        <w:t xml:space="preserve"> </w:t>
      </w:r>
      <w:r>
        <w:rPr>
          <w:rFonts w:ascii="Arial" w:hAnsi="Arial" w:cs="Arial"/>
          <w:sz w:val="16"/>
          <w:szCs w:val="16"/>
        </w:rPr>
        <w:t>светодиодного модуля и электронных компонентов</w:t>
      </w:r>
      <w:r w:rsidRPr="00C0692B">
        <w:rPr>
          <w:rFonts w:ascii="Arial" w:hAnsi="Arial" w:cs="Arial"/>
          <w:sz w:val="16"/>
          <w:szCs w:val="16"/>
        </w:rPr>
        <w:t>.</w:t>
      </w:r>
    </w:p>
    <w:p w:rsidR="00AB419D" w:rsidRPr="00C0692B" w:rsidRDefault="00AB419D" w:rsidP="00AB419D">
      <w:pPr>
        <w:numPr>
          <w:ilvl w:val="0"/>
          <w:numId w:val="22"/>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AB419D" w:rsidRPr="00C0692B" w:rsidRDefault="00AB419D" w:rsidP="00AB419D">
      <w:pPr>
        <w:numPr>
          <w:ilvl w:val="0"/>
          <w:numId w:val="22"/>
        </w:numPr>
        <w:spacing w:after="0" w:line="240" w:lineRule="auto"/>
        <w:jc w:val="both"/>
        <w:rPr>
          <w:rFonts w:ascii="Arial" w:hAnsi="Arial" w:cs="Arial"/>
          <w:sz w:val="16"/>
          <w:szCs w:val="16"/>
        </w:rPr>
      </w:pPr>
      <w:r w:rsidRPr="00C0692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AB419D" w:rsidRPr="00C0692B" w:rsidRDefault="00AB419D" w:rsidP="00AB419D">
      <w:pPr>
        <w:numPr>
          <w:ilvl w:val="0"/>
          <w:numId w:val="22"/>
        </w:numPr>
        <w:spacing w:after="0" w:line="240" w:lineRule="auto"/>
        <w:jc w:val="both"/>
        <w:rPr>
          <w:rFonts w:ascii="Arial" w:hAnsi="Arial" w:cs="Arial"/>
          <w:sz w:val="16"/>
          <w:szCs w:val="16"/>
        </w:rPr>
      </w:pPr>
      <w:r w:rsidRPr="00C0692B">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C0692B">
        <w:rPr>
          <w:rFonts w:ascii="Arial" w:hAnsi="Arial" w:cs="Arial"/>
          <w:sz w:val="16"/>
          <w:szCs w:val="16"/>
        </w:rPr>
        <w:t>стикерованием</w:t>
      </w:r>
      <w:proofErr w:type="spellEnd"/>
      <w:r w:rsidRPr="00C0692B">
        <w:rPr>
          <w:rFonts w:ascii="Arial" w:hAnsi="Arial" w:cs="Arial"/>
          <w:sz w:val="16"/>
          <w:szCs w:val="16"/>
        </w:rPr>
        <w:t>. </w:t>
      </w:r>
    </w:p>
    <w:p w:rsidR="00AB419D" w:rsidRPr="00C0692B" w:rsidRDefault="00AB419D" w:rsidP="00AB419D">
      <w:pPr>
        <w:numPr>
          <w:ilvl w:val="0"/>
          <w:numId w:val="22"/>
        </w:numPr>
        <w:spacing w:after="0" w:line="240" w:lineRule="auto"/>
        <w:jc w:val="both"/>
        <w:rPr>
          <w:rFonts w:ascii="Arial" w:hAnsi="Arial" w:cs="Arial"/>
          <w:sz w:val="16"/>
          <w:szCs w:val="16"/>
        </w:rPr>
      </w:pPr>
      <w:r w:rsidRPr="00C0692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AB419D" w:rsidRDefault="00AB419D" w:rsidP="00AB419D">
      <w:pPr>
        <w:pStyle w:val="a3"/>
        <w:numPr>
          <w:ilvl w:val="0"/>
          <w:numId w:val="22"/>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AB419D" w:rsidRDefault="00AB419D" w:rsidP="00AB419D">
      <w:pPr>
        <w:pStyle w:val="a3"/>
        <w:numPr>
          <w:ilvl w:val="0"/>
          <w:numId w:val="22"/>
        </w:numPr>
        <w:spacing w:after="0" w:line="240" w:lineRule="auto"/>
        <w:jc w:val="both"/>
        <w:rPr>
          <w:rFonts w:ascii="Arial" w:hAnsi="Arial" w:cs="Arial"/>
          <w:sz w:val="16"/>
          <w:szCs w:val="16"/>
        </w:rPr>
      </w:pPr>
      <w:r>
        <w:rPr>
          <w:rFonts w:ascii="Arial" w:hAnsi="Arial" w:cs="Arial"/>
          <w:sz w:val="16"/>
          <w:szCs w:val="16"/>
        </w:rPr>
        <w:t>Срок службы</w:t>
      </w:r>
      <w:r w:rsidR="00BC27BB">
        <w:rPr>
          <w:rFonts w:ascii="Arial" w:hAnsi="Arial" w:cs="Arial"/>
          <w:sz w:val="16"/>
          <w:szCs w:val="16"/>
        </w:rPr>
        <w:t xml:space="preserve"> изделия</w:t>
      </w:r>
      <w:r>
        <w:rPr>
          <w:rFonts w:ascii="Arial" w:hAnsi="Arial" w:cs="Arial"/>
          <w:sz w:val="16"/>
          <w:szCs w:val="16"/>
        </w:rPr>
        <w:t xml:space="preserve"> 5 лет.</w:t>
      </w:r>
    </w:p>
    <w:p w:rsidR="0026204A" w:rsidRPr="007B38D6" w:rsidRDefault="00CF381C" w:rsidP="00AB419D">
      <w:pPr>
        <w:pStyle w:val="a3"/>
        <w:spacing w:after="0" w:line="240" w:lineRule="auto"/>
        <w:ind w:left="1440"/>
        <w:jc w:val="center"/>
        <w:rPr>
          <w:rFonts w:ascii="Arial" w:hAnsi="Arial" w:cs="Arial"/>
          <w:sz w:val="16"/>
          <w:szCs w:val="16"/>
        </w:rPr>
      </w:pPr>
      <w:r w:rsidRPr="007B38D6">
        <w:rPr>
          <w:rFonts w:ascii="Arial" w:hAnsi="Arial" w:cs="Arial"/>
          <w:noProof/>
          <w:sz w:val="16"/>
          <w:szCs w:val="16"/>
        </w:rPr>
        <w:drawing>
          <wp:inline distT="0" distB="0" distL="0" distR="0">
            <wp:extent cx="276225" cy="266700"/>
            <wp:effectExtent l="19050" t="0" r="952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Pr="007B38D6">
        <w:rPr>
          <w:rFonts w:ascii="Arial" w:hAnsi="Arial" w:cs="Arial"/>
          <w:noProof/>
          <w:sz w:val="16"/>
          <w:szCs w:val="16"/>
        </w:rPr>
        <w:drawing>
          <wp:inline distT="0" distB="0" distL="0" distR="0">
            <wp:extent cx="257175" cy="257175"/>
            <wp:effectExtent l="19050" t="0" r="9525"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7B38D6">
        <w:rPr>
          <w:rFonts w:ascii="Arial" w:hAnsi="Arial" w:cs="Arial"/>
          <w:noProof/>
          <w:sz w:val="16"/>
          <w:szCs w:val="16"/>
        </w:rPr>
        <w:drawing>
          <wp:inline distT="0" distB="0" distL="0" distR="0">
            <wp:extent cx="295275" cy="304800"/>
            <wp:effectExtent l="19050" t="0" r="9525"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r w:rsidRPr="007B38D6">
        <w:rPr>
          <w:rFonts w:ascii="Arial" w:hAnsi="Arial" w:cs="Arial"/>
          <w:noProof/>
          <w:sz w:val="16"/>
          <w:szCs w:val="16"/>
        </w:rPr>
        <w:drawing>
          <wp:inline distT="0" distB="0" distL="0" distR="0">
            <wp:extent cx="266700" cy="266700"/>
            <wp:effectExtent l="19050" t="0" r="0" b="0"/>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srcRect/>
                    <a:stretch>
                      <a:fillRect/>
                    </a:stretch>
                  </pic:blipFill>
                  <pic:spPr bwMode="auto">
                    <a:xfrm>
                      <a:off x="0" y="0"/>
                      <a:ext cx="266700" cy="266700"/>
                    </a:xfrm>
                    <a:prstGeom prst="rect">
                      <a:avLst/>
                    </a:prstGeom>
                    <a:noFill/>
                    <a:ln w="9525">
                      <a:noFill/>
                      <a:miter lim="800000"/>
                      <a:headEnd/>
                      <a:tailEnd/>
                    </a:ln>
                  </pic:spPr>
                </pic:pic>
              </a:graphicData>
            </a:graphic>
          </wp:inline>
        </w:drawing>
      </w:r>
    </w:p>
    <w:sectPr w:rsidR="0026204A" w:rsidRPr="007B38D6" w:rsidSect="00CF38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0D32A2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1F7759EB"/>
    <w:multiLevelType w:val="hybridMultilevel"/>
    <w:tmpl w:val="6D364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6C2F07"/>
    <w:multiLevelType w:val="hybridMultilevel"/>
    <w:tmpl w:val="C5A602DC"/>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8CD7ECD"/>
    <w:multiLevelType w:val="hybridMultilevel"/>
    <w:tmpl w:val="30EC39C6"/>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28F9167A"/>
    <w:multiLevelType w:val="hybridMultilevel"/>
    <w:tmpl w:val="DAEC528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7" w15:restartNumberingAfterBreak="0">
    <w:nsid w:val="31B05860"/>
    <w:multiLevelType w:val="hybridMultilevel"/>
    <w:tmpl w:val="F554438A"/>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601702E"/>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44D71C25"/>
    <w:multiLevelType w:val="hybridMultilevel"/>
    <w:tmpl w:val="D09C7BD2"/>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9CB29B5"/>
    <w:multiLevelType w:val="hybridMultilevel"/>
    <w:tmpl w:val="9F4A41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50DC420E"/>
    <w:multiLevelType w:val="hybridMultilevel"/>
    <w:tmpl w:val="C7048B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58C11FC9"/>
    <w:multiLevelType w:val="hybridMultilevel"/>
    <w:tmpl w:val="0E88D344"/>
    <w:lvl w:ilvl="0" w:tplc="FF64544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8318B9"/>
    <w:multiLevelType w:val="hybridMultilevel"/>
    <w:tmpl w:val="5148BED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BFF1A42"/>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5C544E76"/>
    <w:multiLevelType w:val="hybridMultilevel"/>
    <w:tmpl w:val="7B2A6980"/>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62867577"/>
    <w:multiLevelType w:val="hybridMultilevel"/>
    <w:tmpl w:val="612096B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7" w15:restartNumberingAfterBreak="0">
    <w:nsid w:val="64A27201"/>
    <w:multiLevelType w:val="hybridMultilevel"/>
    <w:tmpl w:val="0846A80A"/>
    <w:lvl w:ilvl="0" w:tplc="B5A2BB8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A156EF4"/>
    <w:multiLevelType w:val="hybridMultilevel"/>
    <w:tmpl w:val="48C8912A"/>
    <w:lvl w:ilvl="0" w:tplc="705AB8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06EC6"/>
    <w:multiLevelType w:val="hybridMultilevel"/>
    <w:tmpl w:val="45E6D6DA"/>
    <w:lvl w:ilvl="0" w:tplc="1A966E1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36657"/>
    <w:multiLevelType w:val="hybridMultilevel"/>
    <w:tmpl w:val="738C3F86"/>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7"/>
  </w:num>
  <w:num w:numId="2">
    <w:abstractNumId w:val="9"/>
  </w:num>
  <w:num w:numId="3">
    <w:abstractNumId w:val="15"/>
  </w:num>
  <w:num w:numId="4">
    <w:abstractNumId w:val="12"/>
  </w:num>
  <w:num w:numId="5">
    <w:abstractNumId w:val="1"/>
  </w:num>
  <w:num w:numId="6">
    <w:abstractNumId w:val="19"/>
  </w:num>
  <w:num w:numId="7">
    <w:abstractNumId w:val="6"/>
  </w:num>
  <w:num w:numId="8">
    <w:abstractNumId w:val="2"/>
  </w:num>
  <w:num w:numId="9">
    <w:abstractNumId w:val="20"/>
  </w:num>
  <w:num w:numId="10">
    <w:abstractNumId w:val="4"/>
  </w:num>
  <w:num w:numId="11">
    <w:abstractNumId w:val="18"/>
  </w:num>
  <w:num w:numId="12">
    <w:abstractNumId w:val="8"/>
  </w:num>
  <w:num w:numId="13">
    <w:abstractNumId w:val="3"/>
  </w:num>
  <w:num w:numId="14">
    <w:abstractNumId w:val="14"/>
  </w:num>
  <w:num w:numId="15">
    <w:abstractNumId w:val="0"/>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7"/>
  </w:num>
  <w:num w:numId="19">
    <w:abstractNumId w:val="11"/>
  </w:num>
  <w:num w:numId="20">
    <w:abstractNumId w:val="16"/>
  </w:num>
  <w:num w:numId="21">
    <w:abstractNumId w:val="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22025"/>
    <w:rsid w:val="000129BE"/>
    <w:rsid w:val="00032C5E"/>
    <w:rsid w:val="00070C6C"/>
    <w:rsid w:val="0007624A"/>
    <w:rsid w:val="000E6F0C"/>
    <w:rsid w:val="000F6746"/>
    <w:rsid w:val="001502A2"/>
    <w:rsid w:val="001511B5"/>
    <w:rsid w:val="00170B0E"/>
    <w:rsid w:val="00191786"/>
    <w:rsid w:val="001A5147"/>
    <w:rsid w:val="001B515B"/>
    <w:rsid w:val="00212792"/>
    <w:rsid w:val="002577D4"/>
    <w:rsid w:val="0026204A"/>
    <w:rsid w:val="002E668A"/>
    <w:rsid w:val="002F1966"/>
    <w:rsid w:val="003441EE"/>
    <w:rsid w:val="00346ACB"/>
    <w:rsid w:val="00352891"/>
    <w:rsid w:val="00355A40"/>
    <w:rsid w:val="00364965"/>
    <w:rsid w:val="003E0193"/>
    <w:rsid w:val="003E4EA1"/>
    <w:rsid w:val="003F235B"/>
    <w:rsid w:val="00422025"/>
    <w:rsid w:val="004555E9"/>
    <w:rsid w:val="004556ED"/>
    <w:rsid w:val="00463934"/>
    <w:rsid w:val="004A4D56"/>
    <w:rsid w:val="004B2640"/>
    <w:rsid w:val="004F1E2E"/>
    <w:rsid w:val="005159EF"/>
    <w:rsid w:val="005810EF"/>
    <w:rsid w:val="005B48D9"/>
    <w:rsid w:val="005D6F0A"/>
    <w:rsid w:val="0062477F"/>
    <w:rsid w:val="00673380"/>
    <w:rsid w:val="00680F02"/>
    <w:rsid w:val="006B16D9"/>
    <w:rsid w:val="006C193E"/>
    <w:rsid w:val="007130D2"/>
    <w:rsid w:val="00716667"/>
    <w:rsid w:val="007349BF"/>
    <w:rsid w:val="00736504"/>
    <w:rsid w:val="0075083E"/>
    <w:rsid w:val="007A63CB"/>
    <w:rsid w:val="007B38D6"/>
    <w:rsid w:val="007E2DEE"/>
    <w:rsid w:val="0080340A"/>
    <w:rsid w:val="00812545"/>
    <w:rsid w:val="0082018B"/>
    <w:rsid w:val="00824FF2"/>
    <w:rsid w:val="008350C7"/>
    <w:rsid w:val="008627B8"/>
    <w:rsid w:val="008B686D"/>
    <w:rsid w:val="00901A87"/>
    <w:rsid w:val="00934482"/>
    <w:rsid w:val="00985510"/>
    <w:rsid w:val="00994541"/>
    <w:rsid w:val="009A251E"/>
    <w:rsid w:val="009B6ADA"/>
    <w:rsid w:val="009C26B8"/>
    <w:rsid w:val="009D788F"/>
    <w:rsid w:val="009E3A7B"/>
    <w:rsid w:val="009E4692"/>
    <w:rsid w:val="009E7112"/>
    <w:rsid w:val="009F20AE"/>
    <w:rsid w:val="00A539F0"/>
    <w:rsid w:val="00A70318"/>
    <w:rsid w:val="00AB419D"/>
    <w:rsid w:val="00AB6FC7"/>
    <w:rsid w:val="00AC1C45"/>
    <w:rsid w:val="00AF5A9F"/>
    <w:rsid w:val="00B018DB"/>
    <w:rsid w:val="00B17591"/>
    <w:rsid w:val="00B423A7"/>
    <w:rsid w:val="00B50832"/>
    <w:rsid w:val="00B75458"/>
    <w:rsid w:val="00B76FEA"/>
    <w:rsid w:val="00B9283B"/>
    <w:rsid w:val="00BC27BB"/>
    <w:rsid w:val="00BC2C82"/>
    <w:rsid w:val="00BD359A"/>
    <w:rsid w:val="00C2203D"/>
    <w:rsid w:val="00C7591F"/>
    <w:rsid w:val="00CF381C"/>
    <w:rsid w:val="00D318E8"/>
    <w:rsid w:val="00D602D3"/>
    <w:rsid w:val="00D605B0"/>
    <w:rsid w:val="00D9522C"/>
    <w:rsid w:val="00DC553C"/>
    <w:rsid w:val="00E619BD"/>
    <w:rsid w:val="00E767CF"/>
    <w:rsid w:val="00EC0B39"/>
    <w:rsid w:val="00EC1164"/>
    <w:rsid w:val="00EF7698"/>
    <w:rsid w:val="00F04E40"/>
    <w:rsid w:val="00F4590F"/>
    <w:rsid w:val="00FD3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E7CF"/>
  <w15:docId w15:val="{C7484921-F620-4CB4-820F-7AE40D21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23A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025"/>
    <w:pPr>
      <w:ind w:left="720"/>
      <w:contextualSpacing/>
    </w:pPr>
  </w:style>
  <w:style w:type="character" w:styleId="a4">
    <w:name w:val="Hyperlink"/>
    <w:basedOn w:val="a0"/>
    <w:uiPriority w:val="99"/>
    <w:semiHidden/>
    <w:unhideWhenUsed/>
    <w:rsid w:val="00D9522C"/>
    <w:rPr>
      <w:color w:val="0000FF"/>
      <w:u w:val="single"/>
    </w:rPr>
  </w:style>
  <w:style w:type="character" w:customStyle="1" w:styleId="apple-converted-space">
    <w:name w:val="apple-converted-space"/>
    <w:basedOn w:val="a0"/>
    <w:rsid w:val="00D9522C"/>
  </w:style>
  <w:style w:type="table" w:styleId="a5">
    <w:name w:val="Table Grid"/>
    <w:basedOn w:val="a1"/>
    <w:uiPriority w:val="59"/>
    <w:rsid w:val="001502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0F67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67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09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ver.ru/all/novyy-standart-kachestva-elektroenergii/"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hyperlink" Target="http://aver.ru/all/novyy-standart-kachestva-elektroenergii/"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0C3AC-FFDA-453D-8A74-F75FEA1A7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1172</Words>
  <Characters>6686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7843</CharactersWithSpaces>
  <SharedDoc>false</SharedDoc>
  <HLinks>
    <vt:vector size="6" baseType="variant">
      <vt:variant>
        <vt:i4>7012401</vt:i4>
      </vt:variant>
      <vt:variant>
        <vt:i4>0</vt:i4>
      </vt:variant>
      <vt:variant>
        <vt:i4>0</vt:i4>
      </vt:variant>
      <vt:variant>
        <vt:i4>5</vt:i4>
      </vt:variant>
      <vt:variant>
        <vt:lpwstr>http://aver.ru/all/novyy-standart-kachestva-elektroenergii/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27</cp:revision>
  <dcterms:created xsi:type="dcterms:W3CDTF">2016-11-25T07:39:00Z</dcterms:created>
  <dcterms:modified xsi:type="dcterms:W3CDTF">2022-10-11T09:59:00Z</dcterms:modified>
</cp:coreProperties>
</file>