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E2" w:rsidRPr="00D459E2" w:rsidRDefault="00D459E2" w:rsidP="00DE2563">
      <w:pPr>
        <w:spacing w:after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Устройства коммутации электрических цепей: соединители-коннекторы, тм «</w:t>
      </w:r>
      <w:r>
        <w:rPr>
          <w:rFonts w:ascii="Arial" w:hAnsi="Arial" w:cs="Arial"/>
          <w:b/>
          <w:caps/>
          <w:lang w:val="en-US"/>
        </w:rPr>
        <w:t>FERON</w:t>
      </w:r>
      <w:r>
        <w:rPr>
          <w:rFonts w:ascii="Arial" w:hAnsi="Arial" w:cs="Arial"/>
          <w:b/>
          <w:caps/>
        </w:rPr>
        <w:t xml:space="preserve">», серии </w:t>
      </w:r>
      <w:r>
        <w:rPr>
          <w:rFonts w:ascii="Arial" w:hAnsi="Arial" w:cs="Arial"/>
          <w:b/>
          <w:caps/>
          <w:lang w:val="en-US"/>
        </w:rPr>
        <w:t>LD</w:t>
      </w:r>
    </w:p>
    <w:p w:rsidR="00DE2563" w:rsidRPr="006A0FA0" w:rsidRDefault="00DE2563" w:rsidP="00DE2563">
      <w:pPr>
        <w:spacing w:after="0"/>
        <w:jc w:val="center"/>
        <w:rPr>
          <w:rFonts w:ascii="Arial" w:hAnsi="Arial" w:cs="Arial"/>
          <w:b/>
        </w:rPr>
      </w:pPr>
      <w:r w:rsidRPr="006A0FA0">
        <w:rPr>
          <w:rFonts w:ascii="Arial" w:hAnsi="Arial" w:cs="Arial"/>
          <w:b/>
        </w:rPr>
        <w:t>Инструкция по эксплуатации</w:t>
      </w:r>
    </w:p>
    <w:p w:rsidR="00DE2563" w:rsidRPr="006A0FA0" w:rsidRDefault="00DE2563" w:rsidP="00DE2563">
      <w:pPr>
        <w:pStyle w:val="a3"/>
        <w:numPr>
          <w:ilvl w:val="0"/>
          <w:numId w:val="1"/>
        </w:numPr>
        <w:spacing w:after="0"/>
        <w:rPr>
          <w:rFonts w:ascii="Arial" w:hAnsi="Arial" w:cs="Arial"/>
          <w:b/>
          <w:sz w:val="16"/>
          <w:szCs w:val="16"/>
        </w:rPr>
      </w:pPr>
      <w:r w:rsidRPr="006A0FA0">
        <w:rPr>
          <w:rFonts w:ascii="Arial" w:hAnsi="Arial" w:cs="Arial"/>
          <w:b/>
          <w:sz w:val="16"/>
          <w:szCs w:val="16"/>
        </w:rPr>
        <w:t>Описание</w:t>
      </w:r>
    </w:p>
    <w:p w:rsidR="00DE2563" w:rsidRPr="006A0FA0" w:rsidRDefault="00716681" w:rsidP="00DE2563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Соединители электрические для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тм</w:t>
      </w:r>
      <w:proofErr w:type="spellEnd"/>
      <w:r>
        <w:rPr>
          <w:rFonts w:ascii="Arial" w:hAnsi="Arial" w:cs="Arial"/>
          <w:sz w:val="16"/>
          <w:szCs w:val="16"/>
        </w:rPr>
        <w:t xml:space="preserve"> «</w:t>
      </w:r>
      <w:r>
        <w:rPr>
          <w:rFonts w:ascii="Arial" w:hAnsi="Arial" w:cs="Arial"/>
          <w:sz w:val="16"/>
          <w:szCs w:val="16"/>
          <w:lang w:val="en-US"/>
        </w:rPr>
        <w:t>FERON</w:t>
      </w:r>
      <w:r>
        <w:rPr>
          <w:rFonts w:ascii="Arial" w:hAnsi="Arial" w:cs="Arial"/>
          <w:sz w:val="16"/>
          <w:szCs w:val="16"/>
        </w:rPr>
        <w:t>»</w:t>
      </w:r>
      <w:r w:rsidRPr="0071668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серии </w:t>
      </w:r>
      <w:r>
        <w:rPr>
          <w:rFonts w:ascii="Arial" w:hAnsi="Arial" w:cs="Arial"/>
          <w:sz w:val="16"/>
          <w:szCs w:val="16"/>
          <w:lang w:val="en-US"/>
        </w:rPr>
        <w:t>LD</w:t>
      </w:r>
      <w:r w:rsidRPr="00716681">
        <w:rPr>
          <w:rFonts w:ascii="Arial" w:hAnsi="Arial" w:cs="Arial"/>
          <w:sz w:val="16"/>
          <w:szCs w:val="16"/>
        </w:rPr>
        <w:t xml:space="preserve"> </w:t>
      </w:r>
      <w:r w:rsidRPr="005727C8">
        <w:rPr>
          <w:rFonts w:ascii="Arial" w:hAnsi="Arial" w:cs="Arial"/>
          <w:sz w:val="16"/>
          <w:szCs w:val="16"/>
        </w:rPr>
        <w:t>предназначены для соединения и распределения электрических проводников с номинальным напряжением переменного тока до 450В</w:t>
      </w:r>
      <w:r w:rsidR="00A21378" w:rsidRPr="006A0FA0">
        <w:rPr>
          <w:rFonts w:ascii="Arial" w:hAnsi="Arial" w:cs="Arial"/>
          <w:sz w:val="16"/>
          <w:szCs w:val="16"/>
        </w:rPr>
        <w:t>.</w:t>
      </w:r>
    </w:p>
    <w:p w:rsidR="00A21378" w:rsidRPr="006A0FA0" w:rsidRDefault="00716681" w:rsidP="00DE2563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Соединители</w:t>
      </w:r>
      <w:r w:rsidR="00B310B2" w:rsidRPr="006A0FA0">
        <w:rPr>
          <w:rFonts w:ascii="Arial" w:hAnsi="Arial" w:cs="Arial"/>
          <w:sz w:val="16"/>
          <w:szCs w:val="16"/>
        </w:rPr>
        <w:t xml:space="preserve"> </w:t>
      </w:r>
      <w:r w:rsidR="00A21378" w:rsidRPr="006A0FA0">
        <w:rPr>
          <w:rFonts w:ascii="Arial" w:hAnsi="Arial" w:cs="Arial"/>
          <w:sz w:val="16"/>
          <w:szCs w:val="16"/>
        </w:rPr>
        <w:t>п</w:t>
      </w:r>
      <w:r w:rsidR="006A0FA0" w:rsidRPr="006A0FA0">
        <w:rPr>
          <w:rFonts w:ascii="Arial" w:hAnsi="Arial" w:cs="Arial"/>
          <w:sz w:val="16"/>
          <w:szCs w:val="16"/>
        </w:rPr>
        <w:t>редназначен</w:t>
      </w:r>
      <w:r>
        <w:rPr>
          <w:rFonts w:ascii="Arial" w:hAnsi="Arial" w:cs="Arial"/>
          <w:sz w:val="16"/>
          <w:szCs w:val="16"/>
        </w:rPr>
        <w:t>ы</w:t>
      </w:r>
      <w:r w:rsidR="006A0FA0" w:rsidRPr="006A0FA0">
        <w:rPr>
          <w:rFonts w:ascii="Arial" w:hAnsi="Arial" w:cs="Arial"/>
          <w:sz w:val="16"/>
          <w:szCs w:val="16"/>
        </w:rPr>
        <w:t xml:space="preserve"> для использования внутри помещений при нормальных условиях</w:t>
      </w:r>
      <w:r w:rsidR="00A21378" w:rsidRPr="006A0FA0">
        <w:rPr>
          <w:rFonts w:ascii="Arial" w:hAnsi="Arial" w:cs="Arial"/>
          <w:sz w:val="16"/>
          <w:szCs w:val="16"/>
        </w:rPr>
        <w:t xml:space="preserve"> эксплуатации.  </w:t>
      </w:r>
    </w:p>
    <w:p w:rsidR="00DE2563" w:rsidRPr="006A0FA0" w:rsidRDefault="00527021" w:rsidP="00DE2563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10"/>
        <w:gridCol w:w="2358"/>
        <w:gridCol w:w="1656"/>
        <w:gridCol w:w="1656"/>
        <w:gridCol w:w="1656"/>
      </w:tblGrid>
      <w:tr w:rsidR="00D459E2" w:rsidRPr="006A0FA0" w:rsidTr="00D459E2">
        <w:tc>
          <w:tcPr>
            <w:tcW w:w="2410" w:type="dxa"/>
          </w:tcPr>
          <w:p w:rsid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2358" w:type="dxa"/>
          </w:tcPr>
          <w:p w:rsidR="00D459E2" w:rsidRP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LD1000</w:t>
            </w:r>
          </w:p>
        </w:tc>
        <w:tc>
          <w:tcPr>
            <w:tcW w:w="1656" w:type="dxa"/>
          </w:tcPr>
          <w:p w:rsidR="00D459E2" w:rsidRP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LD1001</w:t>
            </w:r>
          </w:p>
        </w:tc>
        <w:tc>
          <w:tcPr>
            <w:tcW w:w="1656" w:type="dxa"/>
          </w:tcPr>
          <w:p w:rsidR="00D459E2" w:rsidRP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LD1002</w:t>
            </w:r>
          </w:p>
        </w:tc>
        <w:tc>
          <w:tcPr>
            <w:tcW w:w="1656" w:type="dxa"/>
          </w:tcPr>
          <w:p w:rsidR="00D459E2" w:rsidRP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LD1003</w:t>
            </w:r>
          </w:p>
        </w:tc>
      </w:tr>
      <w:tr w:rsidR="00D459E2" w:rsidRPr="006A0FA0" w:rsidTr="00D459E2">
        <w:tc>
          <w:tcPr>
            <w:tcW w:w="2410" w:type="dxa"/>
          </w:tcPr>
          <w:p w:rsid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 соединителя</w:t>
            </w:r>
          </w:p>
        </w:tc>
        <w:tc>
          <w:tcPr>
            <w:tcW w:w="2358" w:type="dxa"/>
          </w:tcPr>
          <w:p w:rsidR="00D459E2" w:rsidRP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прямой</w:t>
            </w:r>
          </w:p>
        </w:tc>
        <w:tc>
          <w:tcPr>
            <w:tcW w:w="1656" w:type="dxa"/>
          </w:tcPr>
          <w:p w:rsidR="00D459E2" w:rsidRP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угловой</w:t>
            </w:r>
          </w:p>
        </w:tc>
        <w:tc>
          <w:tcPr>
            <w:tcW w:w="1656" w:type="dxa"/>
          </w:tcPr>
          <w:p w:rsidR="00D459E2" w:rsidRP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X-</w:t>
            </w:r>
            <w:r>
              <w:rPr>
                <w:rFonts w:ascii="Arial" w:hAnsi="Arial" w:cs="Arial"/>
                <w:sz w:val="16"/>
                <w:szCs w:val="16"/>
              </w:rPr>
              <w:t>образный</w:t>
            </w:r>
          </w:p>
        </w:tc>
        <w:tc>
          <w:tcPr>
            <w:tcW w:w="1656" w:type="dxa"/>
          </w:tcPr>
          <w:p w:rsidR="00D459E2" w:rsidRPr="00D459E2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Т-образный</w:t>
            </w:r>
          </w:p>
        </w:tc>
      </w:tr>
      <w:tr w:rsidR="00D459E2" w:rsidRPr="006A0FA0" w:rsidTr="004C0995">
        <w:tc>
          <w:tcPr>
            <w:tcW w:w="2410" w:type="dxa"/>
          </w:tcPr>
          <w:p w:rsidR="00D459E2" w:rsidRPr="006A0FA0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Размеры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д×ш×в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26" w:type="dxa"/>
            <w:gridSpan w:val="4"/>
          </w:tcPr>
          <w:p w:rsidR="00D459E2" w:rsidRDefault="00D459E2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D459E2" w:rsidRPr="006A0FA0" w:rsidTr="00E5429C">
        <w:tc>
          <w:tcPr>
            <w:tcW w:w="2410" w:type="dxa"/>
          </w:tcPr>
          <w:p w:rsidR="00D459E2" w:rsidRPr="006A0FA0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FA0">
              <w:rPr>
                <w:rFonts w:ascii="Arial" w:hAnsi="Arial" w:cs="Arial"/>
                <w:sz w:val="16"/>
                <w:szCs w:val="16"/>
              </w:rPr>
              <w:t>Номинальный ток не более</w:t>
            </w:r>
          </w:p>
        </w:tc>
        <w:tc>
          <w:tcPr>
            <w:tcW w:w="7326" w:type="dxa"/>
            <w:gridSpan w:val="4"/>
          </w:tcPr>
          <w:p w:rsidR="00D459E2" w:rsidRPr="006A0FA0" w:rsidRDefault="00D459E2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FA0">
              <w:rPr>
                <w:rFonts w:ascii="Arial" w:hAnsi="Arial" w:cs="Arial"/>
                <w:sz w:val="16"/>
                <w:szCs w:val="16"/>
              </w:rPr>
              <w:t>14А</w:t>
            </w:r>
          </w:p>
        </w:tc>
      </w:tr>
      <w:tr w:rsidR="00716681" w:rsidRPr="006A0FA0" w:rsidTr="00E5429C">
        <w:tc>
          <w:tcPr>
            <w:tcW w:w="2410" w:type="dxa"/>
          </w:tcPr>
          <w:p w:rsidR="00716681" w:rsidRPr="00716681" w:rsidRDefault="00716681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7326" w:type="dxa"/>
            <w:gridSpan w:val="4"/>
          </w:tcPr>
          <w:p w:rsidR="00716681" w:rsidRPr="006A0FA0" w:rsidRDefault="00716681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250В</w:t>
            </w:r>
          </w:p>
        </w:tc>
      </w:tr>
      <w:tr w:rsidR="00D459E2" w:rsidRPr="006A0FA0" w:rsidTr="00C53387">
        <w:tc>
          <w:tcPr>
            <w:tcW w:w="2410" w:type="dxa"/>
          </w:tcPr>
          <w:p w:rsidR="00D459E2" w:rsidRPr="006A0FA0" w:rsidRDefault="00D459E2" w:rsidP="00D459E2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FA0">
              <w:rPr>
                <w:rFonts w:ascii="Arial" w:hAnsi="Arial" w:cs="Arial"/>
                <w:sz w:val="16"/>
                <w:szCs w:val="16"/>
              </w:rPr>
              <w:t xml:space="preserve">Тип </w:t>
            </w:r>
            <w:r>
              <w:rPr>
                <w:rFonts w:ascii="Arial" w:hAnsi="Arial" w:cs="Arial"/>
                <w:sz w:val="16"/>
                <w:szCs w:val="16"/>
              </w:rPr>
              <w:t>соединителя</w:t>
            </w:r>
          </w:p>
        </w:tc>
        <w:tc>
          <w:tcPr>
            <w:tcW w:w="7326" w:type="dxa"/>
            <w:gridSpan w:val="4"/>
          </w:tcPr>
          <w:p w:rsidR="00D459E2" w:rsidRPr="006A0FA0" w:rsidRDefault="00D459E2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FA0">
              <w:rPr>
                <w:rFonts w:ascii="Arial" w:hAnsi="Arial" w:cs="Arial"/>
                <w:sz w:val="16"/>
                <w:szCs w:val="16"/>
              </w:rPr>
              <w:t>Закрытый</w:t>
            </w:r>
          </w:p>
        </w:tc>
      </w:tr>
      <w:tr w:rsidR="00D459E2" w:rsidRPr="006A0FA0" w:rsidTr="009037E5">
        <w:tc>
          <w:tcPr>
            <w:tcW w:w="2410" w:type="dxa"/>
          </w:tcPr>
          <w:p w:rsidR="00D459E2" w:rsidRPr="006A0FA0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FA0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7326" w:type="dxa"/>
            <w:gridSpan w:val="4"/>
          </w:tcPr>
          <w:p w:rsidR="00D459E2" w:rsidRPr="006A0FA0" w:rsidRDefault="00D459E2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A0FA0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D459E2" w:rsidRPr="006A0FA0" w:rsidTr="009037E5">
        <w:tc>
          <w:tcPr>
            <w:tcW w:w="2410" w:type="dxa"/>
          </w:tcPr>
          <w:p w:rsidR="00D459E2" w:rsidRPr="006A0FA0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7326" w:type="dxa"/>
            <w:gridSpan w:val="4"/>
          </w:tcPr>
          <w:p w:rsidR="00D459E2" w:rsidRPr="00D459E2" w:rsidRDefault="00D459E2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-10..+40°С</w:t>
            </w:r>
          </w:p>
        </w:tc>
      </w:tr>
      <w:tr w:rsidR="00D459E2" w:rsidRPr="006A0FA0" w:rsidTr="009037E5">
        <w:tc>
          <w:tcPr>
            <w:tcW w:w="2410" w:type="dxa"/>
          </w:tcPr>
          <w:p w:rsidR="00D459E2" w:rsidRPr="006A0FA0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7326" w:type="dxa"/>
            <w:gridSpan w:val="4"/>
          </w:tcPr>
          <w:p w:rsidR="00D459E2" w:rsidRPr="00D459E2" w:rsidRDefault="00D459E2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D459E2" w:rsidRPr="006A0FA0" w:rsidTr="00BE2FE6">
        <w:tc>
          <w:tcPr>
            <w:tcW w:w="2410" w:type="dxa"/>
          </w:tcPr>
          <w:p w:rsidR="00D459E2" w:rsidRPr="006A0FA0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FA0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7326" w:type="dxa"/>
            <w:gridSpan w:val="4"/>
          </w:tcPr>
          <w:p w:rsidR="00D459E2" w:rsidRDefault="00D459E2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D459E2" w:rsidRPr="006A0FA0" w:rsidTr="00BE2FE6">
        <w:tc>
          <w:tcPr>
            <w:tcW w:w="2410" w:type="dxa"/>
          </w:tcPr>
          <w:p w:rsidR="00D459E2" w:rsidRPr="006A0FA0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 проводника</w:t>
            </w:r>
          </w:p>
        </w:tc>
        <w:tc>
          <w:tcPr>
            <w:tcW w:w="7326" w:type="dxa"/>
            <w:gridSpan w:val="4"/>
          </w:tcPr>
          <w:p w:rsidR="00D459E2" w:rsidRDefault="00D459E2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латунь</w:t>
            </w:r>
          </w:p>
        </w:tc>
      </w:tr>
      <w:tr w:rsidR="00D459E2" w:rsidRPr="006A0FA0" w:rsidTr="0098786B">
        <w:tc>
          <w:tcPr>
            <w:tcW w:w="2410" w:type="dxa"/>
          </w:tcPr>
          <w:p w:rsidR="00D459E2" w:rsidRPr="006A0FA0" w:rsidRDefault="00D459E2" w:rsidP="008C4769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FA0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7326" w:type="dxa"/>
            <w:gridSpan w:val="4"/>
          </w:tcPr>
          <w:p w:rsidR="00D459E2" w:rsidRPr="006A0FA0" w:rsidRDefault="00D459E2" w:rsidP="00D459E2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FA0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DE2563" w:rsidRPr="006A0FA0" w:rsidRDefault="00DE2563" w:rsidP="00DE256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6A0FA0">
        <w:rPr>
          <w:rFonts w:ascii="Arial" w:hAnsi="Arial" w:cs="Arial"/>
          <w:b/>
          <w:sz w:val="16"/>
          <w:szCs w:val="16"/>
        </w:rPr>
        <w:t>Комплектация</w:t>
      </w:r>
    </w:p>
    <w:p w:rsidR="00DE2563" w:rsidRPr="006A0FA0" w:rsidRDefault="00716681" w:rsidP="00DE256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Соединитель</w:t>
      </w:r>
      <w:r w:rsidRPr="00B310B2">
        <w:rPr>
          <w:rFonts w:ascii="Arial" w:hAnsi="Arial" w:cs="Arial"/>
          <w:sz w:val="16"/>
          <w:szCs w:val="16"/>
        </w:rPr>
        <w:t xml:space="preserve"> –</w:t>
      </w:r>
      <w:r w:rsidR="00D021E2" w:rsidRPr="006A0FA0">
        <w:rPr>
          <w:rFonts w:ascii="Arial" w:hAnsi="Arial" w:cs="Arial"/>
          <w:sz w:val="16"/>
          <w:szCs w:val="16"/>
        </w:rPr>
        <w:t xml:space="preserve"> 1 шт.</w:t>
      </w:r>
    </w:p>
    <w:p w:rsidR="00DE2563" w:rsidRPr="006A0FA0" w:rsidRDefault="00716681" w:rsidP="00DE256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Упаковка</w:t>
      </w:r>
      <w:r w:rsidR="00D021E2" w:rsidRPr="006A0FA0">
        <w:rPr>
          <w:rFonts w:ascii="Arial" w:hAnsi="Arial" w:cs="Arial"/>
          <w:sz w:val="16"/>
          <w:szCs w:val="16"/>
        </w:rPr>
        <w:t xml:space="preserve"> – 1 шт.</w:t>
      </w:r>
    </w:p>
    <w:p w:rsidR="00DE2563" w:rsidRPr="006A0FA0" w:rsidRDefault="00716681" w:rsidP="00DE256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DE2563" w:rsidRPr="006A0FA0" w:rsidRDefault="006A0FA0" w:rsidP="00DE2563">
      <w:pPr>
        <w:pStyle w:val="a3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 xml:space="preserve">Все работы по установке и подключению </w:t>
      </w:r>
      <w:r w:rsidR="00527021">
        <w:rPr>
          <w:rFonts w:ascii="Arial" w:hAnsi="Arial" w:cs="Arial"/>
          <w:sz w:val="16"/>
          <w:szCs w:val="16"/>
        </w:rPr>
        <w:t>стационарного крепления</w:t>
      </w:r>
      <w:r w:rsidRPr="006A0FA0">
        <w:rPr>
          <w:rFonts w:ascii="Arial" w:hAnsi="Arial" w:cs="Arial"/>
          <w:sz w:val="16"/>
          <w:szCs w:val="16"/>
        </w:rPr>
        <w:t xml:space="preserve"> должны осуществляться лицами, имеющими </w:t>
      </w:r>
      <w:r w:rsidR="00F15FC7" w:rsidRPr="006A0FA0">
        <w:rPr>
          <w:rFonts w:ascii="Arial" w:hAnsi="Arial" w:cs="Arial"/>
          <w:sz w:val="16"/>
          <w:szCs w:val="16"/>
        </w:rPr>
        <w:t>соответствующие допуски</w:t>
      </w:r>
      <w:r w:rsidRPr="006A0FA0">
        <w:rPr>
          <w:rFonts w:ascii="Arial" w:hAnsi="Arial" w:cs="Arial"/>
          <w:sz w:val="16"/>
          <w:szCs w:val="16"/>
        </w:rPr>
        <w:t xml:space="preserve"> и квалификацию. При необходимости обратитесь к квалифицированному электрику.</w:t>
      </w:r>
    </w:p>
    <w:p w:rsidR="00DE2563" w:rsidRPr="006A0FA0" w:rsidRDefault="003331A3" w:rsidP="00DE2563">
      <w:pPr>
        <w:pStyle w:val="a3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 xml:space="preserve">Все </w:t>
      </w:r>
      <w:r w:rsidR="0071797B" w:rsidRPr="006A0FA0">
        <w:rPr>
          <w:rFonts w:ascii="Arial" w:hAnsi="Arial" w:cs="Arial"/>
          <w:sz w:val="16"/>
          <w:szCs w:val="16"/>
        </w:rPr>
        <w:t xml:space="preserve">монтажные, либо демонтажные </w:t>
      </w:r>
      <w:r w:rsidRPr="006A0FA0">
        <w:rPr>
          <w:rFonts w:ascii="Arial" w:hAnsi="Arial" w:cs="Arial"/>
          <w:sz w:val="16"/>
          <w:szCs w:val="16"/>
        </w:rPr>
        <w:t xml:space="preserve">работы </w:t>
      </w:r>
      <w:r w:rsidR="0071797B" w:rsidRPr="006A0FA0">
        <w:rPr>
          <w:rFonts w:ascii="Arial" w:hAnsi="Arial" w:cs="Arial"/>
          <w:sz w:val="16"/>
          <w:szCs w:val="16"/>
        </w:rPr>
        <w:t>с</w:t>
      </w:r>
      <w:r w:rsidR="00527021">
        <w:rPr>
          <w:rFonts w:ascii="Arial" w:hAnsi="Arial" w:cs="Arial"/>
          <w:sz w:val="16"/>
          <w:szCs w:val="16"/>
        </w:rPr>
        <w:t>о</w:t>
      </w:r>
      <w:r w:rsidRPr="006A0FA0">
        <w:rPr>
          <w:rFonts w:ascii="Arial" w:hAnsi="Arial" w:cs="Arial"/>
          <w:sz w:val="16"/>
          <w:szCs w:val="16"/>
        </w:rPr>
        <w:t xml:space="preserve"> </w:t>
      </w:r>
      <w:r w:rsidR="00527021">
        <w:rPr>
          <w:rFonts w:ascii="Arial" w:hAnsi="Arial" w:cs="Arial"/>
          <w:sz w:val="16"/>
          <w:szCs w:val="16"/>
        </w:rPr>
        <w:t>стационарным креплением</w:t>
      </w:r>
      <w:r w:rsidR="00DE2563" w:rsidRPr="006A0FA0">
        <w:rPr>
          <w:rFonts w:ascii="Arial" w:hAnsi="Arial" w:cs="Arial"/>
          <w:sz w:val="16"/>
          <w:szCs w:val="16"/>
        </w:rPr>
        <w:t xml:space="preserve"> выполняются только при отключенном напряжении питания.</w:t>
      </w:r>
    </w:p>
    <w:p w:rsidR="003331A3" w:rsidRPr="006A0FA0" w:rsidRDefault="003331A3" w:rsidP="00DE2563">
      <w:pPr>
        <w:pStyle w:val="a3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>Не устанавливайте на высоте ниже 2.5 метров или в местах, где может произойти случайный контакт человека с шинопроводом.</w:t>
      </w:r>
    </w:p>
    <w:p w:rsidR="00DE2563" w:rsidRPr="006A0FA0" w:rsidRDefault="00DE2563" w:rsidP="00DE2563">
      <w:pPr>
        <w:pStyle w:val="a3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 xml:space="preserve">Не вскрывайте корпус </w:t>
      </w:r>
      <w:r w:rsidR="00523EFF">
        <w:rPr>
          <w:rFonts w:ascii="Arial" w:hAnsi="Arial" w:cs="Arial"/>
          <w:sz w:val="16"/>
          <w:szCs w:val="16"/>
        </w:rPr>
        <w:t>стационарного крепления</w:t>
      </w:r>
      <w:r w:rsidRPr="006A0FA0">
        <w:rPr>
          <w:rFonts w:ascii="Arial" w:hAnsi="Arial" w:cs="Arial"/>
          <w:sz w:val="16"/>
          <w:szCs w:val="16"/>
        </w:rPr>
        <w:t>, это может привести к повреждению внутренних</w:t>
      </w:r>
      <w:r w:rsidR="003331A3" w:rsidRPr="006A0FA0">
        <w:rPr>
          <w:rFonts w:ascii="Arial" w:hAnsi="Arial" w:cs="Arial"/>
          <w:sz w:val="16"/>
          <w:szCs w:val="16"/>
        </w:rPr>
        <w:t xml:space="preserve"> частей конструкции.</w:t>
      </w:r>
    </w:p>
    <w:p w:rsidR="00DE2563" w:rsidRPr="006A0FA0" w:rsidRDefault="00DE2563" w:rsidP="00DE2563">
      <w:pPr>
        <w:pStyle w:val="a3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DE2563" w:rsidRPr="006A0FA0" w:rsidRDefault="00DE2563" w:rsidP="00DE2563">
      <w:pPr>
        <w:pStyle w:val="a3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523EFF">
        <w:rPr>
          <w:rFonts w:ascii="Arial" w:hAnsi="Arial" w:cs="Arial"/>
          <w:sz w:val="16"/>
          <w:szCs w:val="16"/>
        </w:rPr>
        <w:t>стационарного крепления</w:t>
      </w:r>
      <w:r w:rsidRPr="006A0FA0">
        <w:rPr>
          <w:rFonts w:ascii="Arial" w:hAnsi="Arial" w:cs="Arial"/>
          <w:sz w:val="16"/>
          <w:szCs w:val="16"/>
        </w:rPr>
        <w:t xml:space="preserve"> при поврежденной изоляции питающего кабеля, поврежденным корпусо</w:t>
      </w:r>
      <w:r w:rsidR="003331A3" w:rsidRPr="006A0FA0">
        <w:rPr>
          <w:rFonts w:ascii="Arial" w:hAnsi="Arial" w:cs="Arial"/>
          <w:sz w:val="16"/>
          <w:szCs w:val="16"/>
        </w:rPr>
        <w:t>м.</w:t>
      </w:r>
    </w:p>
    <w:p w:rsidR="00DE2563" w:rsidRPr="006A0FA0" w:rsidRDefault="00DE2563" w:rsidP="00DE2563">
      <w:pPr>
        <w:pStyle w:val="a3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3331A3" w:rsidRPr="006A0FA0">
        <w:rPr>
          <w:rFonts w:ascii="Arial" w:hAnsi="Arial" w:cs="Arial"/>
          <w:sz w:val="16"/>
          <w:szCs w:val="16"/>
        </w:rPr>
        <w:t>шинопровода</w:t>
      </w:r>
      <w:r w:rsidRPr="006A0FA0">
        <w:rPr>
          <w:rFonts w:ascii="Arial" w:hAnsi="Arial" w:cs="Arial"/>
          <w:sz w:val="16"/>
          <w:szCs w:val="16"/>
        </w:rPr>
        <w:t xml:space="preserve"> в помещениях с повышенным содержанием пыли или влаги.</w:t>
      </w:r>
    </w:p>
    <w:p w:rsidR="00F613BD" w:rsidRPr="006A0FA0" w:rsidRDefault="00F613BD" w:rsidP="00DE2563">
      <w:pPr>
        <w:pStyle w:val="a3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 xml:space="preserve">При использовании </w:t>
      </w:r>
      <w:r w:rsidR="00523EFF">
        <w:rPr>
          <w:rFonts w:ascii="Arial" w:hAnsi="Arial" w:cs="Arial"/>
          <w:sz w:val="16"/>
          <w:szCs w:val="16"/>
        </w:rPr>
        <w:t>стационарного крепления</w:t>
      </w:r>
      <w:r w:rsidRPr="006A0FA0">
        <w:rPr>
          <w:rFonts w:ascii="Arial" w:hAnsi="Arial" w:cs="Arial"/>
          <w:sz w:val="16"/>
          <w:szCs w:val="16"/>
        </w:rPr>
        <w:t>, не превышайте токовую нагрузку в 14 ампер.</w:t>
      </w:r>
    </w:p>
    <w:p w:rsidR="00DE2563" w:rsidRPr="006A0FA0" w:rsidRDefault="00DE2563" w:rsidP="00DE2563">
      <w:pPr>
        <w:pStyle w:val="a3"/>
        <w:numPr>
          <w:ilvl w:val="0"/>
          <w:numId w:val="7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3331A3" w:rsidRPr="006A0FA0">
        <w:rPr>
          <w:rFonts w:ascii="Arial" w:hAnsi="Arial" w:cs="Arial"/>
          <w:sz w:val="16"/>
          <w:szCs w:val="16"/>
        </w:rPr>
        <w:t>изделия</w:t>
      </w:r>
      <w:r w:rsidRPr="006A0FA0">
        <w:rPr>
          <w:rFonts w:ascii="Arial" w:hAnsi="Arial" w:cs="Arial"/>
          <w:sz w:val="16"/>
          <w:szCs w:val="16"/>
        </w:rPr>
        <w:t xml:space="preserve"> не входят.</w:t>
      </w:r>
    </w:p>
    <w:p w:rsidR="00DE2563" w:rsidRPr="006A0FA0" w:rsidRDefault="00DE2563" w:rsidP="00DE256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6A0FA0">
        <w:rPr>
          <w:rFonts w:ascii="Arial" w:hAnsi="Arial" w:cs="Arial"/>
          <w:b/>
          <w:sz w:val="16"/>
          <w:szCs w:val="16"/>
        </w:rPr>
        <w:t>Хранение</w:t>
      </w:r>
    </w:p>
    <w:p w:rsidR="00DE2563" w:rsidRPr="006A0FA0" w:rsidRDefault="00DE2563" w:rsidP="00DE2563">
      <w:pPr>
        <w:pStyle w:val="a3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6A0FA0" w:rsidRDefault="00DE2563" w:rsidP="00DE256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16"/>
          <w:szCs w:val="16"/>
        </w:rPr>
      </w:pPr>
      <w:r w:rsidRPr="006A0FA0">
        <w:rPr>
          <w:rFonts w:ascii="Arial" w:hAnsi="Arial" w:cs="Arial"/>
          <w:b/>
          <w:sz w:val="16"/>
          <w:szCs w:val="16"/>
        </w:rPr>
        <w:t>Транспортировка</w:t>
      </w:r>
    </w:p>
    <w:p w:rsidR="00DE2563" w:rsidRPr="006A0FA0" w:rsidRDefault="00247836" w:rsidP="00DE2563">
      <w:pPr>
        <w:pStyle w:val="a3"/>
        <w:jc w:val="both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>Изделие в упаковке пригодно</w:t>
      </w:r>
      <w:r w:rsidR="00DE2563" w:rsidRPr="006A0FA0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6A0FA0" w:rsidRDefault="00DE2563" w:rsidP="00DE2563">
      <w:pPr>
        <w:pStyle w:val="a3"/>
        <w:numPr>
          <w:ilvl w:val="0"/>
          <w:numId w:val="1"/>
        </w:numPr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6A0FA0">
        <w:rPr>
          <w:rFonts w:ascii="Arial" w:hAnsi="Arial" w:cs="Arial"/>
          <w:b/>
          <w:sz w:val="16"/>
          <w:szCs w:val="16"/>
        </w:rPr>
        <w:t>Утилизация</w:t>
      </w:r>
    </w:p>
    <w:p w:rsidR="00DE2563" w:rsidRPr="006A0FA0" w:rsidRDefault="00247836" w:rsidP="00DE2563">
      <w:pPr>
        <w:spacing w:after="0"/>
        <w:ind w:left="720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sz w:val="16"/>
          <w:szCs w:val="16"/>
        </w:rPr>
        <w:t>Изделие</w:t>
      </w:r>
      <w:r w:rsidR="00DE2563" w:rsidRPr="006A0FA0">
        <w:rPr>
          <w:rFonts w:ascii="Arial" w:hAnsi="Arial" w:cs="Arial"/>
          <w:sz w:val="16"/>
          <w:szCs w:val="16"/>
        </w:rPr>
        <w:t xml:space="preserve"> утилизируется в соответствии с правилами утилизации бытовой электронной техники.</w:t>
      </w:r>
    </w:p>
    <w:p w:rsidR="00D459E2" w:rsidRPr="00B41506" w:rsidRDefault="00D459E2" w:rsidP="00D459E2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41506">
        <w:rPr>
          <w:rFonts w:ascii="Arial" w:hAnsi="Arial" w:cs="Arial"/>
          <w:b/>
          <w:sz w:val="16"/>
          <w:szCs w:val="16"/>
        </w:rPr>
        <w:t>Сертификация</w:t>
      </w:r>
    </w:p>
    <w:p w:rsidR="00D459E2" w:rsidRDefault="000E7F62" w:rsidP="00D96BA3">
      <w:pPr>
        <w:pStyle w:val="a3"/>
        <w:jc w:val="both"/>
        <w:rPr>
          <w:rFonts w:ascii="Arial" w:hAnsi="Arial" w:cs="Arial"/>
          <w:b/>
          <w:sz w:val="16"/>
          <w:szCs w:val="16"/>
        </w:rPr>
      </w:pPr>
      <w:r w:rsidRPr="000E7F62"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Продукция изготовлена в соответствии с Директивами 2014/35/EU «Низковольтное оборудование».</w:t>
      </w:r>
    </w:p>
    <w:p w:rsidR="00DE2563" w:rsidRPr="006A0FA0" w:rsidRDefault="00DE2563" w:rsidP="00DE2563">
      <w:pPr>
        <w:pStyle w:val="a3"/>
        <w:numPr>
          <w:ilvl w:val="0"/>
          <w:numId w:val="1"/>
        </w:numPr>
        <w:rPr>
          <w:rFonts w:ascii="Arial" w:hAnsi="Arial" w:cs="Arial"/>
          <w:b/>
          <w:sz w:val="16"/>
          <w:szCs w:val="16"/>
        </w:rPr>
      </w:pPr>
      <w:r w:rsidRPr="006A0FA0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D96BA3" w:rsidRPr="00D96BA3" w:rsidRDefault="00D96BA3" w:rsidP="00D96BA3">
      <w:pPr>
        <w:pStyle w:val="a3"/>
        <w:jc w:val="both"/>
        <w:rPr>
          <w:rFonts w:ascii="Arial" w:hAnsi="Arial" w:cs="Arial"/>
          <w:sz w:val="16"/>
          <w:szCs w:val="16"/>
        </w:rPr>
      </w:pPr>
      <w:r w:rsidRPr="00D96BA3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r w:rsidR="009D63E8" w:rsidRPr="009D63E8">
        <w:rPr>
          <w:rFonts w:ascii="Arial" w:hAnsi="Arial" w:cs="Arial"/>
          <w:sz w:val="16"/>
          <w:szCs w:val="16"/>
        </w:rPr>
        <w:t xml:space="preserve">«NINGBO YUSING LIGHTING </w:t>
      </w:r>
      <w:proofErr w:type="gramStart"/>
      <w:r w:rsidR="009D63E8" w:rsidRPr="009D63E8">
        <w:rPr>
          <w:rFonts w:ascii="Arial" w:hAnsi="Arial" w:cs="Arial"/>
          <w:sz w:val="16"/>
          <w:szCs w:val="16"/>
        </w:rPr>
        <w:t>CO.,LTD</w:t>
      </w:r>
      <w:proofErr w:type="gramEnd"/>
      <w:r w:rsidR="009D63E8" w:rsidRPr="009D63E8">
        <w:rPr>
          <w:rFonts w:ascii="Arial" w:hAnsi="Arial" w:cs="Arial"/>
          <w:sz w:val="16"/>
          <w:szCs w:val="16"/>
        </w:rPr>
        <w:t xml:space="preserve">» Китай, No.1199,MINGGUANG RD.JIANGSHAN TOWN,NINGBO,CHINA / </w:t>
      </w:r>
      <w:proofErr w:type="spellStart"/>
      <w:r w:rsidR="009D63E8" w:rsidRPr="009D63E8">
        <w:rPr>
          <w:rFonts w:ascii="Arial" w:hAnsi="Arial" w:cs="Arial"/>
          <w:sz w:val="16"/>
          <w:szCs w:val="16"/>
        </w:rPr>
        <w:t>Нинбо</w:t>
      </w:r>
      <w:proofErr w:type="spellEnd"/>
      <w:r w:rsidR="009D63E8" w:rsidRPr="009D63E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D63E8" w:rsidRPr="009D63E8">
        <w:rPr>
          <w:rFonts w:ascii="Arial" w:hAnsi="Arial" w:cs="Arial"/>
          <w:sz w:val="16"/>
          <w:szCs w:val="16"/>
        </w:rPr>
        <w:t>Юсинг</w:t>
      </w:r>
      <w:proofErr w:type="spellEnd"/>
      <w:r w:rsidR="009D63E8" w:rsidRPr="009D63E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D63E8" w:rsidRPr="009D63E8">
        <w:rPr>
          <w:rFonts w:ascii="Arial" w:hAnsi="Arial" w:cs="Arial"/>
          <w:sz w:val="16"/>
          <w:szCs w:val="16"/>
        </w:rPr>
        <w:t>Лайтинг</w:t>
      </w:r>
      <w:proofErr w:type="spellEnd"/>
      <w:r w:rsidR="009D63E8" w:rsidRPr="009D63E8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9D63E8" w:rsidRPr="009D63E8">
        <w:rPr>
          <w:rFonts w:ascii="Arial" w:hAnsi="Arial" w:cs="Arial"/>
          <w:sz w:val="16"/>
          <w:szCs w:val="16"/>
        </w:rPr>
        <w:t>Минггуан</w:t>
      </w:r>
      <w:proofErr w:type="spellEnd"/>
      <w:r w:rsidR="009D63E8" w:rsidRPr="009D63E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D63E8" w:rsidRPr="009D63E8">
        <w:rPr>
          <w:rFonts w:ascii="Arial" w:hAnsi="Arial" w:cs="Arial"/>
          <w:sz w:val="16"/>
          <w:szCs w:val="16"/>
        </w:rPr>
        <w:t>Роуд</w:t>
      </w:r>
      <w:proofErr w:type="spellEnd"/>
      <w:r w:rsidR="009D63E8" w:rsidRPr="009D63E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D63E8" w:rsidRPr="009D63E8">
        <w:rPr>
          <w:rFonts w:ascii="Arial" w:hAnsi="Arial" w:cs="Arial"/>
          <w:sz w:val="16"/>
          <w:szCs w:val="16"/>
        </w:rPr>
        <w:t>Цзяншань</w:t>
      </w:r>
      <w:proofErr w:type="spellEnd"/>
      <w:r w:rsidR="009D63E8" w:rsidRPr="009D63E8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9D63E8" w:rsidRPr="009D63E8">
        <w:rPr>
          <w:rFonts w:ascii="Arial" w:hAnsi="Arial" w:cs="Arial"/>
          <w:sz w:val="16"/>
          <w:szCs w:val="16"/>
        </w:rPr>
        <w:t>Таун</w:t>
      </w:r>
      <w:proofErr w:type="spellEnd"/>
      <w:r w:rsidR="009D63E8" w:rsidRPr="009D63E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D63E8" w:rsidRPr="009D63E8">
        <w:rPr>
          <w:rFonts w:ascii="Arial" w:hAnsi="Arial" w:cs="Arial"/>
          <w:sz w:val="16"/>
          <w:szCs w:val="16"/>
        </w:rPr>
        <w:t>Нинбо</w:t>
      </w:r>
      <w:proofErr w:type="spellEnd"/>
      <w:r w:rsidR="009D63E8" w:rsidRPr="009D63E8">
        <w:rPr>
          <w:rFonts w:ascii="Arial" w:hAnsi="Arial" w:cs="Arial"/>
          <w:sz w:val="16"/>
          <w:szCs w:val="16"/>
        </w:rPr>
        <w:t>, Китай</w:t>
      </w:r>
      <w:r w:rsidRPr="00D96BA3">
        <w:rPr>
          <w:rFonts w:ascii="Arial" w:hAnsi="Arial" w:cs="Arial"/>
          <w:sz w:val="16"/>
          <w:szCs w:val="16"/>
        </w:rPr>
        <w:t>. Официальный представитель в РФ</w:t>
      </w:r>
      <w:r w:rsidR="009D63E8">
        <w:rPr>
          <w:rFonts w:ascii="Arial" w:hAnsi="Arial" w:cs="Arial"/>
          <w:sz w:val="16"/>
          <w:szCs w:val="16"/>
        </w:rPr>
        <w:t xml:space="preserve"> / </w:t>
      </w:r>
      <w:bookmarkStart w:id="0" w:name="_GoBack"/>
      <w:bookmarkEnd w:id="0"/>
      <w:r w:rsidRPr="00D96BA3">
        <w:rPr>
          <w:rFonts w:ascii="Arial" w:hAnsi="Arial" w:cs="Arial"/>
          <w:sz w:val="16"/>
          <w:szCs w:val="16"/>
        </w:rPr>
        <w:t xml:space="preserve">Импортер: ООО «СИЛА СВЕТА» Россия, 117405, г. Москва, ул. Дорожная, д. 48, тел. +7(499)394-69-26. </w:t>
      </w:r>
    </w:p>
    <w:p w:rsidR="00DE2563" w:rsidRPr="006A0FA0" w:rsidRDefault="00D96BA3" w:rsidP="00D96BA3">
      <w:pPr>
        <w:pStyle w:val="a3"/>
        <w:jc w:val="both"/>
        <w:rPr>
          <w:rFonts w:ascii="Arial" w:hAnsi="Arial" w:cs="Arial"/>
          <w:sz w:val="16"/>
          <w:szCs w:val="16"/>
        </w:rPr>
      </w:pPr>
      <w:r w:rsidRPr="00D96BA3">
        <w:rPr>
          <w:rFonts w:ascii="Arial" w:hAnsi="Arial" w:cs="Arial"/>
          <w:sz w:val="16"/>
          <w:szCs w:val="16"/>
        </w:rPr>
        <w:t>Дата изготовления нанесена на корпус изделия в формате ММ.ГГГГ, где ММ – месяц изготовления, ГГГГ – год изготовления.</w:t>
      </w:r>
    </w:p>
    <w:p w:rsidR="00DE2563" w:rsidRPr="006A0FA0" w:rsidRDefault="00DE2563" w:rsidP="00DE2563">
      <w:pPr>
        <w:pStyle w:val="a3"/>
        <w:spacing w:after="6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6A0FA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0FA0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836" w:rsidRPr="006A0FA0">
        <w:rPr>
          <w:rFonts w:ascii="Arial" w:hAnsi="Arial" w:cs="Arial"/>
        </w:rPr>
        <w:t xml:space="preserve"> </w:t>
      </w:r>
    </w:p>
    <w:p w:rsidR="00DE2563" w:rsidRPr="006A0FA0" w:rsidRDefault="00DE2563">
      <w:pPr>
        <w:rPr>
          <w:rFonts w:ascii="Arial" w:hAnsi="Arial" w:cs="Arial"/>
        </w:rPr>
      </w:pPr>
    </w:p>
    <w:sectPr w:rsidR="00DE2563" w:rsidRPr="006A0FA0" w:rsidSect="00313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D2C4B"/>
    <w:multiLevelType w:val="hybridMultilevel"/>
    <w:tmpl w:val="1D689FB4"/>
    <w:lvl w:ilvl="0" w:tplc="AB601CC6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E7F62"/>
    <w:rsid w:val="00247836"/>
    <w:rsid w:val="002E0E93"/>
    <w:rsid w:val="00313B1F"/>
    <w:rsid w:val="003331A3"/>
    <w:rsid w:val="0036137D"/>
    <w:rsid w:val="003A3A9F"/>
    <w:rsid w:val="00480212"/>
    <w:rsid w:val="00523EFF"/>
    <w:rsid w:val="00527021"/>
    <w:rsid w:val="00631F09"/>
    <w:rsid w:val="006A0FA0"/>
    <w:rsid w:val="00716681"/>
    <w:rsid w:val="0071797B"/>
    <w:rsid w:val="007B18A8"/>
    <w:rsid w:val="008C4769"/>
    <w:rsid w:val="009D63E8"/>
    <w:rsid w:val="00A02A5F"/>
    <w:rsid w:val="00A21378"/>
    <w:rsid w:val="00A86EBF"/>
    <w:rsid w:val="00B310B2"/>
    <w:rsid w:val="00BF532A"/>
    <w:rsid w:val="00CE2186"/>
    <w:rsid w:val="00D021E2"/>
    <w:rsid w:val="00D459E2"/>
    <w:rsid w:val="00D96BA3"/>
    <w:rsid w:val="00DE2563"/>
    <w:rsid w:val="00EE35B2"/>
    <w:rsid w:val="00F15FC7"/>
    <w:rsid w:val="00F613BD"/>
    <w:rsid w:val="00F8672E"/>
    <w:rsid w:val="00FB2AE9"/>
    <w:rsid w:val="00F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D072"/>
  <w15:docId w15:val="{92A712DB-25FC-43D8-84F4-A173F991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uiPriority w:val="59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6</cp:revision>
  <dcterms:created xsi:type="dcterms:W3CDTF">2019-12-13T05:23:00Z</dcterms:created>
  <dcterms:modified xsi:type="dcterms:W3CDTF">2022-11-22T07:01:00Z</dcterms:modified>
</cp:coreProperties>
</file>