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Default="00524529" w:rsidP="00524529">
      <w:pPr>
        <w:spacing w:after="0"/>
        <w:jc w:val="center"/>
        <w:rPr>
          <w:rFonts w:ascii="Arial" w:hAnsi="Arial" w:cs="Arial"/>
          <w:b/>
          <w:caps/>
          <w:sz w:val="16"/>
          <w:szCs w:val="16"/>
        </w:rPr>
      </w:pPr>
      <w:r w:rsidRPr="00524529">
        <w:rPr>
          <w:rFonts w:ascii="Arial" w:hAnsi="Arial" w:cs="Arial"/>
          <w:b/>
          <w:caps/>
          <w:sz w:val="16"/>
          <w:szCs w:val="16"/>
        </w:rPr>
        <w:t>СВЕТИЛЬНИКИ ОБЩЕГО НАЗНАЧЕНИЯ СВЕТОДИОДНЫЕ ВСТРАИВАЕМЫЕ ТМ «FERON» СЕРИИ: AL</w:t>
      </w:r>
    </w:p>
    <w:p w:rsidR="00524529" w:rsidRPr="00191657" w:rsidRDefault="00524529" w:rsidP="00524529">
      <w:pPr>
        <w:spacing w:after="0"/>
        <w:jc w:val="center"/>
        <w:rPr>
          <w:rFonts w:ascii="Arial" w:hAnsi="Arial" w:cs="Arial"/>
          <w:b/>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191657">
        <w:rPr>
          <w:rFonts w:ascii="Arial" w:hAnsi="Arial" w:cs="Arial"/>
          <w:b/>
          <w:caps/>
          <w:sz w:val="16"/>
          <w:szCs w:val="16"/>
        </w:rPr>
        <w:t>2113</w:t>
      </w:r>
    </w:p>
    <w:p w:rsidR="007F731F" w:rsidRPr="00524529" w:rsidRDefault="007F731F" w:rsidP="00524529">
      <w:pPr>
        <w:spacing w:after="0"/>
        <w:jc w:val="center"/>
        <w:rPr>
          <w:rFonts w:ascii="Arial" w:hAnsi="Arial" w:cs="Arial"/>
          <w:b/>
          <w:sz w:val="16"/>
          <w:szCs w:val="16"/>
        </w:rPr>
      </w:pPr>
      <w:r w:rsidRPr="00524529">
        <w:rPr>
          <w:rFonts w:ascii="Arial" w:hAnsi="Arial" w:cs="Arial"/>
          <w:b/>
          <w:sz w:val="16"/>
          <w:szCs w:val="16"/>
        </w:rPr>
        <w:t>Инструкция по эксплуатации</w:t>
      </w:r>
      <w:r w:rsidR="00513F86" w:rsidRPr="00524529">
        <w:rPr>
          <w:rFonts w:ascii="Arial" w:hAnsi="Arial" w:cs="Arial"/>
          <w:b/>
          <w:sz w:val="16"/>
          <w:szCs w:val="16"/>
        </w:rPr>
        <w:t xml:space="preserve"> и технический паспорт</w:t>
      </w:r>
    </w:p>
    <w:p w:rsidR="007F731F" w:rsidRPr="00524529" w:rsidRDefault="007F731F" w:rsidP="00524529">
      <w:pPr>
        <w:pStyle w:val="a3"/>
        <w:numPr>
          <w:ilvl w:val="0"/>
          <w:numId w:val="1"/>
        </w:numPr>
        <w:spacing w:after="0"/>
        <w:rPr>
          <w:rFonts w:ascii="Arial" w:hAnsi="Arial" w:cs="Arial"/>
          <w:b/>
          <w:sz w:val="16"/>
          <w:szCs w:val="16"/>
        </w:rPr>
      </w:pPr>
      <w:r w:rsidRPr="00524529">
        <w:rPr>
          <w:rFonts w:ascii="Arial" w:hAnsi="Arial" w:cs="Arial"/>
          <w:b/>
          <w:sz w:val="16"/>
          <w:szCs w:val="16"/>
        </w:rPr>
        <w:t>Описание</w:t>
      </w:r>
    </w:p>
    <w:p w:rsidR="007F731F" w:rsidRPr="00524529" w:rsidRDefault="0008192D" w:rsidP="00524529">
      <w:pPr>
        <w:pStyle w:val="a3"/>
        <w:numPr>
          <w:ilvl w:val="0"/>
          <w:numId w:val="6"/>
        </w:numPr>
        <w:spacing w:after="0"/>
        <w:jc w:val="both"/>
        <w:rPr>
          <w:rFonts w:ascii="Arial" w:hAnsi="Arial" w:cs="Arial"/>
          <w:sz w:val="16"/>
          <w:szCs w:val="16"/>
        </w:rPr>
      </w:pPr>
      <w:r w:rsidRPr="00524529">
        <w:rPr>
          <w:rFonts w:ascii="Arial" w:hAnsi="Arial" w:cs="Arial"/>
          <w:sz w:val="16"/>
          <w:szCs w:val="16"/>
        </w:rPr>
        <w:t xml:space="preserve">Светильники </w:t>
      </w:r>
      <w:r w:rsidR="00307DD6" w:rsidRPr="00524529">
        <w:rPr>
          <w:rFonts w:ascii="Arial" w:hAnsi="Arial" w:cs="Arial"/>
          <w:sz w:val="16"/>
          <w:szCs w:val="16"/>
          <w:lang w:val="en-US"/>
        </w:rPr>
        <w:t>AL</w:t>
      </w:r>
      <w:r w:rsidR="00307DD6" w:rsidRPr="00524529">
        <w:rPr>
          <w:rFonts w:ascii="Arial" w:hAnsi="Arial" w:cs="Arial"/>
          <w:sz w:val="16"/>
          <w:szCs w:val="16"/>
        </w:rPr>
        <w:t xml:space="preserve">2113 </w:t>
      </w:r>
      <w:proofErr w:type="spellStart"/>
      <w:r w:rsidR="00307DD6" w:rsidRPr="00524529">
        <w:rPr>
          <w:rFonts w:ascii="Arial" w:hAnsi="Arial" w:cs="Arial"/>
          <w:sz w:val="16"/>
          <w:szCs w:val="16"/>
        </w:rPr>
        <w:t>тм</w:t>
      </w:r>
      <w:proofErr w:type="spellEnd"/>
      <w:r w:rsidR="00307DD6" w:rsidRPr="00524529">
        <w:rPr>
          <w:rFonts w:ascii="Arial" w:hAnsi="Arial" w:cs="Arial"/>
          <w:sz w:val="16"/>
          <w:szCs w:val="16"/>
        </w:rPr>
        <w:t xml:space="preserve"> «</w:t>
      </w:r>
      <w:r w:rsidR="00307DD6" w:rsidRPr="00524529">
        <w:rPr>
          <w:rFonts w:ascii="Arial" w:hAnsi="Arial" w:cs="Arial"/>
          <w:sz w:val="16"/>
          <w:szCs w:val="16"/>
          <w:lang w:val="en-US"/>
        </w:rPr>
        <w:t>FERON</w:t>
      </w:r>
      <w:r w:rsidR="00524529">
        <w:rPr>
          <w:rFonts w:ascii="Arial" w:hAnsi="Arial" w:cs="Arial"/>
          <w:sz w:val="16"/>
          <w:szCs w:val="16"/>
        </w:rPr>
        <w:t>» - встраиваемые</w:t>
      </w:r>
      <w:r w:rsidR="00307DD6" w:rsidRPr="00524529">
        <w:rPr>
          <w:rFonts w:ascii="Arial" w:hAnsi="Arial" w:cs="Arial"/>
          <w:sz w:val="16"/>
          <w:szCs w:val="16"/>
        </w:rPr>
        <w:t xml:space="preserve"> светильники общего назначения со светодиодными источниками света. Предназначены для общего освещения </w:t>
      </w:r>
      <w:r w:rsidR="004D1EE3" w:rsidRPr="00524529">
        <w:rPr>
          <w:rFonts w:ascii="Arial" w:hAnsi="Arial" w:cs="Arial"/>
          <w:sz w:val="16"/>
          <w:szCs w:val="16"/>
        </w:rPr>
        <w:t xml:space="preserve">жилых и общественных помещений: </w:t>
      </w:r>
      <w:r w:rsidR="00307DD6" w:rsidRPr="00524529">
        <w:rPr>
          <w:rFonts w:ascii="Arial" w:hAnsi="Arial" w:cs="Arial"/>
          <w:sz w:val="16"/>
          <w:szCs w:val="16"/>
        </w:rPr>
        <w:t xml:space="preserve">торговых центров, офисных помещений, подсобных помещений, лестниц, коридоров, кафе и </w:t>
      </w:r>
      <w:r w:rsidR="007526A7" w:rsidRPr="00524529">
        <w:rPr>
          <w:rFonts w:ascii="Arial" w:hAnsi="Arial" w:cs="Arial"/>
          <w:sz w:val="16"/>
          <w:szCs w:val="16"/>
        </w:rPr>
        <w:t>пр.</w:t>
      </w:r>
    </w:p>
    <w:p w:rsidR="00E3539B" w:rsidRPr="00524529" w:rsidRDefault="00307DD6" w:rsidP="00524529">
      <w:pPr>
        <w:pStyle w:val="a3"/>
        <w:numPr>
          <w:ilvl w:val="0"/>
          <w:numId w:val="6"/>
        </w:numPr>
        <w:spacing w:after="0"/>
        <w:ind w:right="-426"/>
        <w:jc w:val="both"/>
        <w:rPr>
          <w:rFonts w:ascii="Arial" w:hAnsi="Arial" w:cs="Arial"/>
          <w:sz w:val="16"/>
          <w:szCs w:val="16"/>
        </w:rPr>
      </w:pPr>
      <w:r w:rsidRPr="00524529">
        <w:rPr>
          <w:rFonts w:ascii="Arial" w:hAnsi="Arial" w:cs="Arial"/>
          <w:sz w:val="16"/>
          <w:szCs w:val="16"/>
        </w:rPr>
        <w:t>Светильники пре</w:t>
      </w:r>
      <w:r w:rsidR="00513F86" w:rsidRPr="00524529">
        <w:rPr>
          <w:rFonts w:ascii="Arial" w:hAnsi="Arial" w:cs="Arial"/>
          <w:sz w:val="16"/>
          <w:szCs w:val="16"/>
        </w:rPr>
        <w:t xml:space="preserve">дназначены </w:t>
      </w:r>
      <w:r w:rsidR="009A13E3" w:rsidRPr="00524529">
        <w:rPr>
          <w:rFonts w:ascii="Arial" w:hAnsi="Arial" w:cs="Arial"/>
          <w:sz w:val="16"/>
          <w:szCs w:val="16"/>
        </w:rPr>
        <w:t>для энергосберегающих замены светильников</w:t>
      </w:r>
      <w:r w:rsidRPr="00524529">
        <w:rPr>
          <w:rFonts w:ascii="Arial" w:hAnsi="Arial" w:cs="Arial"/>
          <w:sz w:val="16"/>
          <w:szCs w:val="16"/>
        </w:rPr>
        <w:t xml:space="preserve"> с люминесцентными лампами типа ЛВО 4х18Вт.</w:t>
      </w:r>
    </w:p>
    <w:p w:rsidR="00E3539B" w:rsidRPr="00524529" w:rsidRDefault="00307DD6" w:rsidP="00524529">
      <w:pPr>
        <w:pStyle w:val="a3"/>
        <w:numPr>
          <w:ilvl w:val="0"/>
          <w:numId w:val="6"/>
        </w:numPr>
        <w:spacing w:after="0"/>
        <w:jc w:val="both"/>
        <w:rPr>
          <w:rFonts w:ascii="Arial" w:hAnsi="Arial" w:cs="Arial"/>
          <w:sz w:val="16"/>
          <w:szCs w:val="16"/>
        </w:rPr>
      </w:pPr>
      <w:r w:rsidRPr="00524529">
        <w:rPr>
          <w:rFonts w:ascii="Arial" w:hAnsi="Arial" w:cs="Arial"/>
          <w:sz w:val="16"/>
          <w:szCs w:val="16"/>
        </w:rPr>
        <w:t xml:space="preserve">Светильники предназначены для </w:t>
      </w:r>
      <w:r w:rsidR="006F6421" w:rsidRPr="00524529">
        <w:rPr>
          <w:rFonts w:ascii="Arial" w:hAnsi="Arial" w:cs="Arial"/>
          <w:sz w:val="16"/>
          <w:szCs w:val="16"/>
        </w:rPr>
        <w:t xml:space="preserve">встраиваемой </w:t>
      </w:r>
      <w:r w:rsidRPr="00524529">
        <w:rPr>
          <w:rFonts w:ascii="Arial" w:hAnsi="Arial" w:cs="Arial"/>
          <w:sz w:val="16"/>
          <w:szCs w:val="16"/>
        </w:rPr>
        <w:t xml:space="preserve">установки в </w:t>
      </w:r>
      <w:r w:rsidR="006F6421" w:rsidRPr="00524529">
        <w:rPr>
          <w:rFonts w:ascii="Arial" w:hAnsi="Arial" w:cs="Arial"/>
          <w:sz w:val="16"/>
          <w:szCs w:val="16"/>
        </w:rPr>
        <w:t xml:space="preserve">ячейку </w:t>
      </w:r>
      <w:r w:rsidRPr="00524529">
        <w:rPr>
          <w:rFonts w:ascii="Arial" w:hAnsi="Arial" w:cs="Arial"/>
          <w:sz w:val="16"/>
          <w:szCs w:val="16"/>
        </w:rPr>
        <w:t>п</w:t>
      </w:r>
      <w:r w:rsidR="006F6421" w:rsidRPr="00524529">
        <w:rPr>
          <w:rFonts w:ascii="Arial" w:hAnsi="Arial" w:cs="Arial"/>
          <w:sz w:val="16"/>
          <w:szCs w:val="16"/>
        </w:rPr>
        <w:t xml:space="preserve">одвесного потолка типа Армстронг, подвесного монтажа совместно с подвесами </w:t>
      </w:r>
      <w:proofErr w:type="spellStart"/>
      <w:r w:rsidR="006F6421" w:rsidRPr="00524529">
        <w:rPr>
          <w:rFonts w:ascii="Arial" w:hAnsi="Arial" w:cs="Arial"/>
          <w:sz w:val="16"/>
          <w:szCs w:val="16"/>
        </w:rPr>
        <w:t>тм</w:t>
      </w:r>
      <w:proofErr w:type="spellEnd"/>
      <w:r w:rsidR="006F6421" w:rsidRPr="00524529">
        <w:rPr>
          <w:rFonts w:ascii="Arial" w:hAnsi="Arial" w:cs="Arial"/>
          <w:sz w:val="16"/>
          <w:szCs w:val="16"/>
        </w:rPr>
        <w:t xml:space="preserve"> «</w:t>
      </w:r>
      <w:r w:rsidR="006F6421" w:rsidRPr="00524529">
        <w:rPr>
          <w:rFonts w:ascii="Arial" w:hAnsi="Arial" w:cs="Arial"/>
          <w:sz w:val="16"/>
          <w:szCs w:val="16"/>
          <w:lang w:val="en-US"/>
        </w:rPr>
        <w:t>FERON</w:t>
      </w:r>
      <w:r w:rsidR="006F6421" w:rsidRPr="00524529">
        <w:rPr>
          <w:rFonts w:ascii="Arial" w:hAnsi="Arial" w:cs="Arial"/>
          <w:sz w:val="16"/>
          <w:szCs w:val="16"/>
        </w:rPr>
        <w:t xml:space="preserve">» </w:t>
      </w:r>
      <w:r w:rsidR="006F6421" w:rsidRPr="00524529">
        <w:rPr>
          <w:rFonts w:ascii="Arial" w:hAnsi="Arial" w:cs="Arial"/>
          <w:sz w:val="16"/>
          <w:szCs w:val="16"/>
          <w:lang w:val="en-US"/>
        </w:rPr>
        <w:t>LD</w:t>
      </w:r>
      <w:r w:rsidR="006F6421" w:rsidRPr="00524529">
        <w:rPr>
          <w:rFonts w:ascii="Arial" w:hAnsi="Arial" w:cs="Arial"/>
          <w:sz w:val="16"/>
          <w:szCs w:val="16"/>
        </w:rPr>
        <w:t xml:space="preserve">510 (артикул 21661 приобретается отдельно), либо для накладного монтажа (комплект крепежей приобретается отдельно). </w:t>
      </w:r>
    </w:p>
    <w:p w:rsidR="001F76D7" w:rsidRPr="00524529" w:rsidRDefault="00307DD6" w:rsidP="00524529">
      <w:pPr>
        <w:pStyle w:val="a3"/>
        <w:numPr>
          <w:ilvl w:val="0"/>
          <w:numId w:val="6"/>
        </w:numPr>
        <w:spacing w:after="0"/>
        <w:jc w:val="both"/>
        <w:rPr>
          <w:rFonts w:ascii="Arial" w:hAnsi="Arial" w:cs="Arial"/>
          <w:sz w:val="16"/>
          <w:szCs w:val="16"/>
        </w:rPr>
      </w:pPr>
      <w:r w:rsidRPr="00524529">
        <w:rPr>
          <w:rFonts w:ascii="Arial" w:hAnsi="Arial" w:cs="Arial"/>
          <w:sz w:val="16"/>
          <w:szCs w:val="16"/>
        </w:rPr>
        <w:t>Светильники предназначены для работы от сети переменного тока с номинальным напр</w:t>
      </w:r>
      <w:r w:rsidR="00F86C29" w:rsidRPr="00524529">
        <w:rPr>
          <w:rFonts w:ascii="Arial" w:hAnsi="Arial" w:cs="Arial"/>
          <w:sz w:val="16"/>
          <w:szCs w:val="16"/>
        </w:rPr>
        <w:t>яжением 230В по ГОСТ 29322-2014</w:t>
      </w:r>
      <w:r w:rsidRPr="00524529">
        <w:rPr>
          <w:rFonts w:ascii="Arial" w:hAnsi="Arial" w:cs="Arial"/>
          <w:sz w:val="16"/>
          <w:szCs w:val="16"/>
        </w:rPr>
        <w:t>. Качество электроэнергии должно соответствовать</w:t>
      </w:r>
      <w:r w:rsidR="00B24055" w:rsidRPr="00524529">
        <w:rPr>
          <w:rFonts w:ascii="Arial" w:hAnsi="Arial" w:cs="Arial"/>
          <w:sz w:val="16"/>
          <w:szCs w:val="16"/>
        </w:rPr>
        <w:t xml:space="preserve"> требованиям</w:t>
      </w:r>
      <w:r w:rsidRPr="00524529">
        <w:rPr>
          <w:rFonts w:ascii="Arial" w:hAnsi="Arial" w:cs="Arial"/>
          <w:sz w:val="16"/>
          <w:szCs w:val="16"/>
        </w:rPr>
        <w:t xml:space="preserve"> ГОСТ Р 32144-2013.</w:t>
      </w:r>
    </w:p>
    <w:p w:rsidR="001F76D7" w:rsidRPr="00524529" w:rsidRDefault="001F76D7" w:rsidP="00524529">
      <w:pPr>
        <w:pStyle w:val="a3"/>
        <w:numPr>
          <w:ilvl w:val="0"/>
          <w:numId w:val="6"/>
        </w:numPr>
        <w:spacing w:after="0"/>
        <w:jc w:val="both"/>
        <w:rPr>
          <w:rFonts w:ascii="Arial" w:hAnsi="Arial" w:cs="Arial"/>
          <w:sz w:val="16"/>
          <w:szCs w:val="16"/>
        </w:rPr>
      </w:pPr>
      <w:r w:rsidRPr="00524529">
        <w:rPr>
          <w:rFonts w:ascii="Arial" w:hAnsi="Arial" w:cs="Arial"/>
          <w:sz w:val="16"/>
          <w:szCs w:val="16"/>
        </w:rPr>
        <w:t xml:space="preserve">Светильники предназначены для использования </w:t>
      </w:r>
      <w:r w:rsidR="0096339B" w:rsidRPr="00524529">
        <w:rPr>
          <w:rFonts w:ascii="Arial" w:hAnsi="Arial" w:cs="Arial"/>
          <w:sz w:val="16"/>
          <w:szCs w:val="16"/>
        </w:rPr>
        <w:t xml:space="preserve">только </w:t>
      </w:r>
      <w:r w:rsidRPr="00524529">
        <w:rPr>
          <w:rFonts w:ascii="Arial" w:hAnsi="Arial" w:cs="Arial"/>
          <w:sz w:val="16"/>
          <w:szCs w:val="16"/>
        </w:rPr>
        <w:t xml:space="preserve">внутри помещений. </w:t>
      </w:r>
    </w:p>
    <w:p w:rsidR="007F731F" w:rsidRPr="00524529" w:rsidRDefault="007F731F"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Технические характеристики</w:t>
      </w:r>
      <w:r w:rsidR="00F86C29" w:rsidRPr="00524529">
        <w:rPr>
          <w:rFonts w:ascii="Arial" w:hAnsi="Arial" w:cs="Arial"/>
          <w:b/>
          <w:sz w:val="16"/>
          <w:szCs w:val="16"/>
        </w:rPr>
        <w:t>*</w:t>
      </w:r>
    </w:p>
    <w:tbl>
      <w:tblPr>
        <w:tblStyle w:val="a4"/>
        <w:tblW w:w="0" w:type="auto"/>
        <w:jc w:val="center"/>
        <w:tblLook w:val="04A0" w:firstRow="1" w:lastRow="0" w:firstColumn="1" w:lastColumn="0" w:noHBand="0" w:noVBand="1"/>
      </w:tblPr>
      <w:tblGrid>
        <w:gridCol w:w="4136"/>
        <w:gridCol w:w="2514"/>
      </w:tblGrid>
      <w:tr w:rsidR="007C3CE3" w:rsidRPr="00524529" w:rsidTr="0008192D">
        <w:trPr>
          <w:jc w:val="center"/>
        </w:trPr>
        <w:tc>
          <w:tcPr>
            <w:tcW w:w="0" w:type="auto"/>
            <w:vAlign w:val="center"/>
          </w:tcPr>
          <w:p w:rsidR="007C3CE3" w:rsidRPr="00524529" w:rsidRDefault="0008192D" w:rsidP="00524529">
            <w:pPr>
              <w:rPr>
                <w:rFonts w:ascii="Arial" w:hAnsi="Arial" w:cs="Arial"/>
                <w:sz w:val="16"/>
                <w:szCs w:val="16"/>
              </w:rPr>
            </w:pPr>
            <w:r w:rsidRPr="00524529">
              <w:rPr>
                <w:rFonts w:ascii="Arial" w:hAnsi="Arial" w:cs="Arial"/>
                <w:sz w:val="16"/>
                <w:szCs w:val="16"/>
              </w:rPr>
              <w:t>Диапазон рабочего напряжения</w:t>
            </w:r>
          </w:p>
        </w:tc>
        <w:tc>
          <w:tcPr>
            <w:tcW w:w="0" w:type="auto"/>
          </w:tcPr>
          <w:p w:rsidR="007C3CE3" w:rsidRPr="00524529" w:rsidRDefault="00A64854" w:rsidP="00524529">
            <w:pPr>
              <w:jc w:val="center"/>
              <w:rPr>
                <w:rFonts w:ascii="Arial" w:hAnsi="Arial" w:cs="Arial"/>
                <w:sz w:val="16"/>
                <w:szCs w:val="16"/>
              </w:rPr>
            </w:pPr>
            <w:r>
              <w:rPr>
                <w:rFonts w:ascii="Arial" w:hAnsi="Arial" w:cs="Arial"/>
                <w:sz w:val="16"/>
                <w:szCs w:val="16"/>
                <w:lang w:val="en-US"/>
              </w:rPr>
              <w:t>18</w:t>
            </w:r>
            <w:r>
              <w:rPr>
                <w:rFonts w:ascii="Arial" w:hAnsi="Arial" w:cs="Arial"/>
                <w:sz w:val="16"/>
                <w:szCs w:val="16"/>
              </w:rPr>
              <w:t>0</w:t>
            </w:r>
            <w:r>
              <w:rPr>
                <w:rFonts w:ascii="Arial" w:hAnsi="Arial" w:cs="Arial"/>
                <w:sz w:val="16"/>
                <w:szCs w:val="16"/>
                <w:lang w:val="en-US"/>
              </w:rPr>
              <w:t>-265</w:t>
            </w:r>
            <w:r w:rsidR="007C3CE3" w:rsidRPr="00524529">
              <w:rPr>
                <w:rFonts w:ascii="Arial" w:hAnsi="Arial" w:cs="Arial"/>
                <w:sz w:val="16"/>
                <w:szCs w:val="16"/>
              </w:rPr>
              <w:t>В</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Частота</w:t>
            </w:r>
            <w:r w:rsidR="0008192D" w:rsidRPr="00524529">
              <w:rPr>
                <w:rFonts w:ascii="Arial" w:hAnsi="Arial" w:cs="Arial"/>
                <w:sz w:val="16"/>
                <w:szCs w:val="16"/>
              </w:rPr>
              <w:t xml:space="preserve"> сети</w:t>
            </w:r>
          </w:p>
        </w:tc>
        <w:tc>
          <w:tcPr>
            <w:tcW w:w="0" w:type="auto"/>
          </w:tcPr>
          <w:p w:rsidR="007C3CE3" w:rsidRPr="00524529" w:rsidRDefault="007C3CE3" w:rsidP="00524529">
            <w:pPr>
              <w:jc w:val="center"/>
              <w:rPr>
                <w:rFonts w:ascii="Arial" w:hAnsi="Arial" w:cs="Arial"/>
                <w:sz w:val="16"/>
                <w:szCs w:val="16"/>
              </w:rPr>
            </w:pPr>
            <w:r w:rsidRPr="00524529">
              <w:rPr>
                <w:rFonts w:ascii="Arial" w:hAnsi="Arial" w:cs="Arial"/>
                <w:sz w:val="16"/>
                <w:szCs w:val="16"/>
              </w:rPr>
              <w:t>50Гц</w:t>
            </w:r>
          </w:p>
        </w:tc>
      </w:tr>
      <w:tr w:rsidR="0008192D" w:rsidRPr="00524529" w:rsidTr="0008192D">
        <w:trPr>
          <w:jc w:val="center"/>
        </w:trPr>
        <w:tc>
          <w:tcPr>
            <w:tcW w:w="0" w:type="auto"/>
            <w:vAlign w:val="center"/>
          </w:tcPr>
          <w:p w:rsidR="0008192D" w:rsidRPr="00524529" w:rsidRDefault="0008192D" w:rsidP="00524529">
            <w:pPr>
              <w:rPr>
                <w:rFonts w:ascii="Arial" w:hAnsi="Arial" w:cs="Arial"/>
                <w:sz w:val="16"/>
                <w:szCs w:val="16"/>
              </w:rPr>
            </w:pPr>
            <w:r w:rsidRPr="00524529">
              <w:rPr>
                <w:rFonts w:ascii="Arial" w:hAnsi="Arial" w:cs="Arial"/>
                <w:sz w:val="16"/>
                <w:szCs w:val="16"/>
              </w:rPr>
              <w:t>Потребляемая мощность не более (см. на упаковке)</w:t>
            </w:r>
          </w:p>
        </w:tc>
        <w:tc>
          <w:tcPr>
            <w:tcW w:w="0" w:type="auto"/>
          </w:tcPr>
          <w:p w:rsidR="0008192D" w:rsidRPr="00524529" w:rsidRDefault="0008192D" w:rsidP="00524529">
            <w:pPr>
              <w:jc w:val="center"/>
              <w:rPr>
                <w:rFonts w:ascii="Arial" w:hAnsi="Arial" w:cs="Arial"/>
                <w:sz w:val="16"/>
                <w:szCs w:val="16"/>
              </w:rPr>
            </w:pPr>
            <w:r w:rsidRPr="00524529">
              <w:rPr>
                <w:rFonts w:ascii="Arial" w:hAnsi="Arial" w:cs="Arial"/>
                <w:sz w:val="16"/>
                <w:szCs w:val="16"/>
              </w:rPr>
              <w:t xml:space="preserve">36Вт </w:t>
            </w:r>
          </w:p>
        </w:tc>
      </w:tr>
      <w:tr w:rsidR="007C3CE3" w:rsidRPr="00524529" w:rsidTr="0008192D">
        <w:trPr>
          <w:jc w:val="center"/>
        </w:trPr>
        <w:tc>
          <w:tcPr>
            <w:tcW w:w="0" w:type="auto"/>
          </w:tcPr>
          <w:p w:rsidR="007C3CE3" w:rsidRPr="00524529" w:rsidRDefault="008F15A6" w:rsidP="00524529">
            <w:pPr>
              <w:jc w:val="both"/>
              <w:rPr>
                <w:rFonts w:ascii="Arial" w:hAnsi="Arial" w:cs="Arial"/>
                <w:sz w:val="16"/>
                <w:szCs w:val="16"/>
              </w:rPr>
            </w:pPr>
            <w:r w:rsidRPr="00524529">
              <w:rPr>
                <w:rFonts w:ascii="Arial" w:hAnsi="Arial" w:cs="Arial"/>
                <w:sz w:val="16"/>
                <w:szCs w:val="16"/>
              </w:rPr>
              <w:t xml:space="preserve">Коэффициент мощности </w:t>
            </w:r>
            <w:r w:rsidRPr="00524529">
              <w:rPr>
                <w:rFonts w:ascii="Arial" w:hAnsi="Arial" w:cs="Arial"/>
                <w:sz w:val="16"/>
                <w:szCs w:val="16"/>
                <w:lang w:val="en-US"/>
              </w:rPr>
              <w:t>Pf</w:t>
            </w:r>
            <w:r w:rsidRPr="00524529">
              <w:rPr>
                <w:rFonts w:ascii="Arial" w:hAnsi="Arial" w:cs="Arial"/>
                <w:sz w:val="16"/>
                <w:szCs w:val="16"/>
              </w:rPr>
              <w:t>, не менее</w:t>
            </w:r>
          </w:p>
        </w:tc>
        <w:tc>
          <w:tcPr>
            <w:tcW w:w="0" w:type="auto"/>
          </w:tcPr>
          <w:p w:rsidR="007C3CE3" w:rsidRPr="00524529" w:rsidRDefault="0008192D" w:rsidP="00524529">
            <w:pPr>
              <w:jc w:val="center"/>
              <w:rPr>
                <w:rFonts w:ascii="Arial" w:hAnsi="Arial" w:cs="Arial"/>
                <w:sz w:val="16"/>
                <w:szCs w:val="16"/>
              </w:rPr>
            </w:pPr>
            <w:r w:rsidRPr="00524529">
              <w:rPr>
                <w:rFonts w:ascii="Arial" w:hAnsi="Arial" w:cs="Arial"/>
                <w:sz w:val="16"/>
                <w:szCs w:val="16"/>
                <w:lang w:val="en-US"/>
              </w:rPr>
              <w:t>&gt;</w:t>
            </w:r>
            <w:r w:rsidR="007C3CE3" w:rsidRPr="00524529">
              <w:rPr>
                <w:rFonts w:ascii="Arial" w:hAnsi="Arial" w:cs="Arial"/>
                <w:sz w:val="16"/>
                <w:szCs w:val="16"/>
              </w:rPr>
              <w:t>0,9</w:t>
            </w:r>
          </w:p>
        </w:tc>
      </w:tr>
      <w:tr w:rsidR="00B24055" w:rsidRPr="00524529" w:rsidTr="0008192D">
        <w:trPr>
          <w:jc w:val="center"/>
        </w:trPr>
        <w:tc>
          <w:tcPr>
            <w:tcW w:w="0" w:type="auto"/>
            <w:tcBorders>
              <w:bottom w:val="single" w:sz="4" w:space="0" w:color="auto"/>
            </w:tcBorders>
            <w:vAlign w:val="center"/>
          </w:tcPr>
          <w:p w:rsidR="00B24055" w:rsidRPr="00524529" w:rsidRDefault="00B24055" w:rsidP="00524529">
            <w:pPr>
              <w:rPr>
                <w:rFonts w:ascii="Arial" w:hAnsi="Arial" w:cs="Arial"/>
                <w:sz w:val="16"/>
                <w:szCs w:val="16"/>
              </w:rPr>
            </w:pPr>
            <w:r w:rsidRPr="00524529">
              <w:rPr>
                <w:rFonts w:ascii="Arial" w:hAnsi="Arial" w:cs="Arial"/>
                <w:sz w:val="16"/>
                <w:szCs w:val="16"/>
              </w:rPr>
              <w:t>Количество светодиодов</w:t>
            </w:r>
          </w:p>
        </w:tc>
        <w:tc>
          <w:tcPr>
            <w:tcW w:w="0" w:type="auto"/>
            <w:tcBorders>
              <w:bottom w:val="single" w:sz="4" w:space="0" w:color="auto"/>
            </w:tcBorders>
          </w:tcPr>
          <w:p w:rsidR="00B24055" w:rsidRPr="00524529" w:rsidRDefault="00F86C29" w:rsidP="00524529">
            <w:pPr>
              <w:jc w:val="center"/>
              <w:rPr>
                <w:rFonts w:ascii="Arial" w:hAnsi="Arial" w:cs="Arial"/>
                <w:sz w:val="16"/>
                <w:szCs w:val="16"/>
                <w:lang w:val="en-US"/>
              </w:rPr>
            </w:pPr>
            <w:r w:rsidRPr="00524529">
              <w:rPr>
                <w:rFonts w:ascii="Arial" w:hAnsi="Arial" w:cs="Arial"/>
                <w:sz w:val="16"/>
                <w:szCs w:val="16"/>
              </w:rPr>
              <w:t xml:space="preserve">180 </w:t>
            </w:r>
            <w:r w:rsidRPr="00524529">
              <w:rPr>
                <w:rFonts w:ascii="Arial" w:hAnsi="Arial" w:cs="Arial"/>
                <w:sz w:val="16"/>
                <w:szCs w:val="16"/>
                <w:lang w:val="en-US"/>
              </w:rPr>
              <w:t>LED</w:t>
            </w:r>
          </w:p>
        </w:tc>
      </w:tr>
      <w:tr w:rsidR="00F86C29" w:rsidRPr="00524529" w:rsidTr="0008192D">
        <w:trPr>
          <w:jc w:val="center"/>
        </w:trPr>
        <w:tc>
          <w:tcPr>
            <w:tcW w:w="0" w:type="auto"/>
            <w:tcBorders>
              <w:bottom w:val="single" w:sz="4" w:space="0" w:color="auto"/>
            </w:tcBorders>
            <w:vAlign w:val="center"/>
          </w:tcPr>
          <w:p w:rsidR="00F86C29" w:rsidRPr="00524529" w:rsidRDefault="00F86C29" w:rsidP="00524529">
            <w:pPr>
              <w:rPr>
                <w:rFonts w:ascii="Arial" w:hAnsi="Arial" w:cs="Arial"/>
                <w:sz w:val="16"/>
                <w:szCs w:val="16"/>
              </w:rPr>
            </w:pPr>
            <w:r w:rsidRPr="00524529">
              <w:rPr>
                <w:rFonts w:ascii="Arial" w:hAnsi="Arial" w:cs="Arial"/>
                <w:sz w:val="16"/>
                <w:szCs w:val="16"/>
              </w:rPr>
              <w:t>Тип светодиодов</w:t>
            </w:r>
          </w:p>
        </w:tc>
        <w:tc>
          <w:tcPr>
            <w:tcW w:w="0" w:type="auto"/>
            <w:tcBorders>
              <w:bottom w:val="single" w:sz="4" w:space="0" w:color="auto"/>
            </w:tcBorders>
          </w:tcPr>
          <w:p w:rsidR="00F86C29" w:rsidRPr="00524529" w:rsidRDefault="00F86C29" w:rsidP="00524529">
            <w:pPr>
              <w:jc w:val="center"/>
              <w:rPr>
                <w:rFonts w:ascii="Arial" w:hAnsi="Arial" w:cs="Arial"/>
                <w:sz w:val="16"/>
                <w:szCs w:val="16"/>
                <w:lang w:val="en-US"/>
              </w:rPr>
            </w:pPr>
            <w:r w:rsidRPr="00524529">
              <w:rPr>
                <w:rFonts w:ascii="Arial" w:hAnsi="Arial" w:cs="Arial"/>
                <w:sz w:val="16"/>
                <w:szCs w:val="16"/>
                <w:lang w:val="en-US"/>
              </w:rPr>
              <w:t>Smd4014</w:t>
            </w:r>
          </w:p>
        </w:tc>
      </w:tr>
      <w:tr w:rsidR="00F86C29" w:rsidRPr="00524529" w:rsidTr="0008192D">
        <w:trPr>
          <w:jc w:val="center"/>
        </w:trPr>
        <w:tc>
          <w:tcPr>
            <w:tcW w:w="0" w:type="auto"/>
            <w:tcBorders>
              <w:bottom w:val="single" w:sz="4" w:space="0" w:color="auto"/>
            </w:tcBorders>
            <w:vAlign w:val="center"/>
          </w:tcPr>
          <w:p w:rsidR="00F86C29" w:rsidRPr="00524529" w:rsidRDefault="00F86C29" w:rsidP="00524529">
            <w:pPr>
              <w:rPr>
                <w:rFonts w:ascii="Arial" w:hAnsi="Arial" w:cs="Arial"/>
                <w:sz w:val="16"/>
                <w:szCs w:val="16"/>
              </w:rPr>
            </w:pPr>
            <w:r w:rsidRPr="00524529">
              <w:rPr>
                <w:rFonts w:ascii="Arial" w:hAnsi="Arial" w:cs="Arial"/>
                <w:sz w:val="16"/>
                <w:szCs w:val="16"/>
              </w:rPr>
              <w:t>Производитель светодиодов</w:t>
            </w:r>
          </w:p>
        </w:tc>
        <w:tc>
          <w:tcPr>
            <w:tcW w:w="0" w:type="auto"/>
            <w:tcBorders>
              <w:bottom w:val="single" w:sz="4" w:space="0" w:color="auto"/>
            </w:tcBorders>
          </w:tcPr>
          <w:p w:rsidR="00F86C29" w:rsidRPr="00524529" w:rsidRDefault="00F86C29" w:rsidP="00524529">
            <w:pPr>
              <w:jc w:val="center"/>
              <w:rPr>
                <w:rFonts w:ascii="Arial" w:hAnsi="Arial" w:cs="Arial"/>
                <w:sz w:val="16"/>
                <w:szCs w:val="16"/>
                <w:lang w:val="en-US"/>
              </w:rPr>
            </w:pPr>
            <w:r w:rsidRPr="00524529">
              <w:rPr>
                <w:rFonts w:ascii="Arial" w:hAnsi="Arial" w:cs="Arial"/>
                <w:sz w:val="16"/>
                <w:szCs w:val="16"/>
                <w:lang w:val="en-US"/>
              </w:rPr>
              <w:t>MLS</w:t>
            </w:r>
          </w:p>
        </w:tc>
      </w:tr>
      <w:tr w:rsidR="0008192D" w:rsidRPr="00524529" w:rsidTr="0008192D">
        <w:trPr>
          <w:jc w:val="center"/>
        </w:trPr>
        <w:tc>
          <w:tcPr>
            <w:tcW w:w="0" w:type="auto"/>
            <w:tcBorders>
              <w:top w:val="single" w:sz="4" w:space="0" w:color="auto"/>
            </w:tcBorders>
            <w:vAlign w:val="center"/>
          </w:tcPr>
          <w:p w:rsidR="0008192D" w:rsidRPr="00524529" w:rsidRDefault="0008192D" w:rsidP="00524529">
            <w:pPr>
              <w:rPr>
                <w:rFonts w:ascii="Arial" w:hAnsi="Arial" w:cs="Arial"/>
                <w:sz w:val="16"/>
                <w:szCs w:val="16"/>
              </w:rPr>
            </w:pPr>
            <w:r w:rsidRPr="00524529">
              <w:rPr>
                <w:rFonts w:ascii="Arial" w:hAnsi="Arial" w:cs="Arial"/>
                <w:sz w:val="16"/>
                <w:szCs w:val="16"/>
              </w:rPr>
              <w:t>Номинальный световой поток, ±10%</w:t>
            </w:r>
          </w:p>
        </w:tc>
        <w:tc>
          <w:tcPr>
            <w:tcW w:w="0" w:type="auto"/>
            <w:tcBorders>
              <w:top w:val="single" w:sz="4" w:space="0" w:color="auto"/>
            </w:tcBorders>
          </w:tcPr>
          <w:p w:rsidR="0008192D" w:rsidRPr="00524529" w:rsidRDefault="00107A44" w:rsidP="00524529">
            <w:pPr>
              <w:jc w:val="center"/>
              <w:rPr>
                <w:rFonts w:ascii="Arial" w:hAnsi="Arial" w:cs="Arial"/>
                <w:sz w:val="16"/>
                <w:szCs w:val="16"/>
                <w:lang w:val="en-US"/>
              </w:rPr>
            </w:pPr>
            <w:r w:rsidRPr="00524529">
              <w:rPr>
                <w:rFonts w:ascii="Arial" w:hAnsi="Arial" w:cs="Arial"/>
                <w:sz w:val="16"/>
                <w:szCs w:val="16"/>
              </w:rPr>
              <w:t>29</w:t>
            </w:r>
            <w:r w:rsidR="0008192D" w:rsidRPr="00524529">
              <w:rPr>
                <w:rFonts w:ascii="Arial" w:hAnsi="Arial" w:cs="Arial"/>
                <w:sz w:val="16"/>
                <w:szCs w:val="16"/>
              </w:rPr>
              <w:t>00лм±</w:t>
            </w:r>
            <w:r w:rsidR="0008192D" w:rsidRPr="00524529">
              <w:rPr>
                <w:rFonts w:ascii="Arial" w:hAnsi="Arial" w:cs="Arial"/>
                <w:sz w:val="16"/>
                <w:szCs w:val="16"/>
                <w:lang w:val="en-US"/>
              </w:rPr>
              <w:t>10%</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Коррелированная цветовая температура</w:t>
            </w:r>
          </w:p>
        </w:tc>
        <w:tc>
          <w:tcPr>
            <w:tcW w:w="0" w:type="auto"/>
          </w:tcPr>
          <w:p w:rsidR="007C3CE3" w:rsidRPr="00524529" w:rsidRDefault="007C3CE3" w:rsidP="00524529">
            <w:pPr>
              <w:jc w:val="center"/>
              <w:rPr>
                <w:rFonts w:ascii="Arial" w:hAnsi="Arial" w:cs="Arial"/>
                <w:sz w:val="16"/>
                <w:szCs w:val="16"/>
              </w:rPr>
            </w:pPr>
            <w:r w:rsidRPr="00524529">
              <w:rPr>
                <w:rFonts w:ascii="Arial" w:hAnsi="Arial" w:cs="Arial"/>
                <w:sz w:val="16"/>
                <w:szCs w:val="16"/>
              </w:rPr>
              <w:t>4000К, 6500К (см. на упаковке)</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lang w:val="en-US"/>
              </w:rPr>
            </w:pPr>
            <w:r w:rsidRPr="00524529">
              <w:rPr>
                <w:rFonts w:ascii="Arial" w:hAnsi="Arial" w:cs="Arial"/>
                <w:sz w:val="16"/>
                <w:szCs w:val="16"/>
              </w:rPr>
              <w:t xml:space="preserve">Общий индекс цветопередачи, </w:t>
            </w:r>
            <w:r w:rsidRPr="00524529">
              <w:rPr>
                <w:rFonts w:ascii="Arial" w:hAnsi="Arial" w:cs="Arial"/>
                <w:sz w:val="16"/>
                <w:szCs w:val="16"/>
                <w:lang w:val="en-US"/>
              </w:rPr>
              <w:t>Ra</w:t>
            </w:r>
          </w:p>
        </w:tc>
        <w:tc>
          <w:tcPr>
            <w:tcW w:w="0" w:type="auto"/>
          </w:tcPr>
          <w:p w:rsidR="007C3CE3" w:rsidRPr="00524529" w:rsidRDefault="007C3CE3" w:rsidP="00524529">
            <w:pPr>
              <w:jc w:val="center"/>
              <w:rPr>
                <w:rFonts w:ascii="Arial" w:hAnsi="Arial" w:cs="Arial"/>
                <w:sz w:val="16"/>
                <w:szCs w:val="16"/>
                <w:lang w:val="en-US"/>
              </w:rPr>
            </w:pPr>
            <w:r w:rsidRPr="00524529">
              <w:rPr>
                <w:rFonts w:ascii="Arial" w:hAnsi="Arial" w:cs="Arial"/>
                <w:sz w:val="16"/>
                <w:szCs w:val="16"/>
                <w:lang w:val="en-US"/>
              </w:rPr>
              <w:t>&gt;70</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Материал корпуса</w:t>
            </w:r>
          </w:p>
        </w:tc>
        <w:tc>
          <w:tcPr>
            <w:tcW w:w="0" w:type="auto"/>
          </w:tcPr>
          <w:p w:rsidR="007C3CE3" w:rsidRPr="00524529" w:rsidRDefault="007C3CE3" w:rsidP="00524529">
            <w:pPr>
              <w:jc w:val="center"/>
              <w:rPr>
                <w:rFonts w:ascii="Arial" w:hAnsi="Arial" w:cs="Arial"/>
                <w:sz w:val="16"/>
                <w:szCs w:val="16"/>
              </w:rPr>
            </w:pPr>
            <w:r w:rsidRPr="00524529">
              <w:rPr>
                <w:rFonts w:ascii="Arial" w:hAnsi="Arial" w:cs="Arial"/>
                <w:sz w:val="16"/>
                <w:szCs w:val="16"/>
              </w:rPr>
              <w:t>Алюминий</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Цвет корпуса</w:t>
            </w:r>
          </w:p>
        </w:tc>
        <w:tc>
          <w:tcPr>
            <w:tcW w:w="0" w:type="auto"/>
          </w:tcPr>
          <w:p w:rsidR="007C3CE3" w:rsidRPr="00524529" w:rsidRDefault="007C3CE3" w:rsidP="00524529">
            <w:pPr>
              <w:jc w:val="center"/>
              <w:rPr>
                <w:rFonts w:ascii="Arial" w:hAnsi="Arial" w:cs="Arial"/>
                <w:sz w:val="16"/>
                <w:szCs w:val="16"/>
              </w:rPr>
            </w:pPr>
            <w:r w:rsidRPr="00524529">
              <w:rPr>
                <w:rFonts w:ascii="Arial" w:hAnsi="Arial" w:cs="Arial"/>
                <w:sz w:val="16"/>
                <w:szCs w:val="16"/>
              </w:rPr>
              <w:t>См. на упаковке</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Угол рассе</w:t>
            </w:r>
            <w:r w:rsidR="003E289B" w:rsidRPr="00524529">
              <w:rPr>
                <w:rFonts w:ascii="Arial" w:hAnsi="Arial" w:cs="Arial"/>
                <w:sz w:val="16"/>
                <w:szCs w:val="16"/>
              </w:rPr>
              <w:t>я</w:t>
            </w:r>
            <w:r w:rsidRPr="00524529">
              <w:rPr>
                <w:rFonts w:ascii="Arial" w:hAnsi="Arial" w:cs="Arial"/>
                <w:sz w:val="16"/>
                <w:szCs w:val="16"/>
              </w:rPr>
              <w:t>ния светильника</w:t>
            </w:r>
          </w:p>
        </w:tc>
        <w:tc>
          <w:tcPr>
            <w:tcW w:w="0" w:type="auto"/>
          </w:tcPr>
          <w:p w:rsidR="007C3CE3" w:rsidRPr="00524529" w:rsidRDefault="007C3CE3" w:rsidP="00524529">
            <w:pPr>
              <w:jc w:val="center"/>
              <w:rPr>
                <w:rFonts w:ascii="Arial" w:hAnsi="Arial" w:cs="Arial"/>
                <w:sz w:val="16"/>
                <w:szCs w:val="16"/>
              </w:rPr>
            </w:pPr>
            <w:r w:rsidRPr="00524529">
              <w:rPr>
                <w:rFonts w:ascii="Arial" w:hAnsi="Arial" w:cs="Arial"/>
                <w:sz w:val="16"/>
                <w:szCs w:val="16"/>
              </w:rPr>
              <w:t>120°</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 xml:space="preserve">Класс </w:t>
            </w:r>
            <w:proofErr w:type="spellStart"/>
            <w:r w:rsidRPr="00524529">
              <w:rPr>
                <w:rFonts w:ascii="Arial" w:hAnsi="Arial" w:cs="Arial"/>
                <w:sz w:val="16"/>
                <w:szCs w:val="16"/>
              </w:rPr>
              <w:t>светораспределения</w:t>
            </w:r>
            <w:proofErr w:type="spellEnd"/>
            <w:r w:rsidR="00490F2C" w:rsidRPr="00524529">
              <w:rPr>
                <w:rFonts w:ascii="Arial" w:hAnsi="Arial" w:cs="Arial"/>
                <w:sz w:val="16"/>
                <w:szCs w:val="16"/>
              </w:rPr>
              <w:t xml:space="preserve"> по ГОСТ Р 54350-2015</w:t>
            </w:r>
          </w:p>
        </w:tc>
        <w:tc>
          <w:tcPr>
            <w:tcW w:w="0" w:type="auto"/>
            <w:vAlign w:val="center"/>
          </w:tcPr>
          <w:p w:rsidR="007C3CE3" w:rsidRPr="00524529" w:rsidRDefault="007C3CE3" w:rsidP="00524529">
            <w:pPr>
              <w:jc w:val="center"/>
              <w:rPr>
                <w:rFonts w:ascii="Arial" w:hAnsi="Arial" w:cs="Arial"/>
                <w:sz w:val="16"/>
                <w:szCs w:val="16"/>
              </w:rPr>
            </w:pPr>
            <w:r w:rsidRPr="00524529">
              <w:rPr>
                <w:rFonts w:ascii="Arial" w:hAnsi="Arial" w:cs="Arial"/>
                <w:sz w:val="16"/>
                <w:szCs w:val="16"/>
              </w:rPr>
              <w:t>П</w:t>
            </w:r>
            <w:r w:rsidR="00490F2C" w:rsidRPr="00524529">
              <w:rPr>
                <w:rFonts w:ascii="Arial" w:hAnsi="Arial" w:cs="Arial"/>
                <w:sz w:val="16"/>
                <w:szCs w:val="16"/>
              </w:rPr>
              <w:t>рямого света (П)</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Тип кривой силы света по ГОСТ Р 54350-201</w:t>
            </w:r>
            <w:r w:rsidR="00490F2C" w:rsidRPr="00524529">
              <w:rPr>
                <w:rFonts w:ascii="Arial" w:hAnsi="Arial" w:cs="Arial"/>
                <w:sz w:val="16"/>
                <w:szCs w:val="16"/>
              </w:rPr>
              <w:t>5</w:t>
            </w:r>
          </w:p>
        </w:tc>
        <w:tc>
          <w:tcPr>
            <w:tcW w:w="0" w:type="auto"/>
          </w:tcPr>
          <w:p w:rsidR="007C3CE3" w:rsidRPr="00524529" w:rsidRDefault="00490F2C" w:rsidP="00524529">
            <w:pPr>
              <w:jc w:val="center"/>
              <w:rPr>
                <w:rFonts w:ascii="Arial" w:hAnsi="Arial" w:cs="Arial"/>
                <w:sz w:val="16"/>
                <w:szCs w:val="16"/>
              </w:rPr>
            </w:pPr>
            <w:r w:rsidRPr="00524529">
              <w:rPr>
                <w:rFonts w:ascii="Arial" w:hAnsi="Arial" w:cs="Arial"/>
                <w:sz w:val="16"/>
                <w:szCs w:val="16"/>
              </w:rPr>
              <w:t>Косинусная (Д)</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Степень защиты от пыли и влаги</w:t>
            </w:r>
          </w:p>
        </w:tc>
        <w:tc>
          <w:tcPr>
            <w:tcW w:w="0" w:type="auto"/>
          </w:tcPr>
          <w:p w:rsidR="007C3CE3" w:rsidRPr="00524529" w:rsidRDefault="007C3CE3" w:rsidP="00191657">
            <w:pPr>
              <w:jc w:val="center"/>
              <w:rPr>
                <w:rFonts w:ascii="Arial" w:hAnsi="Arial" w:cs="Arial"/>
                <w:sz w:val="16"/>
                <w:szCs w:val="16"/>
                <w:lang w:val="en-US"/>
              </w:rPr>
            </w:pPr>
            <w:r w:rsidRPr="00524529">
              <w:rPr>
                <w:rFonts w:ascii="Arial" w:hAnsi="Arial" w:cs="Arial"/>
                <w:sz w:val="16"/>
                <w:szCs w:val="16"/>
                <w:lang w:val="en-US"/>
              </w:rPr>
              <w:t>IP</w:t>
            </w:r>
            <w:r w:rsidR="00191657">
              <w:rPr>
                <w:rFonts w:ascii="Arial" w:hAnsi="Arial" w:cs="Arial"/>
                <w:sz w:val="16"/>
                <w:szCs w:val="16"/>
              </w:rPr>
              <w:t>4</w:t>
            </w:r>
            <w:r w:rsidRPr="00524529">
              <w:rPr>
                <w:rFonts w:ascii="Arial" w:hAnsi="Arial" w:cs="Arial"/>
                <w:sz w:val="16"/>
                <w:szCs w:val="16"/>
              </w:rPr>
              <w:t>0</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Класс защиты от поражения электрическим током</w:t>
            </w:r>
          </w:p>
        </w:tc>
        <w:tc>
          <w:tcPr>
            <w:tcW w:w="0" w:type="auto"/>
          </w:tcPr>
          <w:p w:rsidR="007C3CE3" w:rsidRPr="00524529" w:rsidRDefault="007C3CE3" w:rsidP="00524529">
            <w:pPr>
              <w:jc w:val="center"/>
              <w:rPr>
                <w:rFonts w:ascii="Arial" w:hAnsi="Arial" w:cs="Arial"/>
                <w:sz w:val="16"/>
                <w:szCs w:val="16"/>
              </w:rPr>
            </w:pPr>
            <w:r w:rsidRPr="00524529">
              <w:rPr>
                <w:rFonts w:ascii="Arial" w:hAnsi="Arial" w:cs="Arial"/>
                <w:sz w:val="16"/>
                <w:szCs w:val="16"/>
                <w:lang w:val="en-US"/>
              </w:rPr>
              <w:t>I</w:t>
            </w:r>
            <w:r w:rsidR="0008192D" w:rsidRPr="00524529">
              <w:rPr>
                <w:rFonts w:ascii="Arial" w:hAnsi="Arial" w:cs="Arial"/>
                <w:sz w:val="16"/>
                <w:szCs w:val="16"/>
                <w:lang w:val="en-US"/>
              </w:rPr>
              <w:t>I</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Коэффициент пульсации освещенности</w:t>
            </w:r>
          </w:p>
        </w:tc>
        <w:tc>
          <w:tcPr>
            <w:tcW w:w="0" w:type="auto"/>
          </w:tcPr>
          <w:p w:rsidR="007C3CE3" w:rsidRPr="00524529" w:rsidRDefault="007C3CE3" w:rsidP="00524529">
            <w:pPr>
              <w:jc w:val="center"/>
              <w:rPr>
                <w:rFonts w:ascii="Arial" w:hAnsi="Arial" w:cs="Arial"/>
                <w:sz w:val="16"/>
                <w:szCs w:val="16"/>
              </w:rPr>
            </w:pPr>
            <w:r w:rsidRPr="00524529">
              <w:rPr>
                <w:rFonts w:ascii="Arial" w:hAnsi="Arial" w:cs="Arial"/>
                <w:sz w:val="16"/>
                <w:szCs w:val="16"/>
                <w:lang w:val="en-US"/>
              </w:rPr>
              <w:t>&lt;</w:t>
            </w:r>
            <w:r w:rsidR="00D92CC9" w:rsidRPr="00524529">
              <w:rPr>
                <w:rFonts w:ascii="Arial" w:hAnsi="Arial" w:cs="Arial"/>
                <w:sz w:val="16"/>
                <w:szCs w:val="16"/>
              </w:rPr>
              <w:t>5</w:t>
            </w:r>
            <w:r w:rsidRPr="00524529">
              <w:rPr>
                <w:rFonts w:ascii="Arial" w:hAnsi="Arial" w:cs="Arial"/>
                <w:sz w:val="16"/>
                <w:szCs w:val="16"/>
                <w:lang w:val="en-US"/>
              </w:rPr>
              <w:t>%</w:t>
            </w:r>
            <w:r w:rsidR="00D92CC9" w:rsidRPr="00524529">
              <w:rPr>
                <w:rFonts w:ascii="Arial" w:hAnsi="Arial" w:cs="Arial"/>
                <w:sz w:val="16"/>
                <w:szCs w:val="16"/>
              </w:rPr>
              <w:t xml:space="preserve"> (без пульсаций)</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Материал рассеивателя</w:t>
            </w:r>
          </w:p>
        </w:tc>
        <w:tc>
          <w:tcPr>
            <w:tcW w:w="0" w:type="auto"/>
          </w:tcPr>
          <w:p w:rsidR="007C3CE3" w:rsidRPr="00524529" w:rsidRDefault="007C3CE3" w:rsidP="00524529">
            <w:pPr>
              <w:jc w:val="center"/>
              <w:rPr>
                <w:rFonts w:ascii="Arial" w:hAnsi="Arial" w:cs="Arial"/>
                <w:sz w:val="16"/>
                <w:szCs w:val="16"/>
                <w:lang w:val="en-US"/>
              </w:rPr>
            </w:pPr>
            <w:r w:rsidRPr="00524529">
              <w:rPr>
                <w:rFonts w:ascii="Arial" w:hAnsi="Arial" w:cs="Arial"/>
                <w:sz w:val="16"/>
                <w:szCs w:val="16"/>
              </w:rPr>
              <w:t>Матовый акриловый полимер</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Габаритные размеры, мм</w:t>
            </w:r>
          </w:p>
        </w:tc>
        <w:tc>
          <w:tcPr>
            <w:tcW w:w="0" w:type="auto"/>
            <w:vAlign w:val="center"/>
          </w:tcPr>
          <w:p w:rsidR="007C3CE3" w:rsidRPr="00524529" w:rsidRDefault="00B24055" w:rsidP="00524529">
            <w:pPr>
              <w:jc w:val="center"/>
              <w:rPr>
                <w:rFonts w:ascii="Arial" w:hAnsi="Arial" w:cs="Arial"/>
                <w:sz w:val="16"/>
                <w:szCs w:val="16"/>
              </w:rPr>
            </w:pPr>
            <w:r w:rsidRPr="00524529">
              <w:rPr>
                <w:rFonts w:ascii="Arial" w:hAnsi="Arial" w:cs="Arial"/>
                <w:sz w:val="16"/>
                <w:szCs w:val="16"/>
              </w:rPr>
              <w:t>См. на упаковке</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Климатическое исполнение</w:t>
            </w:r>
          </w:p>
        </w:tc>
        <w:tc>
          <w:tcPr>
            <w:tcW w:w="0" w:type="auto"/>
            <w:vAlign w:val="center"/>
          </w:tcPr>
          <w:p w:rsidR="007C3CE3" w:rsidRPr="00524529" w:rsidRDefault="007C3CE3" w:rsidP="00524529">
            <w:pPr>
              <w:jc w:val="center"/>
              <w:rPr>
                <w:rFonts w:ascii="Arial" w:hAnsi="Arial" w:cs="Arial"/>
                <w:sz w:val="16"/>
                <w:szCs w:val="16"/>
              </w:rPr>
            </w:pPr>
            <w:r w:rsidRPr="00524529">
              <w:rPr>
                <w:rFonts w:ascii="Arial" w:hAnsi="Arial" w:cs="Arial"/>
                <w:sz w:val="16"/>
                <w:szCs w:val="16"/>
              </w:rPr>
              <w:t>УХЛ4</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rPr>
            </w:pPr>
            <w:r w:rsidRPr="00524529">
              <w:rPr>
                <w:rFonts w:ascii="Arial" w:hAnsi="Arial" w:cs="Arial"/>
                <w:sz w:val="16"/>
                <w:szCs w:val="16"/>
              </w:rPr>
              <w:t>Рабочая температура</w:t>
            </w:r>
          </w:p>
        </w:tc>
        <w:tc>
          <w:tcPr>
            <w:tcW w:w="0" w:type="auto"/>
          </w:tcPr>
          <w:p w:rsidR="007C3CE3" w:rsidRPr="00524529" w:rsidRDefault="007526A7" w:rsidP="00524529">
            <w:pPr>
              <w:jc w:val="center"/>
              <w:rPr>
                <w:rFonts w:ascii="Arial" w:hAnsi="Arial" w:cs="Arial"/>
                <w:sz w:val="16"/>
                <w:szCs w:val="16"/>
              </w:rPr>
            </w:pPr>
            <w:r w:rsidRPr="00524529">
              <w:rPr>
                <w:rFonts w:ascii="Arial" w:hAnsi="Arial" w:cs="Arial"/>
                <w:sz w:val="16"/>
                <w:szCs w:val="16"/>
              </w:rPr>
              <w:t>-</w:t>
            </w:r>
            <w:r w:rsidRPr="00524529">
              <w:rPr>
                <w:rFonts w:ascii="Arial" w:hAnsi="Arial" w:cs="Arial"/>
                <w:sz w:val="16"/>
                <w:szCs w:val="16"/>
                <w:lang w:val="en-US"/>
              </w:rPr>
              <w:t>2</w:t>
            </w:r>
            <w:r w:rsidR="007C3CE3" w:rsidRPr="00524529">
              <w:rPr>
                <w:rFonts w:ascii="Arial" w:hAnsi="Arial" w:cs="Arial"/>
                <w:sz w:val="16"/>
                <w:szCs w:val="16"/>
              </w:rPr>
              <w:t>0..+40 °С</w:t>
            </w:r>
          </w:p>
        </w:tc>
      </w:tr>
      <w:tr w:rsidR="007C3CE3" w:rsidRPr="00524529" w:rsidTr="0008192D">
        <w:trPr>
          <w:jc w:val="center"/>
        </w:trPr>
        <w:tc>
          <w:tcPr>
            <w:tcW w:w="0" w:type="auto"/>
            <w:vAlign w:val="center"/>
          </w:tcPr>
          <w:p w:rsidR="007C3CE3" w:rsidRPr="00524529" w:rsidRDefault="007C3CE3" w:rsidP="00524529">
            <w:pPr>
              <w:rPr>
                <w:rFonts w:ascii="Arial" w:hAnsi="Arial" w:cs="Arial"/>
                <w:sz w:val="16"/>
                <w:szCs w:val="16"/>
                <w:vertAlign w:val="subscript"/>
              </w:rPr>
            </w:pPr>
            <w:r w:rsidRPr="00524529">
              <w:rPr>
                <w:rFonts w:ascii="Arial" w:hAnsi="Arial" w:cs="Arial"/>
                <w:sz w:val="16"/>
                <w:szCs w:val="16"/>
              </w:rPr>
              <w:t>Срок службы светодиодов</w:t>
            </w:r>
          </w:p>
        </w:tc>
        <w:tc>
          <w:tcPr>
            <w:tcW w:w="0" w:type="auto"/>
          </w:tcPr>
          <w:p w:rsidR="007C3CE3" w:rsidRPr="00524529" w:rsidRDefault="007C3CE3" w:rsidP="00524529">
            <w:pPr>
              <w:jc w:val="center"/>
              <w:rPr>
                <w:rFonts w:ascii="Arial" w:hAnsi="Arial" w:cs="Arial"/>
                <w:sz w:val="16"/>
                <w:szCs w:val="16"/>
              </w:rPr>
            </w:pPr>
            <w:r w:rsidRPr="00524529">
              <w:rPr>
                <w:rFonts w:ascii="Arial" w:hAnsi="Arial" w:cs="Arial"/>
                <w:sz w:val="16"/>
                <w:szCs w:val="16"/>
              </w:rPr>
              <w:t>30000ч.</w:t>
            </w:r>
          </w:p>
        </w:tc>
      </w:tr>
    </w:tbl>
    <w:p w:rsidR="00E2366B" w:rsidRPr="00524529" w:rsidRDefault="00B24055" w:rsidP="00524529">
      <w:pPr>
        <w:spacing w:after="0"/>
        <w:ind w:left="357"/>
        <w:jc w:val="both"/>
        <w:rPr>
          <w:rFonts w:ascii="Arial" w:hAnsi="Arial" w:cs="Arial"/>
          <w:sz w:val="16"/>
          <w:szCs w:val="16"/>
        </w:rPr>
      </w:pPr>
      <w:r w:rsidRPr="00524529">
        <w:rPr>
          <w:rFonts w:ascii="Arial" w:hAnsi="Arial" w:cs="Arial"/>
          <w:i/>
          <w:sz w:val="16"/>
          <w:szCs w:val="16"/>
        </w:rPr>
        <w:t>*</w:t>
      </w:r>
      <w:r w:rsidR="00E2366B" w:rsidRPr="00524529">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7F731F" w:rsidRPr="00524529" w:rsidRDefault="007F731F"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Комплектация</w:t>
      </w:r>
    </w:p>
    <w:p w:rsidR="007F731F" w:rsidRPr="00524529" w:rsidRDefault="00C72CA5" w:rsidP="00524529">
      <w:pPr>
        <w:pStyle w:val="a3"/>
        <w:numPr>
          <w:ilvl w:val="0"/>
          <w:numId w:val="2"/>
        </w:numPr>
        <w:spacing w:after="0"/>
        <w:ind w:left="357" w:hanging="357"/>
        <w:jc w:val="both"/>
        <w:rPr>
          <w:rFonts w:ascii="Arial" w:hAnsi="Arial" w:cs="Arial"/>
          <w:sz w:val="16"/>
          <w:szCs w:val="16"/>
        </w:rPr>
      </w:pPr>
      <w:r w:rsidRPr="00524529">
        <w:rPr>
          <w:rFonts w:ascii="Arial" w:hAnsi="Arial" w:cs="Arial"/>
          <w:sz w:val="16"/>
          <w:szCs w:val="16"/>
        </w:rPr>
        <w:t>Светильник</w:t>
      </w:r>
      <w:r w:rsidR="00E358C5" w:rsidRPr="00524529">
        <w:rPr>
          <w:rFonts w:ascii="Arial" w:hAnsi="Arial" w:cs="Arial"/>
          <w:sz w:val="16"/>
          <w:szCs w:val="16"/>
        </w:rPr>
        <w:t xml:space="preserve"> </w:t>
      </w:r>
      <w:r w:rsidR="0096638E">
        <w:rPr>
          <w:rFonts w:ascii="Arial" w:hAnsi="Arial" w:cs="Arial"/>
          <w:sz w:val="16"/>
          <w:szCs w:val="16"/>
        </w:rPr>
        <w:t>12</w:t>
      </w:r>
      <w:r w:rsidR="007526A7" w:rsidRPr="00524529">
        <w:rPr>
          <w:rFonts w:ascii="Arial" w:hAnsi="Arial" w:cs="Arial"/>
          <w:sz w:val="16"/>
          <w:szCs w:val="16"/>
        </w:rPr>
        <w:t>шт.</w:t>
      </w:r>
    </w:p>
    <w:p w:rsidR="00E2366B" w:rsidRPr="00524529" w:rsidRDefault="00E2366B" w:rsidP="00524529">
      <w:pPr>
        <w:pStyle w:val="a3"/>
        <w:numPr>
          <w:ilvl w:val="0"/>
          <w:numId w:val="2"/>
        </w:numPr>
        <w:spacing w:after="0"/>
        <w:ind w:left="357" w:hanging="357"/>
        <w:jc w:val="both"/>
        <w:rPr>
          <w:rFonts w:ascii="Arial" w:hAnsi="Arial" w:cs="Arial"/>
          <w:sz w:val="16"/>
          <w:szCs w:val="16"/>
        </w:rPr>
      </w:pPr>
      <w:r w:rsidRPr="00524529">
        <w:rPr>
          <w:rFonts w:ascii="Arial" w:hAnsi="Arial" w:cs="Arial"/>
          <w:sz w:val="16"/>
          <w:szCs w:val="16"/>
        </w:rPr>
        <w:t xml:space="preserve">Устройство управления светодиодами </w:t>
      </w:r>
      <w:r w:rsidR="0096638E">
        <w:rPr>
          <w:rFonts w:ascii="Arial" w:hAnsi="Arial" w:cs="Arial"/>
          <w:sz w:val="16"/>
          <w:szCs w:val="16"/>
        </w:rPr>
        <w:t>12</w:t>
      </w:r>
      <w:r w:rsidR="00E358C5" w:rsidRPr="00524529">
        <w:rPr>
          <w:rFonts w:ascii="Arial" w:hAnsi="Arial" w:cs="Arial"/>
          <w:sz w:val="16"/>
          <w:szCs w:val="16"/>
        </w:rPr>
        <w:t xml:space="preserve">шт. </w:t>
      </w:r>
      <w:r w:rsidRPr="00524529">
        <w:rPr>
          <w:rFonts w:ascii="Arial" w:hAnsi="Arial" w:cs="Arial"/>
          <w:sz w:val="16"/>
          <w:szCs w:val="16"/>
        </w:rPr>
        <w:t>(драйвер).</w:t>
      </w:r>
    </w:p>
    <w:p w:rsidR="007F731F" w:rsidRPr="00524529" w:rsidRDefault="007F731F" w:rsidP="00524529">
      <w:pPr>
        <w:pStyle w:val="a3"/>
        <w:numPr>
          <w:ilvl w:val="0"/>
          <w:numId w:val="2"/>
        </w:numPr>
        <w:spacing w:after="0"/>
        <w:ind w:left="357" w:hanging="357"/>
        <w:jc w:val="both"/>
        <w:rPr>
          <w:rFonts w:ascii="Arial" w:hAnsi="Arial" w:cs="Arial"/>
          <w:sz w:val="16"/>
          <w:szCs w:val="16"/>
        </w:rPr>
      </w:pPr>
      <w:r w:rsidRPr="00524529">
        <w:rPr>
          <w:rFonts w:ascii="Arial" w:hAnsi="Arial" w:cs="Arial"/>
          <w:sz w:val="16"/>
          <w:szCs w:val="16"/>
        </w:rPr>
        <w:t>Инструкция по эксплуатации</w:t>
      </w:r>
      <w:r w:rsidR="00E358C5" w:rsidRPr="00524529">
        <w:rPr>
          <w:rFonts w:ascii="Arial" w:hAnsi="Arial" w:cs="Arial"/>
          <w:sz w:val="16"/>
          <w:szCs w:val="16"/>
        </w:rPr>
        <w:t xml:space="preserve"> </w:t>
      </w:r>
      <w:r w:rsidR="0096638E">
        <w:rPr>
          <w:rFonts w:ascii="Arial" w:hAnsi="Arial" w:cs="Arial"/>
          <w:sz w:val="16"/>
          <w:szCs w:val="16"/>
        </w:rPr>
        <w:t>12</w:t>
      </w:r>
      <w:r w:rsidR="007526A7" w:rsidRPr="00524529">
        <w:rPr>
          <w:rFonts w:ascii="Arial" w:hAnsi="Arial" w:cs="Arial"/>
          <w:sz w:val="16"/>
          <w:szCs w:val="16"/>
        </w:rPr>
        <w:t>шт.</w:t>
      </w:r>
    </w:p>
    <w:p w:rsidR="00BB292C" w:rsidRPr="00524529" w:rsidRDefault="00E2366B" w:rsidP="00524529">
      <w:pPr>
        <w:pStyle w:val="a3"/>
        <w:numPr>
          <w:ilvl w:val="0"/>
          <w:numId w:val="2"/>
        </w:numPr>
        <w:spacing w:after="0"/>
        <w:ind w:left="357" w:hanging="357"/>
        <w:jc w:val="both"/>
        <w:rPr>
          <w:rFonts w:ascii="Arial" w:hAnsi="Arial" w:cs="Arial"/>
          <w:sz w:val="16"/>
          <w:szCs w:val="16"/>
        </w:rPr>
      </w:pPr>
      <w:r w:rsidRPr="00524529">
        <w:rPr>
          <w:rFonts w:ascii="Arial" w:hAnsi="Arial" w:cs="Arial"/>
          <w:sz w:val="16"/>
          <w:szCs w:val="16"/>
        </w:rPr>
        <w:t>Коробка упаковочная</w:t>
      </w:r>
      <w:r w:rsidR="0060421B" w:rsidRPr="00524529">
        <w:rPr>
          <w:rFonts w:ascii="Arial" w:hAnsi="Arial" w:cs="Arial"/>
          <w:sz w:val="16"/>
          <w:szCs w:val="16"/>
        </w:rPr>
        <w:t xml:space="preserve"> (</w:t>
      </w:r>
      <w:r w:rsidR="00E358C5" w:rsidRPr="00524529">
        <w:rPr>
          <w:rFonts w:ascii="Arial" w:hAnsi="Arial" w:cs="Arial"/>
          <w:sz w:val="16"/>
          <w:szCs w:val="16"/>
        </w:rPr>
        <w:t xml:space="preserve">1 коробка на </w:t>
      </w:r>
      <w:r w:rsidR="0096638E">
        <w:rPr>
          <w:rFonts w:ascii="Arial" w:hAnsi="Arial" w:cs="Arial"/>
          <w:sz w:val="16"/>
          <w:szCs w:val="16"/>
        </w:rPr>
        <w:t>12</w:t>
      </w:r>
      <w:bookmarkStart w:id="0" w:name="_GoBack"/>
      <w:bookmarkEnd w:id="0"/>
      <w:r w:rsidR="0060421B" w:rsidRPr="00524529">
        <w:rPr>
          <w:rFonts w:ascii="Arial" w:hAnsi="Arial" w:cs="Arial"/>
          <w:sz w:val="16"/>
          <w:szCs w:val="16"/>
        </w:rPr>
        <w:t xml:space="preserve"> </w:t>
      </w:r>
      <w:r w:rsidR="00B24055" w:rsidRPr="00524529">
        <w:rPr>
          <w:rFonts w:ascii="Arial" w:hAnsi="Arial" w:cs="Arial"/>
          <w:sz w:val="16"/>
          <w:szCs w:val="16"/>
        </w:rPr>
        <w:t xml:space="preserve">комплектов </w:t>
      </w:r>
      <w:r w:rsidR="0060421B" w:rsidRPr="00524529">
        <w:rPr>
          <w:rFonts w:ascii="Arial" w:hAnsi="Arial" w:cs="Arial"/>
          <w:sz w:val="16"/>
          <w:szCs w:val="16"/>
        </w:rPr>
        <w:t>светильников).</w:t>
      </w:r>
    </w:p>
    <w:p w:rsidR="00AC3560" w:rsidRPr="00524529" w:rsidRDefault="00AC3560"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Меры предосторожности</w:t>
      </w:r>
      <w:r w:rsidR="0008192D" w:rsidRPr="00524529">
        <w:rPr>
          <w:rFonts w:ascii="Arial" w:hAnsi="Arial" w:cs="Arial"/>
          <w:b/>
          <w:sz w:val="16"/>
          <w:szCs w:val="16"/>
        </w:rPr>
        <w:t xml:space="preserve"> и правила эксплуатации</w:t>
      </w:r>
    </w:p>
    <w:p w:rsidR="00AC3560" w:rsidRPr="00524529" w:rsidRDefault="00B24055"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24529">
        <w:rPr>
          <w:rFonts w:ascii="Arial" w:hAnsi="Arial" w:cs="Arial"/>
          <w:b/>
          <w:sz w:val="16"/>
          <w:szCs w:val="16"/>
        </w:rPr>
        <w:t xml:space="preserve">К работе со светильником допускаются лица, имеющие группу по электробезопасности не ниже </w:t>
      </w:r>
      <w:r w:rsidRPr="00524529">
        <w:rPr>
          <w:rFonts w:ascii="Arial" w:hAnsi="Arial" w:cs="Arial"/>
          <w:b/>
          <w:sz w:val="16"/>
          <w:szCs w:val="16"/>
          <w:lang w:val="en-US"/>
        </w:rPr>
        <w:t>III</w:t>
      </w:r>
      <w:r w:rsidRPr="00524529">
        <w:rPr>
          <w:rFonts w:ascii="Arial" w:hAnsi="Arial" w:cs="Arial"/>
          <w:sz w:val="16"/>
          <w:szCs w:val="16"/>
        </w:rPr>
        <w:t>. Для установки и подключения светильников обратитесь к квалифицированному электрику.</w:t>
      </w:r>
    </w:p>
    <w:p w:rsidR="009D5ACF" w:rsidRPr="00524529" w:rsidRDefault="009D5ACF"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Все работы со светильником проводить только при отключенном электропитании.</w:t>
      </w:r>
    </w:p>
    <w:p w:rsidR="009D5ACF" w:rsidRDefault="009D5ACF"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9B7B89" w:rsidRPr="00524529" w:rsidRDefault="009B7B89" w:rsidP="00524529">
      <w:pPr>
        <w:pStyle w:val="a3"/>
        <w:numPr>
          <w:ilvl w:val="1"/>
          <w:numId w:val="1"/>
        </w:numPr>
        <w:spacing w:after="0"/>
        <w:jc w:val="both"/>
        <w:rPr>
          <w:rFonts w:ascii="Arial" w:hAnsi="Arial" w:cs="Arial"/>
          <w:sz w:val="16"/>
          <w:szCs w:val="16"/>
        </w:rPr>
      </w:pPr>
      <w:r w:rsidRPr="009B7B89">
        <w:rPr>
          <w:rFonts w:ascii="Arial" w:hAnsi="Arial" w:cs="Arial"/>
          <w:sz w:val="16"/>
          <w:szCs w:val="16"/>
        </w:rPr>
        <w:t>Внешний гибкий кабель или шнур данного светильника не может быть заменен. Если шнур окажется поврежден, светильник должен быть утилизирован.</w:t>
      </w:r>
    </w:p>
    <w:p w:rsidR="009D5ACF" w:rsidRPr="00524529" w:rsidRDefault="009D5ACF"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Запрещена эксплуатация светильника в помещениях с повышенным содержанием пыли или влаги</w:t>
      </w:r>
      <w:r w:rsidR="00F86C29" w:rsidRPr="00524529">
        <w:rPr>
          <w:rFonts w:ascii="Arial" w:hAnsi="Arial" w:cs="Arial"/>
          <w:sz w:val="16"/>
          <w:szCs w:val="16"/>
        </w:rPr>
        <w:t>, пожароопасных или взрывоопасных помещениях</w:t>
      </w:r>
      <w:r w:rsidRPr="00524529">
        <w:rPr>
          <w:rFonts w:ascii="Arial" w:hAnsi="Arial" w:cs="Arial"/>
          <w:sz w:val="16"/>
          <w:szCs w:val="16"/>
        </w:rPr>
        <w:t>.</w:t>
      </w:r>
    </w:p>
    <w:p w:rsidR="009D5ACF" w:rsidRPr="00524529" w:rsidRDefault="009D5ACF"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Не устанавливать светильники вблизи нагревательных приборов.</w:t>
      </w:r>
    </w:p>
    <w:p w:rsidR="00E358C5" w:rsidRDefault="00E358C5"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 xml:space="preserve">Не осуществлять подключение светильника через </w:t>
      </w:r>
      <w:proofErr w:type="spellStart"/>
      <w:r w:rsidRPr="00524529">
        <w:rPr>
          <w:rFonts w:ascii="Arial" w:hAnsi="Arial" w:cs="Arial"/>
          <w:sz w:val="16"/>
          <w:szCs w:val="16"/>
        </w:rPr>
        <w:t>диммер</w:t>
      </w:r>
      <w:proofErr w:type="spellEnd"/>
      <w:r w:rsidRPr="00524529">
        <w:rPr>
          <w:rFonts w:ascii="Arial" w:hAnsi="Arial" w:cs="Arial"/>
          <w:sz w:val="16"/>
          <w:szCs w:val="16"/>
        </w:rPr>
        <w:t>.</w:t>
      </w:r>
    </w:p>
    <w:p w:rsidR="00263072" w:rsidRPr="00524529" w:rsidRDefault="00263072" w:rsidP="00524529">
      <w:pPr>
        <w:pStyle w:val="a3"/>
        <w:numPr>
          <w:ilvl w:val="1"/>
          <w:numId w:val="1"/>
        </w:numPr>
        <w:spacing w:after="0"/>
        <w:jc w:val="both"/>
        <w:rPr>
          <w:rFonts w:ascii="Arial" w:hAnsi="Arial" w:cs="Arial"/>
          <w:sz w:val="16"/>
          <w:szCs w:val="16"/>
        </w:rPr>
      </w:pPr>
      <w:r w:rsidRPr="00263072">
        <w:rPr>
          <w:rFonts w:ascii="Arial" w:hAnsi="Arial" w:cs="Arial"/>
          <w:sz w:val="16"/>
          <w:szCs w:val="16"/>
        </w:rPr>
        <w:t xml:space="preserve">Подвесной монтаж светильника на высоте ниже 2.5 метров от пола запрещен.  </w:t>
      </w:r>
      <w:r>
        <w:rPr>
          <w:rFonts w:ascii="Arial" w:hAnsi="Arial" w:cs="Arial"/>
          <w:sz w:val="16"/>
          <w:szCs w:val="16"/>
        </w:rPr>
        <w:t>Минимальное расстояние, с которого возможно смотреть на источник света должно быть не менее 0,5м.</w:t>
      </w:r>
    </w:p>
    <w:p w:rsidR="00AC3560" w:rsidRPr="00524529" w:rsidRDefault="00AC3560"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Не вскрывайте корпус светильника</w:t>
      </w:r>
      <w:r w:rsidR="009D5ACF" w:rsidRPr="00524529">
        <w:rPr>
          <w:rFonts w:ascii="Arial" w:hAnsi="Arial" w:cs="Arial"/>
          <w:sz w:val="16"/>
          <w:szCs w:val="16"/>
        </w:rPr>
        <w:t xml:space="preserve"> или драйвера</w:t>
      </w:r>
      <w:r w:rsidRPr="00524529">
        <w:rPr>
          <w:rFonts w:ascii="Arial" w:hAnsi="Arial" w:cs="Arial"/>
          <w:sz w:val="16"/>
          <w:szCs w:val="16"/>
        </w:rPr>
        <w:t>, это может привести к повреждению внутренних частей конструкции светильника.</w:t>
      </w:r>
    </w:p>
    <w:p w:rsidR="009D5ACF" w:rsidRPr="00524529" w:rsidRDefault="009D5ACF"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Эксплуатировать светильники в сетях</w:t>
      </w:r>
      <w:r w:rsidR="00375D2C" w:rsidRPr="00524529">
        <w:rPr>
          <w:rFonts w:ascii="Arial" w:hAnsi="Arial" w:cs="Arial"/>
          <w:sz w:val="16"/>
          <w:szCs w:val="16"/>
        </w:rPr>
        <w:t>,</w:t>
      </w:r>
      <w:r w:rsidRPr="00524529">
        <w:rPr>
          <w:rFonts w:ascii="Arial" w:hAnsi="Arial" w:cs="Arial"/>
          <w:sz w:val="16"/>
          <w:szCs w:val="16"/>
        </w:rPr>
        <w:t xml:space="preserve"> не соответствующих требованиям ГОСТ Р 32144-2013 запрещено.</w:t>
      </w:r>
    </w:p>
    <w:p w:rsidR="00AC3560" w:rsidRPr="00524529" w:rsidRDefault="00AC3560"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Радиоактивные и ядовитые вещества в состав светильника не входят.</w:t>
      </w:r>
    </w:p>
    <w:p w:rsidR="007F731F" w:rsidRPr="00524529" w:rsidRDefault="00565C5A"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Подключение</w:t>
      </w:r>
    </w:p>
    <w:p w:rsidR="006F73E9" w:rsidRPr="00524529" w:rsidRDefault="006F73E9" w:rsidP="00524529">
      <w:pPr>
        <w:pStyle w:val="a3"/>
        <w:numPr>
          <w:ilvl w:val="0"/>
          <w:numId w:val="3"/>
        </w:numPr>
        <w:spacing w:after="0"/>
        <w:jc w:val="both"/>
        <w:rPr>
          <w:rFonts w:ascii="Arial" w:hAnsi="Arial" w:cs="Arial"/>
          <w:sz w:val="16"/>
          <w:szCs w:val="16"/>
        </w:rPr>
      </w:pPr>
      <w:r w:rsidRPr="00524529">
        <w:rPr>
          <w:rFonts w:ascii="Arial" w:hAnsi="Arial" w:cs="Arial"/>
          <w:sz w:val="16"/>
          <w:szCs w:val="16"/>
        </w:rPr>
        <w:t xml:space="preserve">Убедитесь, что электропитание отключено. </w:t>
      </w:r>
    </w:p>
    <w:p w:rsidR="007F731F" w:rsidRPr="00524529" w:rsidRDefault="007F731F" w:rsidP="00524529">
      <w:pPr>
        <w:pStyle w:val="a3"/>
        <w:numPr>
          <w:ilvl w:val="0"/>
          <w:numId w:val="3"/>
        </w:numPr>
        <w:spacing w:after="0"/>
        <w:jc w:val="both"/>
        <w:rPr>
          <w:rFonts w:ascii="Arial" w:hAnsi="Arial" w:cs="Arial"/>
          <w:sz w:val="16"/>
          <w:szCs w:val="16"/>
        </w:rPr>
      </w:pPr>
      <w:r w:rsidRPr="00524529">
        <w:rPr>
          <w:rFonts w:ascii="Arial" w:hAnsi="Arial" w:cs="Arial"/>
          <w:sz w:val="16"/>
          <w:szCs w:val="16"/>
        </w:rPr>
        <w:t>Светильни</w:t>
      </w:r>
      <w:r w:rsidR="009D5ACF" w:rsidRPr="00524529">
        <w:rPr>
          <w:rFonts w:ascii="Arial" w:hAnsi="Arial" w:cs="Arial"/>
          <w:sz w:val="16"/>
          <w:szCs w:val="16"/>
        </w:rPr>
        <w:t>к может эксплуатироваться только с драйвером светодиодов (в комплекте поставки)</w:t>
      </w:r>
      <w:r w:rsidRPr="00524529">
        <w:rPr>
          <w:rFonts w:ascii="Arial" w:hAnsi="Arial" w:cs="Arial"/>
          <w:sz w:val="16"/>
          <w:szCs w:val="16"/>
        </w:rPr>
        <w:t xml:space="preserve">. </w:t>
      </w:r>
    </w:p>
    <w:p w:rsidR="007F731F" w:rsidRPr="00524529" w:rsidRDefault="007F731F" w:rsidP="00524529">
      <w:pPr>
        <w:pStyle w:val="a3"/>
        <w:numPr>
          <w:ilvl w:val="0"/>
          <w:numId w:val="3"/>
        </w:numPr>
        <w:spacing w:after="0"/>
        <w:jc w:val="both"/>
        <w:rPr>
          <w:rFonts w:ascii="Arial" w:hAnsi="Arial" w:cs="Arial"/>
          <w:sz w:val="16"/>
          <w:szCs w:val="16"/>
        </w:rPr>
      </w:pPr>
      <w:r w:rsidRPr="00524529">
        <w:rPr>
          <w:rFonts w:ascii="Arial" w:hAnsi="Arial" w:cs="Arial"/>
          <w:sz w:val="16"/>
          <w:szCs w:val="16"/>
        </w:rPr>
        <w:t>Сначала подключите к светильнику драйвер, з</w:t>
      </w:r>
      <w:r w:rsidR="006F73E9" w:rsidRPr="00524529">
        <w:rPr>
          <w:rFonts w:ascii="Arial" w:hAnsi="Arial" w:cs="Arial"/>
          <w:sz w:val="16"/>
          <w:szCs w:val="16"/>
        </w:rPr>
        <w:t>атем подключите драйвер к сети</w:t>
      </w:r>
      <w:r w:rsidRPr="00524529">
        <w:rPr>
          <w:rFonts w:ascii="Arial" w:hAnsi="Arial" w:cs="Arial"/>
          <w:sz w:val="16"/>
          <w:szCs w:val="16"/>
        </w:rPr>
        <w:t>, согласно</w:t>
      </w:r>
      <w:r w:rsidR="00AC3560" w:rsidRPr="00524529">
        <w:rPr>
          <w:rFonts w:ascii="Arial" w:hAnsi="Arial" w:cs="Arial"/>
          <w:sz w:val="16"/>
          <w:szCs w:val="16"/>
        </w:rPr>
        <w:t xml:space="preserve"> следующей</w:t>
      </w:r>
      <w:r w:rsidRPr="00524529">
        <w:rPr>
          <w:rFonts w:ascii="Arial" w:hAnsi="Arial" w:cs="Arial"/>
          <w:sz w:val="16"/>
          <w:szCs w:val="16"/>
        </w:rPr>
        <w:t xml:space="preserve"> схеме:</w:t>
      </w:r>
    </w:p>
    <w:p w:rsidR="007F731F" w:rsidRPr="00524529" w:rsidRDefault="00E358C5" w:rsidP="00524529">
      <w:pPr>
        <w:spacing w:after="0"/>
        <w:ind w:left="360"/>
        <w:jc w:val="center"/>
        <w:rPr>
          <w:rFonts w:ascii="Arial" w:hAnsi="Arial" w:cs="Arial"/>
          <w:sz w:val="16"/>
          <w:szCs w:val="16"/>
        </w:rPr>
      </w:pPr>
      <w:r w:rsidRPr="00524529">
        <w:rPr>
          <w:rFonts w:ascii="Arial" w:hAnsi="Arial" w:cs="Arial"/>
          <w:noProof/>
          <w:sz w:val="16"/>
          <w:szCs w:val="16"/>
        </w:rPr>
        <w:lastRenderedPageBreak/>
        <w:drawing>
          <wp:inline distT="0" distB="0" distL="0" distR="0" wp14:anchorId="1E44CAA6" wp14:editId="506B7872">
            <wp:extent cx="2812415" cy="1083945"/>
            <wp:effectExtent l="0" t="0" r="6985" b="1905"/>
            <wp:docPr id="1" name="Рисунок 1"/>
            <wp:cNvGraphicFramePr/>
            <a:graphic xmlns:a="http://schemas.openxmlformats.org/drawingml/2006/main">
              <a:graphicData uri="http://schemas.openxmlformats.org/drawingml/2006/picture">
                <pic:pic xmlns:pic="http://schemas.openxmlformats.org/drawingml/2006/picture">
                  <pic:nvPicPr>
                    <pic:cNvPr id="5" name="Рисунок 1"/>
                    <pic:cNvPicPr/>
                  </pic:nvPicPr>
                  <pic:blipFill>
                    <a:blip r:embed="rId5" cstate="print"/>
                    <a:srcRect/>
                    <a:stretch>
                      <a:fillRect/>
                    </a:stretch>
                  </pic:blipFill>
                  <pic:spPr bwMode="auto">
                    <a:xfrm>
                      <a:off x="0" y="0"/>
                      <a:ext cx="2812415" cy="1083945"/>
                    </a:xfrm>
                    <a:prstGeom prst="rect">
                      <a:avLst/>
                    </a:prstGeom>
                    <a:noFill/>
                    <a:ln w="9525">
                      <a:noFill/>
                      <a:miter lim="800000"/>
                      <a:headEnd/>
                      <a:tailEnd/>
                    </a:ln>
                  </pic:spPr>
                </pic:pic>
              </a:graphicData>
            </a:graphic>
          </wp:inline>
        </w:drawing>
      </w:r>
    </w:p>
    <w:p w:rsidR="0060421B" w:rsidRPr="00524529" w:rsidRDefault="006F73E9" w:rsidP="00524529">
      <w:pPr>
        <w:pStyle w:val="a3"/>
        <w:numPr>
          <w:ilvl w:val="0"/>
          <w:numId w:val="3"/>
        </w:numPr>
        <w:spacing w:after="0"/>
        <w:jc w:val="both"/>
        <w:rPr>
          <w:rFonts w:ascii="Arial" w:hAnsi="Arial" w:cs="Arial"/>
          <w:sz w:val="16"/>
          <w:szCs w:val="16"/>
        </w:rPr>
      </w:pPr>
      <w:r w:rsidRPr="00524529">
        <w:rPr>
          <w:rFonts w:ascii="Arial" w:hAnsi="Arial" w:cs="Arial"/>
          <w:sz w:val="16"/>
          <w:szCs w:val="16"/>
        </w:rPr>
        <w:t>У</w:t>
      </w:r>
      <w:r w:rsidR="0060421B" w:rsidRPr="00524529">
        <w:rPr>
          <w:rFonts w:ascii="Arial" w:hAnsi="Arial" w:cs="Arial"/>
          <w:sz w:val="16"/>
          <w:szCs w:val="16"/>
        </w:rPr>
        <w:t xml:space="preserve">становите светильник в </w:t>
      </w:r>
      <w:r w:rsidR="00090754" w:rsidRPr="00524529">
        <w:rPr>
          <w:rFonts w:ascii="Arial" w:hAnsi="Arial" w:cs="Arial"/>
          <w:sz w:val="16"/>
          <w:szCs w:val="16"/>
        </w:rPr>
        <w:t>ячейку подвесного потол</w:t>
      </w:r>
      <w:r w:rsidR="0060421B" w:rsidRPr="00524529">
        <w:rPr>
          <w:rFonts w:ascii="Arial" w:hAnsi="Arial" w:cs="Arial"/>
          <w:sz w:val="16"/>
          <w:szCs w:val="16"/>
        </w:rPr>
        <w:t>к</w:t>
      </w:r>
      <w:r w:rsidR="00090754" w:rsidRPr="00524529">
        <w:rPr>
          <w:rFonts w:ascii="Arial" w:hAnsi="Arial" w:cs="Arial"/>
          <w:sz w:val="16"/>
          <w:szCs w:val="16"/>
        </w:rPr>
        <w:t>а</w:t>
      </w:r>
      <w:r w:rsidR="0060421B" w:rsidRPr="00524529">
        <w:rPr>
          <w:rFonts w:ascii="Arial" w:hAnsi="Arial" w:cs="Arial"/>
          <w:sz w:val="16"/>
          <w:szCs w:val="16"/>
        </w:rPr>
        <w:t xml:space="preserve"> типа Армстронг</w:t>
      </w:r>
      <w:r w:rsidR="00F86C29" w:rsidRPr="00524529">
        <w:rPr>
          <w:rFonts w:ascii="Arial" w:hAnsi="Arial" w:cs="Arial"/>
          <w:sz w:val="16"/>
          <w:szCs w:val="16"/>
        </w:rPr>
        <w:t>:</w:t>
      </w:r>
    </w:p>
    <w:p w:rsidR="0060421B" w:rsidRPr="00524529" w:rsidRDefault="0060421B" w:rsidP="00524529">
      <w:pPr>
        <w:spacing w:after="0"/>
        <w:ind w:left="360"/>
        <w:jc w:val="center"/>
        <w:rPr>
          <w:rFonts w:ascii="Arial" w:hAnsi="Arial" w:cs="Arial"/>
          <w:sz w:val="16"/>
          <w:szCs w:val="16"/>
        </w:rPr>
      </w:pPr>
      <w:r w:rsidRPr="00524529">
        <w:rPr>
          <w:rFonts w:ascii="Arial" w:hAnsi="Arial" w:cs="Arial"/>
          <w:noProof/>
          <w:sz w:val="16"/>
          <w:szCs w:val="16"/>
        </w:rPr>
        <w:drawing>
          <wp:inline distT="0" distB="0" distL="0" distR="0">
            <wp:extent cx="2976499" cy="9144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84097" cy="916734"/>
                    </a:xfrm>
                    <a:prstGeom prst="rect">
                      <a:avLst/>
                    </a:prstGeom>
                    <a:noFill/>
                    <a:ln w="9525">
                      <a:noFill/>
                      <a:miter lim="800000"/>
                      <a:headEnd/>
                      <a:tailEnd/>
                    </a:ln>
                  </pic:spPr>
                </pic:pic>
              </a:graphicData>
            </a:graphic>
          </wp:inline>
        </w:drawing>
      </w:r>
    </w:p>
    <w:p w:rsidR="00FB6A1F" w:rsidRPr="00524529" w:rsidRDefault="00FB6A1F" w:rsidP="00524529">
      <w:pPr>
        <w:pStyle w:val="a3"/>
        <w:numPr>
          <w:ilvl w:val="0"/>
          <w:numId w:val="3"/>
        </w:numPr>
        <w:spacing w:after="0"/>
        <w:jc w:val="both"/>
        <w:rPr>
          <w:rFonts w:ascii="Arial" w:hAnsi="Arial" w:cs="Arial"/>
          <w:sz w:val="16"/>
          <w:szCs w:val="16"/>
        </w:rPr>
      </w:pPr>
      <w:r w:rsidRPr="00524529">
        <w:rPr>
          <w:rFonts w:ascii="Arial" w:hAnsi="Arial" w:cs="Arial"/>
          <w:sz w:val="16"/>
          <w:szCs w:val="16"/>
        </w:rPr>
        <w:t>Для подвесного монтажа светильника воспользуйтесь схемой:</w:t>
      </w:r>
    </w:p>
    <w:p w:rsidR="00FB6A1F" w:rsidRPr="00524529" w:rsidRDefault="00140004" w:rsidP="00524529">
      <w:pPr>
        <w:pStyle w:val="a3"/>
        <w:spacing w:after="0"/>
        <w:ind w:left="360"/>
        <w:jc w:val="center"/>
        <w:rPr>
          <w:rFonts w:ascii="Arial" w:hAnsi="Arial" w:cs="Arial"/>
          <w:sz w:val="16"/>
          <w:szCs w:val="16"/>
        </w:rPr>
      </w:pPr>
      <w:r w:rsidRPr="00524529">
        <w:rPr>
          <w:rFonts w:ascii="Arial" w:hAnsi="Arial" w:cs="Arial"/>
          <w:noProof/>
          <w:sz w:val="16"/>
          <w:szCs w:val="16"/>
        </w:rPr>
        <w:drawing>
          <wp:inline distT="0" distB="0" distL="0" distR="0" wp14:anchorId="570FE5CD" wp14:editId="3770C0E7">
            <wp:extent cx="5493360" cy="26543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23507" cy="2668867"/>
                    </a:xfrm>
                    <a:prstGeom prst="rect">
                      <a:avLst/>
                    </a:prstGeom>
                  </pic:spPr>
                </pic:pic>
              </a:graphicData>
            </a:graphic>
          </wp:inline>
        </w:drawing>
      </w:r>
    </w:p>
    <w:p w:rsidR="00155F3B" w:rsidRPr="00524529" w:rsidRDefault="007F731F" w:rsidP="00524529">
      <w:pPr>
        <w:pStyle w:val="a3"/>
        <w:numPr>
          <w:ilvl w:val="0"/>
          <w:numId w:val="3"/>
        </w:numPr>
        <w:spacing w:after="0"/>
        <w:jc w:val="both"/>
        <w:rPr>
          <w:rFonts w:ascii="Arial" w:hAnsi="Arial" w:cs="Arial"/>
          <w:sz w:val="16"/>
          <w:szCs w:val="16"/>
        </w:rPr>
      </w:pPr>
      <w:r w:rsidRPr="00524529">
        <w:rPr>
          <w:rFonts w:ascii="Arial" w:hAnsi="Arial" w:cs="Arial"/>
          <w:sz w:val="16"/>
          <w:szCs w:val="16"/>
        </w:rPr>
        <w:t>Включите питание.</w:t>
      </w:r>
    </w:p>
    <w:p w:rsidR="00AC3560" w:rsidRPr="00524529" w:rsidRDefault="00AC3560"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Обслу</w:t>
      </w:r>
      <w:r w:rsidR="00565C5A" w:rsidRPr="00524529">
        <w:rPr>
          <w:rFonts w:ascii="Arial" w:hAnsi="Arial" w:cs="Arial"/>
          <w:b/>
          <w:sz w:val="16"/>
          <w:szCs w:val="16"/>
        </w:rPr>
        <w:t>живание светильника</w:t>
      </w:r>
    </w:p>
    <w:p w:rsidR="00AC3560" w:rsidRPr="00524529" w:rsidRDefault="00AC3560"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 xml:space="preserve">Все работы по обслуживанию светильника осуществлять только при </w:t>
      </w:r>
      <w:r w:rsidR="00A93383" w:rsidRPr="00524529">
        <w:rPr>
          <w:rFonts w:ascii="Arial" w:hAnsi="Arial" w:cs="Arial"/>
          <w:sz w:val="16"/>
          <w:szCs w:val="16"/>
        </w:rPr>
        <w:t>от</w:t>
      </w:r>
      <w:r w:rsidRPr="00524529">
        <w:rPr>
          <w:rFonts w:ascii="Arial" w:hAnsi="Arial" w:cs="Arial"/>
          <w:sz w:val="16"/>
          <w:szCs w:val="16"/>
        </w:rPr>
        <w:t>ключенном электропитании.</w:t>
      </w:r>
    </w:p>
    <w:p w:rsidR="00AC3560" w:rsidRPr="00524529" w:rsidRDefault="00AC3560" w:rsidP="00524529">
      <w:pPr>
        <w:pStyle w:val="a3"/>
        <w:numPr>
          <w:ilvl w:val="1"/>
          <w:numId w:val="1"/>
        </w:numPr>
        <w:spacing w:after="0"/>
        <w:jc w:val="both"/>
        <w:rPr>
          <w:rFonts w:ascii="Arial" w:hAnsi="Arial" w:cs="Arial"/>
          <w:sz w:val="16"/>
          <w:szCs w:val="16"/>
        </w:rPr>
      </w:pPr>
      <w:r w:rsidRPr="00524529">
        <w:rPr>
          <w:rFonts w:ascii="Arial" w:hAnsi="Arial" w:cs="Arial"/>
          <w:sz w:val="16"/>
          <w:szCs w:val="16"/>
        </w:rPr>
        <w:t xml:space="preserve">Светильник не требует специального технического обслуживания. Протирку светильника от пыли производить </w:t>
      </w:r>
      <w:r w:rsidR="00A93383" w:rsidRPr="00524529">
        <w:rPr>
          <w:rFonts w:ascii="Arial" w:hAnsi="Arial" w:cs="Arial"/>
          <w:sz w:val="16"/>
          <w:szCs w:val="16"/>
        </w:rPr>
        <w:t xml:space="preserve">сухой </w:t>
      </w:r>
      <w:r w:rsidRPr="00524529">
        <w:rPr>
          <w:rFonts w:ascii="Arial" w:hAnsi="Arial" w:cs="Arial"/>
          <w:sz w:val="16"/>
          <w:szCs w:val="16"/>
        </w:rPr>
        <w:t>мягкой тканью по мере необходимости.</w:t>
      </w:r>
    </w:p>
    <w:p w:rsidR="00D52FD2" w:rsidRPr="00524529" w:rsidRDefault="00D52FD2" w:rsidP="00524529">
      <w:pPr>
        <w:pStyle w:val="a3"/>
        <w:numPr>
          <w:ilvl w:val="0"/>
          <w:numId w:val="1"/>
        </w:numPr>
        <w:spacing w:after="0"/>
        <w:ind w:left="714" w:hanging="357"/>
        <w:jc w:val="both"/>
        <w:rPr>
          <w:rFonts w:ascii="Arial" w:eastAsia="Times New Roman" w:hAnsi="Arial" w:cs="Arial"/>
          <w:b/>
          <w:sz w:val="16"/>
          <w:szCs w:val="16"/>
        </w:rPr>
      </w:pPr>
      <w:r w:rsidRPr="00524529">
        <w:rPr>
          <w:rFonts w:ascii="Arial" w:eastAsia="Times New Roman" w:hAnsi="Arial" w:cs="Arial"/>
          <w:b/>
          <w:sz w:val="16"/>
          <w:szCs w:val="16"/>
        </w:rPr>
        <w:t>Характерные неисправности и методы их устранения</w:t>
      </w:r>
    </w:p>
    <w:tbl>
      <w:tblPr>
        <w:tblW w:w="0" w:type="auto"/>
        <w:jc w:val="center"/>
        <w:tblLook w:val="0000" w:firstRow="0" w:lastRow="0" w:firstColumn="0" w:lastColumn="0" w:noHBand="0" w:noVBand="0"/>
      </w:tblPr>
      <w:tblGrid>
        <w:gridCol w:w="2849"/>
        <w:gridCol w:w="2696"/>
        <w:gridCol w:w="4911"/>
      </w:tblGrid>
      <w:tr w:rsidR="00D52FD2" w:rsidRPr="00524529" w:rsidTr="003E289B">
        <w:trPr>
          <w:jc w:val="center"/>
        </w:trPr>
        <w:tc>
          <w:tcPr>
            <w:tcW w:w="0" w:type="auto"/>
            <w:tcBorders>
              <w:top w:val="single" w:sz="4" w:space="0" w:color="000000"/>
              <w:left w:val="single" w:sz="4" w:space="0" w:color="000000"/>
              <w:bottom w:val="single" w:sz="4" w:space="0" w:color="000000"/>
            </w:tcBorders>
            <w:vAlign w:val="center"/>
          </w:tcPr>
          <w:p w:rsidR="00D52FD2" w:rsidRPr="00524529" w:rsidRDefault="00D52FD2" w:rsidP="00524529">
            <w:pPr>
              <w:spacing w:after="0"/>
              <w:rPr>
                <w:rFonts w:ascii="Arial" w:eastAsia="Times New Roman" w:hAnsi="Arial" w:cs="Arial"/>
                <w:b/>
                <w:sz w:val="16"/>
                <w:szCs w:val="16"/>
              </w:rPr>
            </w:pPr>
            <w:r w:rsidRPr="00524529">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D52FD2" w:rsidRPr="00524529" w:rsidRDefault="00D52FD2" w:rsidP="00524529">
            <w:pPr>
              <w:snapToGrid w:val="0"/>
              <w:spacing w:after="0"/>
              <w:rPr>
                <w:rFonts w:ascii="Arial" w:eastAsia="Times New Roman" w:hAnsi="Arial" w:cs="Arial"/>
                <w:b/>
                <w:sz w:val="16"/>
                <w:szCs w:val="16"/>
              </w:rPr>
            </w:pPr>
            <w:r w:rsidRPr="00524529">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524529" w:rsidRDefault="00D52FD2" w:rsidP="00524529">
            <w:pPr>
              <w:snapToGrid w:val="0"/>
              <w:spacing w:after="0"/>
              <w:rPr>
                <w:rFonts w:ascii="Arial" w:eastAsia="Times New Roman" w:hAnsi="Arial" w:cs="Arial"/>
                <w:b/>
                <w:sz w:val="16"/>
                <w:szCs w:val="16"/>
              </w:rPr>
            </w:pPr>
            <w:r w:rsidRPr="00524529">
              <w:rPr>
                <w:rFonts w:ascii="Arial" w:eastAsia="Times New Roman" w:hAnsi="Arial" w:cs="Arial"/>
                <w:b/>
                <w:sz w:val="16"/>
                <w:szCs w:val="16"/>
              </w:rPr>
              <w:t>Метод устранения</w:t>
            </w:r>
          </w:p>
        </w:tc>
      </w:tr>
      <w:tr w:rsidR="00D52FD2" w:rsidRPr="00524529" w:rsidTr="003E289B">
        <w:trPr>
          <w:trHeight w:val="137"/>
          <w:jc w:val="center"/>
        </w:trPr>
        <w:tc>
          <w:tcPr>
            <w:tcW w:w="0" w:type="auto"/>
            <w:vMerge w:val="restart"/>
            <w:tcBorders>
              <w:left w:val="single" w:sz="4" w:space="0" w:color="000000"/>
            </w:tcBorders>
            <w:vAlign w:val="center"/>
          </w:tcPr>
          <w:p w:rsidR="00D52FD2" w:rsidRPr="00524529" w:rsidRDefault="00D52FD2" w:rsidP="00524529">
            <w:pPr>
              <w:snapToGrid w:val="0"/>
              <w:spacing w:after="0"/>
              <w:rPr>
                <w:rFonts w:ascii="Arial" w:eastAsia="Times New Roman" w:hAnsi="Arial" w:cs="Arial"/>
                <w:sz w:val="16"/>
                <w:szCs w:val="16"/>
              </w:rPr>
            </w:pPr>
            <w:r w:rsidRPr="00524529">
              <w:rPr>
                <w:rFonts w:ascii="Arial" w:eastAsia="Times New Roman" w:hAnsi="Arial" w:cs="Arial"/>
                <w:sz w:val="16"/>
                <w:szCs w:val="16"/>
              </w:rPr>
              <w:t xml:space="preserve">При включении </w:t>
            </w:r>
            <w:r w:rsidRPr="00524529">
              <w:rPr>
                <w:rFonts w:ascii="Arial" w:hAnsi="Arial" w:cs="Arial"/>
                <w:sz w:val="16"/>
                <w:szCs w:val="16"/>
              </w:rPr>
              <w:t>питания</w:t>
            </w:r>
            <w:r w:rsidRPr="00524529">
              <w:rPr>
                <w:rFonts w:ascii="Arial" w:eastAsia="Times New Roman" w:hAnsi="Arial" w:cs="Arial"/>
                <w:sz w:val="16"/>
                <w:szCs w:val="16"/>
              </w:rPr>
              <w:t xml:space="preserve"> </w:t>
            </w:r>
            <w:r w:rsidRPr="00524529">
              <w:rPr>
                <w:rFonts w:ascii="Arial" w:hAnsi="Arial" w:cs="Arial"/>
                <w:sz w:val="16"/>
                <w:szCs w:val="16"/>
              </w:rPr>
              <w:t>светильник</w:t>
            </w:r>
            <w:r w:rsidRPr="00524529">
              <w:rPr>
                <w:rFonts w:ascii="Arial" w:eastAsia="Times New Roman" w:hAnsi="Arial" w:cs="Arial"/>
                <w:sz w:val="16"/>
                <w:szCs w:val="16"/>
              </w:rPr>
              <w:t xml:space="preserve"> не </w:t>
            </w:r>
            <w:r w:rsidRPr="00524529">
              <w:rPr>
                <w:rFonts w:ascii="Arial" w:hAnsi="Arial" w:cs="Arial"/>
                <w:sz w:val="16"/>
                <w:szCs w:val="16"/>
              </w:rPr>
              <w:t>работает</w:t>
            </w:r>
          </w:p>
        </w:tc>
        <w:tc>
          <w:tcPr>
            <w:tcW w:w="0" w:type="auto"/>
            <w:tcBorders>
              <w:left w:val="single" w:sz="4" w:space="0" w:color="000000"/>
              <w:bottom w:val="single" w:sz="4" w:space="0" w:color="000000"/>
            </w:tcBorders>
            <w:vAlign w:val="center"/>
          </w:tcPr>
          <w:p w:rsidR="00D52FD2" w:rsidRPr="00524529" w:rsidRDefault="00D52FD2" w:rsidP="00524529">
            <w:pPr>
              <w:tabs>
                <w:tab w:val="left" w:pos="360"/>
              </w:tabs>
              <w:suppressAutoHyphens/>
              <w:snapToGrid w:val="0"/>
              <w:spacing w:after="0"/>
              <w:rPr>
                <w:rFonts w:ascii="Arial" w:eastAsia="Times New Roman" w:hAnsi="Arial" w:cs="Arial"/>
                <w:sz w:val="16"/>
                <w:szCs w:val="16"/>
              </w:rPr>
            </w:pPr>
            <w:r w:rsidRPr="00524529">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524529" w:rsidRDefault="00D52FD2" w:rsidP="00524529">
            <w:pPr>
              <w:tabs>
                <w:tab w:val="left" w:pos="360"/>
              </w:tabs>
              <w:suppressAutoHyphens/>
              <w:snapToGrid w:val="0"/>
              <w:spacing w:after="0" w:line="240" w:lineRule="auto"/>
              <w:rPr>
                <w:rFonts w:ascii="Arial" w:eastAsia="Times New Roman" w:hAnsi="Arial" w:cs="Arial"/>
                <w:sz w:val="16"/>
                <w:szCs w:val="16"/>
              </w:rPr>
            </w:pPr>
            <w:r w:rsidRPr="00524529">
              <w:rPr>
                <w:rFonts w:ascii="Arial" w:eastAsia="Times New Roman" w:hAnsi="Arial" w:cs="Arial"/>
                <w:sz w:val="16"/>
                <w:szCs w:val="16"/>
              </w:rPr>
              <w:t>Проверьте наличие напряжения питающей сети</w:t>
            </w:r>
            <w:r w:rsidR="00FA500E" w:rsidRPr="00524529">
              <w:rPr>
                <w:rFonts w:ascii="Arial" w:hAnsi="Arial" w:cs="Arial"/>
                <w:sz w:val="16"/>
                <w:szCs w:val="16"/>
              </w:rPr>
              <w:t xml:space="preserve"> и, при необходимости, устраните неисправность</w:t>
            </w:r>
          </w:p>
        </w:tc>
      </w:tr>
      <w:tr w:rsidR="00D52FD2" w:rsidRPr="00524529" w:rsidTr="003E289B">
        <w:trPr>
          <w:trHeight w:val="137"/>
          <w:jc w:val="center"/>
        </w:trPr>
        <w:tc>
          <w:tcPr>
            <w:tcW w:w="0" w:type="auto"/>
            <w:vMerge/>
            <w:tcBorders>
              <w:left w:val="single" w:sz="4" w:space="0" w:color="000000"/>
            </w:tcBorders>
            <w:vAlign w:val="center"/>
          </w:tcPr>
          <w:p w:rsidR="00D52FD2" w:rsidRPr="00524529" w:rsidRDefault="00D52FD2" w:rsidP="00524529">
            <w:pPr>
              <w:snapToGrid w:val="0"/>
              <w:spacing w:after="0"/>
              <w:jc w:val="center"/>
              <w:rPr>
                <w:rFonts w:ascii="Arial" w:hAnsi="Arial" w:cs="Arial"/>
                <w:sz w:val="16"/>
                <w:szCs w:val="16"/>
              </w:rPr>
            </w:pPr>
          </w:p>
        </w:tc>
        <w:tc>
          <w:tcPr>
            <w:tcW w:w="0" w:type="auto"/>
            <w:tcBorders>
              <w:left w:val="single" w:sz="4" w:space="0" w:color="000000"/>
              <w:bottom w:val="single" w:sz="4" w:space="0" w:color="000000"/>
            </w:tcBorders>
            <w:vAlign w:val="center"/>
          </w:tcPr>
          <w:p w:rsidR="00D52FD2" w:rsidRPr="00524529" w:rsidRDefault="00D52FD2" w:rsidP="00524529">
            <w:pPr>
              <w:tabs>
                <w:tab w:val="left" w:pos="360"/>
              </w:tabs>
              <w:suppressAutoHyphens/>
              <w:snapToGrid w:val="0"/>
              <w:spacing w:after="0"/>
              <w:jc w:val="center"/>
              <w:rPr>
                <w:rFonts w:ascii="Arial" w:hAnsi="Arial" w:cs="Arial"/>
                <w:sz w:val="16"/>
                <w:szCs w:val="16"/>
              </w:rPr>
            </w:pPr>
            <w:r w:rsidRPr="00524529">
              <w:rPr>
                <w:rFonts w:ascii="Arial" w:hAnsi="Arial" w:cs="Arial"/>
                <w:sz w:val="16"/>
                <w:szCs w:val="16"/>
              </w:rPr>
              <w:t>Неправильная схема подключения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524529" w:rsidRDefault="00FA500E" w:rsidP="00524529">
            <w:pPr>
              <w:suppressAutoHyphens/>
              <w:snapToGrid w:val="0"/>
              <w:spacing w:after="0" w:line="240" w:lineRule="auto"/>
              <w:rPr>
                <w:rFonts w:ascii="Arial" w:hAnsi="Arial" w:cs="Arial"/>
                <w:sz w:val="16"/>
                <w:szCs w:val="16"/>
              </w:rPr>
            </w:pPr>
            <w:r w:rsidRPr="00524529">
              <w:rPr>
                <w:rFonts w:ascii="Arial" w:hAnsi="Arial" w:cs="Arial"/>
                <w:sz w:val="16"/>
                <w:szCs w:val="16"/>
              </w:rPr>
              <w:t>Проверьте схему подключения и устраните неисправность</w:t>
            </w:r>
          </w:p>
        </w:tc>
      </w:tr>
      <w:tr w:rsidR="00D52FD2" w:rsidRPr="00524529" w:rsidTr="003E289B">
        <w:trPr>
          <w:trHeight w:val="137"/>
          <w:jc w:val="center"/>
        </w:trPr>
        <w:tc>
          <w:tcPr>
            <w:tcW w:w="0" w:type="auto"/>
            <w:vMerge/>
            <w:tcBorders>
              <w:left w:val="single" w:sz="4" w:space="0" w:color="000000"/>
            </w:tcBorders>
            <w:vAlign w:val="center"/>
          </w:tcPr>
          <w:p w:rsidR="00D52FD2" w:rsidRPr="00524529" w:rsidRDefault="00D52FD2" w:rsidP="00524529">
            <w:pPr>
              <w:snapToGrid w:val="0"/>
              <w:spacing w:after="0"/>
              <w:jc w:val="center"/>
              <w:rPr>
                <w:rFonts w:ascii="Arial" w:hAnsi="Arial" w:cs="Arial"/>
                <w:sz w:val="16"/>
                <w:szCs w:val="16"/>
              </w:rPr>
            </w:pPr>
          </w:p>
        </w:tc>
        <w:tc>
          <w:tcPr>
            <w:tcW w:w="0" w:type="auto"/>
            <w:tcBorders>
              <w:left w:val="single" w:sz="4" w:space="0" w:color="000000"/>
              <w:bottom w:val="single" w:sz="4" w:space="0" w:color="000000"/>
            </w:tcBorders>
            <w:vAlign w:val="center"/>
          </w:tcPr>
          <w:p w:rsidR="00D52FD2" w:rsidRPr="00524529" w:rsidRDefault="00D52FD2" w:rsidP="00524529">
            <w:pPr>
              <w:tabs>
                <w:tab w:val="left" w:pos="360"/>
              </w:tabs>
              <w:suppressAutoHyphens/>
              <w:snapToGrid w:val="0"/>
              <w:spacing w:after="0"/>
              <w:rPr>
                <w:rFonts w:ascii="Arial" w:hAnsi="Arial" w:cs="Arial"/>
                <w:sz w:val="16"/>
                <w:szCs w:val="16"/>
              </w:rPr>
            </w:pPr>
            <w:r w:rsidRPr="00524529">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52FD2" w:rsidRPr="00524529" w:rsidRDefault="00FA500E" w:rsidP="00524529">
            <w:pPr>
              <w:suppressAutoHyphens/>
              <w:snapToGrid w:val="0"/>
              <w:spacing w:after="0" w:line="240" w:lineRule="auto"/>
              <w:rPr>
                <w:rFonts w:ascii="Arial" w:hAnsi="Arial" w:cs="Arial"/>
                <w:sz w:val="16"/>
                <w:szCs w:val="16"/>
              </w:rPr>
            </w:pPr>
            <w:r w:rsidRPr="00524529">
              <w:rPr>
                <w:rFonts w:ascii="Arial" w:hAnsi="Arial" w:cs="Arial"/>
                <w:sz w:val="16"/>
                <w:szCs w:val="16"/>
              </w:rPr>
              <w:t>Проверьте контакты в схеме подключения и устраните неисправность</w:t>
            </w:r>
          </w:p>
        </w:tc>
      </w:tr>
      <w:tr w:rsidR="00D52FD2" w:rsidRPr="00524529" w:rsidTr="003E289B">
        <w:trPr>
          <w:trHeight w:val="137"/>
          <w:jc w:val="center"/>
        </w:trPr>
        <w:tc>
          <w:tcPr>
            <w:tcW w:w="0" w:type="auto"/>
            <w:vMerge/>
            <w:tcBorders>
              <w:left w:val="single" w:sz="4" w:space="0" w:color="000000"/>
              <w:bottom w:val="single" w:sz="4" w:space="0" w:color="auto"/>
            </w:tcBorders>
            <w:vAlign w:val="center"/>
          </w:tcPr>
          <w:p w:rsidR="00D52FD2" w:rsidRPr="00524529" w:rsidRDefault="00D52FD2" w:rsidP="00524529">
            <w:pPr>
              <w:snapToGrid w:val="0"/>
              <w:spacing w:after="0"/>
              <w:jc w:val="center"/>
              <w:rPr>
                <w:rFonts w:ascii="Arial" w:hAnsi="Arial" w:cs="Arial"/>
                <w:sz w:val="16"/>
                <w:szCs w:val="16"/>
              </w:rPr>
            </w:pPr>
          </w:p>
        </w:tc>
        <w:tc>
          <w:tcPr>
            <w:tcW w:w="0" w:type="auto"/>
            <w:tcBorders>
              <w:left w:val="single" w:sz="4" w:space="0" w:color="000000"/>
              <w:bottom w:val="single" w:sz="4" w:space="0" w:color="auto"/>
            </w:tcBorders>
            <w:vAlign w:val="center"/>
          </w:tcPr>
          <w:p w:rsidR="00D52FD2" w:rsidRPr="00524529" w:rsidRDefault="00D52FD2" w:rsidP="00524529">
            <w:pPr>
              <w:tabs>
                <w:tab w:val="left" w:pos="360"/>
              </w:tabs>
              <w:suppressAutoHyphens/>
              <w:snapToGrid w:val="0"/>
              <w:spacing w:after="0"/>
              <w:rPr>
                <w:rFonts w:ascii="Arial" w:hAnsi="Arial" w:cs="Arial"/>
                <w:sz w:val="16"/>
                <w:szCs w:val="16"/>
              </w:rPr>
            </w:pPr>
            <w:r w:rsidRPr="00524529">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52FD2" w:rsidRPr="00524529" w:rsidRDefault="00FA500E" w:rsidP="00524529">
            <w:pPr>
              <w:suppressAutoHyphens/>
              <w:snapToGrid w:val="0"/>
              <w:spacing w:after="0" w:line="240" w:lineRule="auto"/>
              <w:rPr>
                <w:rFonts w:ascii="Arial" w:hAnsi="Arial" w:cs="Arial"/>
                <w:sz w:val="16"/>
                <w:szCs w:val="16"/>
              </w:rPr>
            </w:pPr>
            <w:r w:rsidRPr="00524529">
              <w:rPr>
                <w:rFonts w:ascii="Arial" w:hAnsi="Arial" w:cs="Arial"/>
                <w:sz w:val="16"/>
                <w:szCs w:val="16"/>
              </w:rPr>
              <w:t>Проверьте целостность цепей и целостность изоляции</w:t>
            </w:r>
          </w:p>
        </w:tc>
      </w:tr>
      <w:tr w:rsidR="0001102A" w:rsidRPr="00524529" w:rsidTr="00F86C29">
        <w:trPr>
          <w:trHeight w:val="762"/>
          <w:jc w:val="center"/>
        </w:trPr>
        <w:tc>
          <w:tcPr>
            <w:tcW w:w="0" w:type="auto"/>
            <w:vMerge w:val="restart"/>
            <w:tcBorders>
              <w:top w:val="single" w:sz="4" w:space="0" w:color="auto"/>
              <w:left w:val="single" w:sz="4" w:space="0" w:color="auto"/>
              <w:right w:val="single" w:sz="4" w:space="0" w:color="auto"/>
            </w:tcBorders>
            <w:vAlign w:val="center"/>
          </w:tcPr>
          <w:p w:rsidR="0001102A" w:rsidRPr="00524529" w:rsidRDefault="0001102A" w:rsidP="00524529">
            <w:pPr>
              <w:snapToGrid w:val="0"/>
              <w:spacing w:after="0"/>
              <w:rPr>
                <w:rFonts w:ascii="Arial" w:hAnsi="Arial" w:cs="Arial"/>
                <w:sz w:val="16"/>
                <w:szCs w:val="16"/>
              </w:rPr>
            </w:pPr>
            <w:r w:rsidRPr="00524529">
              <w:rPr>
                <w:rFonts w:ascii="Arial" w:hAnsi="Arial" w:cs="Arial"/>
                <w:sz w:val="16"/>
                <w:szCs w:val="16"/>
              </w:rPr>
              <w:t>В выключенном состоянии светильник наблюдается тусклое свечение светильника</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524529" w:rsidRDefault="0001102A" w:rsidP="00524529">
            <w:pPr>
              <w:tabs>
                <w:tab w:val="left" w:pos="360"/>
              </w:tabs>
              <w:suppressAutoHyphens/>
              <w:snapToGrid w:val="0"/>
              <w:spacing w:after="0"/>
              <w:rPr>
                <w:rFonts w:ascii="Arial" w:hAnsi="Arial" w:cs="Arial"/>
                <w:sz w:val="16"/>
                <w:szCs w:val="16"/>
              </w:rPr>
            </w:pPr>
            <w:r w:rsidRPr="00524529">
              <w:rPr>
                <w:rFonts w:ascii="Arial" w:hAnsi="Arial" w:cs="Arial"/>
                <w:sz w:val="16"/>
                <w:szCs w:val="16"/>
              </w:rPr>
              <w:t>Светильник подключен через выключатель со светодиодной или неоновой подсветкой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524529" w:rsidRDefault="0001102A" w:rsidP="00524529">
            <w:pPr>
              <w:suppressAutoHyphens/>
              <w:snapToGrid w:val="0"/>
              <w:spacing w:after="0" w:line="240" w:lineRule="auto"/>
              <w:rPr>
                <w:rFonts w:ascii="Arial" w:hAnsi="Arial" w:cs="Arial"/>
                <w:sz w:val="16"/>
                <w:szCs w:val="16"/>
              </w:rPr>
            </w:pPr>
            <w:r w:rsidRPr="00524529">
              <w:rPr>
                <w:rFonts w:ascii="Arial" w:hAnsi="Arial" w:cs="Arial"/>
                <w:sz w:val="16"/>
                <w:szCs w:val="16"/>
              </w:rPr>
              <w:t>Не является неисправностью. Отключите светодиодную подсветку в выключателе, либо замените выключатель. При необходимости обратитесь к квалифицированному электрику.</w:t>
            </w:r>
          </w:p>
        </w:tc>
      </w:tr>
      <w:tr w:rsidR="0001102A" w:rsidRPr="00524529" w:rsidTr="003E289B">
        <w:trPr>
          <w:trHeight w:val="137"/>
          <w:jc w:val="center"/>
        </w:trPr>
        <w:tc>
          <w:tcPr>
            <w:tcW w:w="0" w:type="auto"/>
            <w:vMerge/>
            <w:tcBorders>
              <w:left w:val="single" w:sz="4" w:space="0" w:color="auto"/>
              <w:bottom w:val="single" w:sz="4" w:space="0" w:color="auto"/>
              <w:right w:val="single" w:sz="4" w:space="0" w:color="auto"/>
            </w:tcBorders>
            <w:vAlign w:val="center"/>
          </w:tcPr>
          <w:p w:rsidR="0001102A" w:rsidRPr="00524529" w:rsidRDefault="0001102A" w:rsidP="00524529">
            <w:pPr>
              <w:snapToGrid w:val="0"/>
              <w:spacing w:after="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01102A" w:rsidRPr="00524529" w:rsidRDefault="0001102A" w:rsidP="00524529">
            <w:pPr>
              <w:tabs>
                <w:tab w:val="left" w:pos="360"/>
              </w:tabs>
              <w:suppressAutoHyphens/>
              <w:snapToGrid w:val="0"/>
              <w:spacing w:after="0"/>
              <w:rPr>
                <w:rFonts w:ascii="Arial" w:hAnsi="Arial" w:cs="Arial"/>
                <w:sz w:val="16"/>
                <w:szCs w:val="16"/>
              </w:rPr>
            </w:pPr>
            <w:r w:rsidRPr="00524529">
              <w:rPr>
                <w:rFonts w:ascii="Arial" w:hAnsi="Arial" w:cs="Arial"/>
                <w:sz w:val="16"/>
                <w:szCs w:val="16"/>
              </w:rPr>
              <w:t>Выключатель рвет нейтральный проводник, а не фазовый</w:t>
            </w:r>
          </w:p>
        </w:tc>
        <w:tc>
          <w:tcPr>
            <w:tcW w:w="0" w:type="auto"/>
            <w:tcBorders>
              <w:top w:val="single" w:sz="4" w:space="0" w:color="auto"/>
              <w:left w:val="single" w:sz="4" w:space="0" w:color="auto"/>
              <w:bottom w:val="single" w:sz="4" w:space="0" w:color="auto"/>
              <w:right w:val="single" w:sz="4" w:space="0" w:color="auto"/>
            </w:tcBorders>
            <w:vAlign w:val="center"/>
          </w:tcPr>
          <w:p w:rsidR="0001102A" w:rsidRPr="00524529" w:rsidRDefault="0001102A" w:rsidP="00524529">
            <w:pPr>
              <w:suppressAutoHyphens/>
              <w:snapToGrid w:val="0"/>
              <w:spacing w:after="0" w:line="240" w:lineRule="auto"/>
              <w:rPr>
                <w:rFonts w:ascii="Arial" w:hAnsi="Arial" w:cs="Arial"/>
                <w:sz w:val="16"/>
                <w:szCs w:val="16"/>
              </w:rPr>
            </w:pPr>
            <w:r w:rsidRPr="00524529">
              <w:rPr>
                <w:rFonts w:ascii="Arial" w:hAnsi="Arial" w:cs="Arial"/>
                <w:sz w:val="16"/>
                <w:szCs w:val="16"/>
              </w:rPr>
              <w:t>Не является неисправностью светильника. Устраните ошибку подключения. При необходимости обратитесь к квалифицированному электрику.</w:t>
            </w:r>
          </w:p>
        </w:tc>
      </w:tr>
    </w:tbl>
    <w:p w:rsidR="00C4703E" w:rsidRPr="00524529" w:rsidRDefault="00C4703E" w:rsidP="00524529">
      <w:pPr>
        <w:spacing w:after="0"/>
        <w:jc w:val="both"/>
        <w:rPr>
          <w:rFonts w:ascii="Arial" w:hAnsi="Arial" w:cs="Arial"/>
          <w:b/>
          <w:sz w:val="16"/>
          <w:szCs w:val="16"/>
        </w:rPr>
      </w:pPr>
      <w:r w:rsidRPr="00524529">
        <w:rPr>
          <w:rFonts w:ascii="Arial" w:hAnsi="Arial" w:cs="Arial"/>
          <w:sz w:val="16"/>
          <w:szCs w:val="16"/>
        </w:rPr>
        <w:t xml:space="preserve">Если после произведенных действий светильник не загорается, то дальнейший ремонт не </w:t>
      </w:r>
      <w:r w:rsidR="00F86C29" w:rsidRPr="00524529">
        <w:rPr>
          <w:rFonts w:ascii="Arial" w:hAnsi="Arial" w:cs="Arial"/>
          <w:sz w:val="16"/>
          <w:szCs w:val="16"/>
        </w:rPr>
        <w:t>целесообразен (</w:t>
      </w:r>
      <w:r w:rsidRPr="00524529">
        <w:rPr>
          <w:rFonts w:ascii="Arial" w:hAnsi="Arial" w:cs="Arial"/>
          <w:sz w:val="16"/>
          <w:szCs w:val="16"/>
        </w:rPr>
        <w:t>неисправимый дефект). Обратитесь в место продажи светильника.</w:t>
      </w:r>
    </w:p>
    <w:p w:rsidR="007F731F" w:rsidRPr="00524529" w:rsidRDefault="007F731F"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Хранение</w:t>
      </w:r>
    </w:p>
    <w:p w:rsidR="007F731F" w:rsidRPr="00524529" w:rsidRDefault="003E289B" w:rsidP="00524529">
      <w:pPr>
        <w:spacing w:after="0"/>
        <w:jc w:val="both"/>
        <w:rPr>
          <w:rFonts w:ascii="Arial" w:hAnsi="Arial" w:cs="Arial"/>
          <w:sz w:val="16"/>
          <w:szCs w:val="16"/>
        </w:rPr>
      </w:pPr>
      <w:r w:rsidRPr="00524529">
        <w:rPr>
          <w:rFonts w:ascii="Arial" w:hAnsi="Arial" w:cs="Arial"/>
          <w:sz w:val="16"/>
          <w:szCs w:val="16"/>
        </w:rPr>
        <w:t xml:space="preserve">Светильники хранятся в картонных коробках в ящиках или на стеллажах в помещениях при температуре окружающей среды от -20°С до +60°С при относительной влажности </w:t>
      </w:r>
      <w:r w:rsidR="00656A46" w:rsidRPr="00524529">
        <w:rPr>
          <w:rFonts w:ascii="Arial" w:hAnsi="Arial" w:cs="Arial"/>
          <w:sz w:val="16"/>
          <w:szCs w:val="16"/>
        </w:rPr>
        <w:t>окружающей среды,</w:t>
      </w:r>
      <w:r w:rsidRPr="00524529">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F731F" w:rsidRPr="00524529" w:rsidRDefault="007F731F"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Транспортировка</w:t>
      </w:r>
    </w:p>
    <w:p w:rsidR="007F731F" w:rsidRPr="00524529" w:rsidRDefault="007F731F" w:rsidP="00524529">
      <w:pPr>
        <w:spacing w:after="0"/>
        <w:jc w:val="both"/>
        <w:rPr>
          <w:rFonts w:ascii="Arial" w:hAnsi="Arial" w:cs="Arial"/>
          <w:sz w:val="16"/>
          <w:szCs w:val="16"/>
        </w:rPr>
      </w:pPr>
      <w:r w:rsidRPr="00524529">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24529" w:rsidRDefault="007F731F"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Утилизация</w:t>
      </w:r>
    </w:p>
    <w:p w:rsidR="009050A8" w:rsidRPr="00524529" w:rsidRDefault="00375D2C" w:rsidP="00524529">
      <w:pPr>
        <w:spacing w:after="0"/>
        <w:rPr>
          <w:rFonts w:ascii="Arial" w:hAnsi="Arial" w:cs="Arial"/>
          <w:sz w:val="16"/>
          <w:szCs w:val="16"/>
        </w:rPr>
      </w:pPr>
      <w:r w:rsidRPr="00524529">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9701E9" w:rsidRPr="00524529" w:rsidRDefault="009701E9"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Сертификация</w:t>
      </w:r>
    </w:p>
    <w:p w:rsidR="009701E9" w:rsidRPr="00524529" w:rsidRDefault="00524529" w:rsidP="00524529">
      <w:pPr>
        <w:spacing w:after="0" w:line="240" w:lineRule="auto"/>
        <w:rPr>
          <w:rFonts w:ascii="Arial" w:hAnsi="Arial" w:cs="Arial"/>
          <w:b/>
          <w:sz w:val="16"/>
          <w:szCs w:val="16"/>
        </w:rPr>
      </w:pPr>
      <w:r w:rsidRPr="00901DF7">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050A8" w:rsidRPr="00524529" w:rsidRDefault="009050A8"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Информация о производителе</w:t>
      </w:r>
    </w:p>
    <w:p w:rsidR="00524529" w:rsidRPr="0096638E" w:rsidRDefault="00524529" w:rsidP="00F3142C">
      <w:pPr>
        <w:spacing w:after="0"/>
        <w:jc w:val="both"/>
        <w:rPr>
          <w:rFonts w:ascii="Arial" w:hAnsi="Arial" w:cs="Arial"/>
          <w:sz w:val="16"/>
          <w:szCs w:val="16"/>
        </w:rPr>
      </w:pPr>
      <w:r w:rsidRPr="00524529">
        <w:rPr>
          <w:rFonts w:ascii="Arial" w:hAnsi="Arial" w:cs="Arial"/>
          <w:sz w:val="16"/>
          <w:szCs w:val="16"/>
        </w:rPr>
        <w:t>Сделано</w:t>
      </w:r>
      <w:r w:rsidRPr="0096638E">
        <w:rPr>
          <w:rFonts w:ascii="Arial" w:hAnsi="Arial" w:cs="Arial"/>
          <w:sz w:val="16"/>
          <w:szCs w:val="16"/>
        </w:rPr>
        <w:t xml:space="preserve"> </w:t>
      </w:r>
      <w:r w:rsidRPr="00524529">
        <w:rPr>
          <w:rFonts w:ascii="Arial" w:hAnsi="Arial" w:cs="Arial"/>
          <w:sz w:val="16"/>
          <w:szCs w:val="16"/>
        </w:rPr>
        <w:t>в</w:t>
      </w:r>
      <w:r w:rsidRPr="0096638E">
        <w:rPr>
          <w:rFonts w:ascii="Arial" w:hAnsi="Arial" w:cs="Arial"/>
          <w:sz w:val="16"/>
          <w:szCs w:val="16"/>
        </w:rPr>
        <w:t xml:space="preserve"> </w:t>
      </w:r>
      <w:r w:rsidRPr="00524529">
        <w:rPr>
          <w:rFonts w:ascii="Arial" w:hAnsi="Arial" w:cs="Arial"/>
          <w:sz w:val="16"/>
          <w:szCs w:val="16"/>
        </w:rPr>
        <w:t>Китае</w:t>
      </w:r>
      <w:r w:rsidRPr="0096638E">
        <w:rPr>
          <w:rFonts w:ascii="Arial" w:hAnsi="Arial" w:cs="Arial"/>
          <w:sz w:val="16"/>
          <w:szCs w:val="16"/>
        </w:rPr>
        <w:t xml:space="preserve">. </w:t>
      </w:r>
      <w:r w:rsidRPr="00524529">
        <w:rPr>
          <w:rFonts w:ascii="Arial" w:hAnsi="Arial" w:cs="Arial"/>
          <w:sz w:val="16"/>
          <w:szCs w:val="16"/>
        </w:rPr>
        <w:t>Изготовитель</w:t>
      </w:r>
      <w:r w:rsidRPr="0096638E">
        <w:rPr>
          <w:rFonts w:ascii="Arial" w:hAnsi="Arial" w:cs="Arial"/>
          <w:sz w:val="16"/>
          <w:szCs w:val="16"/>
        </w:rPr>
        <w:t xml:space="preserve">: </w:t>
      </w:r>
      <w:r w:rsidR="006C51EE" w:rsidRPr="0096638E">
        <w:rPr>
          <w:rFonts w:ascii="Arial" w:hAnsi="Arial" w:cs="Arial"/>
          <w:sz w:val="16"/>
          <w:szCs w:val="16"/>
        </w:rPr>
        <w:t>«</w:t>
      </w:r>
      <w:r w:rsidR="006C51EE" w:rsidRPr="006C51EE">
        <w:rPr>
          <w:rFonts w:ascii="Arial" w:hAnsi="Arial" w:cs="Arial"/>
          <w:sz w:val="16"/>
          <w:szCs w:val="16"/>
          <w:lang w:val="en-US"/>
        </w:rPr>
        <w:t>NINGBO</w:t>
      </w:r>
      <w:r w:rsidR="006C51EE" w:rsidRPr="0096638E">
        <w:rPr>
          <w:rFonts w:ascii="Arial" w:hAnsi="Arial" w:cs="Arial"/>
          <w:sz w:val="16"/>
          <w:szCs w:val="16"/>
        </w:rPr>
        <w:t xml:space="preserve"> </w:t>
      </w:r>
      <w:r w:rsidR="006C51EE" w:rsidRPr="006C51EE">
        <w:rPr>
          <w:rFonts w:ascii="Arial" w:hAnsi="Arial" w:cs="Arial"/>
          <w:sz w:val="16"/>
          <w:szCs w:val="16"/>
          <w:lang w:val="en-US"/>
        </w:rPr>
        <w:t>YUSING</w:t>
      </w:r>
      <w:r w:rsidR="006C51EE" w:rsidRPr="0096638E">
        <w:rPr>
          <w:rFonts w:ascii="Arial" w:hAnsi="Arial" w:cs="Arial"/>
          <w:sz w:val="16"/>
          <w:szCs w:val="16"/>
        </w:rPr>
        <w:t xml:space="preserve"> </w:t>
      </w:r>
      <w:r w:rsidR="006C51EE" w:rsidRPr="006C51EE">
        <w:rPr>
          <w:rFonts w:ascii="Arial" w:hAnsi="Arial" w:cs="Arial"/>
          <w:sz w:val="16"/>
          <w:szCs w:val="16"/>
          <w:lang w:val="en-US"/>
        </w:rPr>
        <w:t>LIGHTING</w:t>
      </w:r>
      <w:r w:rsidR="006C51EE" w:rsidRPr="0096638E">
        <w:rPr>
          <w:rFonts w:ascii="Arial" w:hAnsi="Arial" w:cs="Arial"/>
          <w:sz w:val="16"/>
          <w:szCs w:val="16"/>
        </w:rPr>
        <w:t xml:space="preserve"> </w:t>
      </w:r>
      <w:proofErr w:type="gramStart"/>
      <w:r w:rsidR="006C51EE" w:rsidRPr="006C51EE">
        <w:rPr>
          <w:rFonts w:ascii="Arial" w:hAnsi="Arial" w:cs="Arial"/>
          <w:sz w:val="16"/>
          <w:szCs w:val="16"/>
          <w:lang w:val="en-US"/>
        </w:rPr>
        <w:t>CO</w:t>
      </w:r>
      <w:r w:rsidR="006C51EE" w:rsidRPr="0096638E">
        <w:rPr>
          <w:rFonts w:ascii="Arial" w:hAnsi="Arial" w:cs="Arial"/>
          <w:sz w:val="16"/>
          <w:szCs w:val="16"/>
        </w:rPr>
        <w:t>.,</w:t>
      </w:r>
      <w:r w:rsidR="006C51EE" w:rsidRPr="006C51EE">
        <w:rPr>
          <w:rFonts w:ascii="Arial" w:hAnsi="Arial" w:cs="Arial"/>
          <w:sz w:val="16"/>
          <w:szCs w:val="16"/>
          <w:lang w:val="en-US"/>
        </w:rPr>
        <w:t>LTD</w:t>
      </w:r>
      <w:proofErr w:type="gramEnd"/>
      <w:r w:rsidR="006C51EE" w:rsidRPr="0096638E">
        <w:rPr>
          <w:rFonts w:ascii="Arial" w:hAnsi="Arial" w:cs="Arial"/>
          <w:sz w:val="16"/>
          <w:szCs w:val="16"/>
        </w:rPr>
        <w:t xml:space="preserve">» </w:t>
      </w:r>
      <w:r w:rsidR="006C51EE" w:rsidRPr="006C51EE">
        <w:rPr>
          <w:rFonts w:ascii="Arial" w:hAnsi="Arial" w:cs="Arial"/>
          <w:sz w:val="16"/>
          <w:szCs w:val="16"/>
        </w:rPr>
        <w:t>Китай</w:t>
      </w:r>
      <w:r w:rsidR="006C51EE" w:rsidRPr="0096638E">
        <w:rPr>
          <w:rFonts w:ascii="Arial" w:hAnsi="Arial" w:cs="Arial"/>
          <w:sz w:val="16"/>
          <w:szCs w:val="16"/>
        </w:rPr>
        <w:t xml:space="preserve">, </w:t>
      </w:r>
      <w:r w:rsidR="006C51EE" w:rsidRPr="006C51EE">
        <w:rPr>
          <w:rFonts w:ascii="Arial" w:hAnsi="Arial" w:cs="Arial"/>
          <w:sz w:val="16"/>
          <w:szCs w:val="16"/>
          <w:lang w:val="en-US"/>
        </w:rPr>
        <w:t>No</w:t>
      </w:r>
      <w:r w:rsidR="006C51EE" w:rsidRPr="0096638E">
        <w:rPr>
          <w:rFonts w:ascii="Arial" w:hAnsi="Arial" w:cs="Arial"/>
          <w:sz w:val="16"/>
          <w:szCs w:val="16"/>
        </w:rPr>
        <w:t>.1199,</w:t>
      </w:r>
      <w:r w:rsidR="00F3142C" w:rsidRPr="0096638E">
        <w:rPr>
          <w:rFonts w:ascii="Arial" w:hAnsi="Arial" w:cs="Arial"/>
          <w:sz w:val="16"/>
          <w:szCs w:val="16"/>
        </w:rPr>
        <w:t xml:space="preserve"> </w:t>
      </w:r>
      <w:r w:rsidR="006C51EE" w:rsidRPr="006C51EE">
        <w:rPr>
          <w:rFonts w:ascii="Arial" w:hAnsi="Arial" w:cs="Arial"/>
          <w:sz w:val="16"/>
          <w:szCs w:val="16"/>
          <w:lang w:val="en-US"/>
        </w:rPr>
        <w:t>MINGGUANG</w:t>
      </w:r>
      <w:r w:rsidR="006C51EE" w:rsidRPr="0096638E">
        <w:rPr>
          <w:rFonts w:ascii="Arial" w:hAnsi="Arial" w:cs="Arial"/>
          <w:sz w:val="16"/>
          <w:szCs w:val="16"/>
        </w:rPr>
        <w:t xml:space="preserve"> </w:t>
      </w:r>
      <w:r w:rsidR="006C51EE" w:rsidRPr="006C51EE">
        <w:rPr>
          <w:rFonts w:ascii="Arial" w:hAnsi="Arial" w:cs="Arial"/>
          <w:sz w:val="16"/>
          <w:szCs w:val="16"/>
          <w:lang w:val="en-US"/>
        </w:rPr>
        <w:t>RD</w:t>
      </w:r>
      <w:r w:rsidR="006C51EE" w:rsidRPr="0096638E">
        <w:rPr>
          <w:rFonts w:ascii="Arial" w:hAnsi="Arial" w:cs="Arial"/>
          <w:sz w:val="16"/>
          <w:szCs w:val="16"/>
        </w:rPr>
        <w:t>.</w:t>
      </w:r>
      <w:r w:rsidR="006C51EE" w:rsidRPr="006C51EE">
        <w:rPr>
          <w:rFonts w:ascii="Arial" w:hAnsi="Arial" w:cs="Arial"/>
          <w:sz w:val="16"/>
          <w:szCs w:val="16"/>
          <w:lang w:val="en-US"/>
        </w:rPr>
        <w:t>JIANGSHAN</w:t>
      </w:r>
      <w:r w:rsidR="00F3142C" w:rsidRPr="0096638E">
        <w:rPr>
          <w:rFonts w:ascii="Arial" w:hAnsi="Arial" w:cs="Arial"/>
          <w:sz w:val="16"/>
          <w:szCs w:val="16"/>
        </w:rPr>
        <w:t xml:space="preserve"> </w:t>
      </w:r>
      <w:r w:rsidR="006C51EE" w:rsidRPr="006C51EE">
        <w:rPr>
          <w:rFonts w:ascii="Arial" w:hAnsi="Arial" w:cs="Arial"/>
          <w:sz w:val="16"/>
          <w:szCs w:val="16"/>
          <w:lang w:val="en-US"/>
        </w:rPr>
        <w:t>TOWN</w:t>
      </w:r>
      <w:r w:rsidR="006C51EE" w:rsidRPr="0096638E">
        <w:rPr>
          <w:rFonts w:ascii="Arial" w:hAnsi="Arial" w:cs="Arial"/>
          <w:sz w:val="16"/>
          <w:szCs w:val="16"/>
        </w:rPr>
        <w:t>,</w:t>
      </w:r>
      <w:r w:rsidR="00F3142C" w:rsidRPr="0096638E">
        <w:rPr>
          <w:rFonts w:ascii="Arial" w:hAnsi="Arial" w:cs="Arial"/>
          <w:sz w:val="16"/>
          <w:szCs w:val="16"/>
        </w:rPr>
        <w:t xml:space="preserve"> </w:t>
      </w:r>
      <w:r w:rsidR="006C51EE" w:rsidRPr="006C51EE">
        <w:rPr>
          <w:rFonts w:ascii="Arial" w:hAnsi="Arial" w:cs="Arial"/>
          <w:sz w:val="16"/>
          <w:szCs w:val="16"/>
          <w:lang w:val="en-US"/>
        </w:rPr>
        <w:t>NINGBO</w:t>
      </w:r>
      <w:r w:rsidR="006C51EE" w:rsidRPr="0096638E">
        <w:rPr>
          <w:rFonts w:ascii="Arial" w:hAnsi="Arial" w:cs="Arial"/>
          <w:sz w:val="16"/>
          <w:szCs w:val="16"/>
        </w:rPr>
        <w:t>,</w:t>
      </w:r>
      <w:r w:rsidR="006C51EE" w:rsidRPr="006C51EE">
        <w:rPr>
          <w:rFonts w:ascii="Arial" w:hAnsi="Arial" w:cs="Arial"/>
          <w:sz w:val="16"/>
          <w:szCs w:val="16"/>
          <w:lang w:val="en-US"/>
        </w:rPr>
        <w:t>CHINA</w:t>
      </w:r>
      <w:r w:rsidR="006C51EE" w:rsidRPr="0096638E">
        <w:rPr>
          <w:rFonts w:ascii="Arial" w:hAnsi="Arial" w:cs="Arial"/>
          <w:sz w:val="16"/>
          <w:szCs w:val="16"/>
        </w:rPr>
        <w:t xml:space="preserve"> </w:t>
      </w:r>
      <w:r w:rsidR="00F3142C" w:rsidRPr="0096638E">
        <w:rPr>
          <w:rFonts w:ascii="Arial" w:hAnsi="Arial" w:cs="Arial"/>
          <w:sz w:val="16"/>
          <w:szCs w:val="16"/>
        </w:rPr>
        <w:t xml:space="preserve">/ </w:t>
      </w:r>
      <w:proofErr w:type="spellStart"/>
      <w:r w:rsidR="006C51EE" w:rsidRPr="006C51EE">
        <w:rPr>
          <w:rFonts w:ascii="Arial" w:hAnsi="Arial" w:cs="Arial"/>
          <w:sz w:val="16"/>
          <w:szCs w:val="16"/>
        </w:rPr>
        <w:t>Нинбо</w:t>
      </w:r>
      <w:proofErr w:type="spellEnd"/>
      <w:r w:rsidR="006C51EE" w:rsidRPr="0096638E">
        <w:rPr>
          <w:rFonts w:ascii="Arial" w:hAnsi="Arial" w:cs="Arial"/>
          <w:sz w:val="16"/>
          <w:szCs w:val="16"/>
        </w:rPr>
        <w:t xml:space="preserve"> </w:t>
      </w:r>
      <w:proofErr w:type="spellStart"/>
      <w:r w:rsidR="006C51EE" w:rsidRPr="006C51EE">
        <w:rPr>
          <w:rFonts w:ascii="Arial" w:hAnsi="Arial" w:cs="Arial"/>
          <w:sz w:val="16"/>
          <w:szCs w:val="16"/>
        </w:rPr>
        <w:t>Юсинг</w:t>
      </w:r>
      <w:proofErr w:type="spellEnd"/>
      <w:r w:rsidR="006C51EE" w:rsidRPr="0096638E">
        <w:rPr>
          <w:rFonts w:ascii="Arial" w:hAnsi="Arial" w:cs="Arial"/>
          <w:sz w:val="16"/>
          <w:szCs w:val="16"/>
        </w:rPr>
        <w:t xml:space="preserve"> </w:t>
      </w:r>
      <w:proofErr w:type="spellStart"/>
      <w:r w:rsidR="006C51EE" w:rsidRPr="006C51EE">
        <w:rPr>
          <w:rFonts w:ascii="Arial" w:hAnsi="Arial" w:cs="Arial"/>
          <w:sz w:val="16"/>
          <w:szCs w:val="16"/>
        </w:rPr>
        <w:t>Лайтинг</w:t>
      </w:r>
      <w:proofErr w:type="spellEnd"/>
      <w:r w:rsidR="006C51EE" w:rsidRPr="0096638E">
        <w:rPr>
          <w:rFonts w:ascii="Arial" w:hAnsi="Arial" w:cs="Arial"/>
          <w:sz w:val="16"/>
          <w:szCs w:val="16"/>
        </w:rPr>
        <w:t xml:space="preserve">, </w:t>
      </w:r>
      <w:r w:rsidR="006C51EE" w:rsidRPr="006C51EE">
        <w:rPr>
          <w:rFonts w:ascii="Arial" w:hAnsi="Arial" w:cs="Arial"/>
          <w:sz w:val="16"/>
          <w:szCs w:val="16"/>
        </w:rPr>
        <w:t>Ко</w:t>
      </w:r>
      <w:r w:rsidR="006C51EE" w:rsidRPr="0096638E">
        <w:rPr>
          <w:rFonts w:ascii="Arial" w:hAnsi="Arial" w:cs="Arial"/>
          <w:sz w:val="16"/>
          <w:szCs w:val="16"/>
        </w:rPr>
        <w:t xml:space="preserve">.,  № 1199, </w:t>
      </w:r>
      <w:proofErr w:type="spellStart"/>
      <w:r w:rsidR="006C51EE" w:rsidRPr="006C51EE">
        <w:rPr>
          <w:rFonts w:ascii="Arial" w:hAnsi="Arial" w:cs="Arial"/>
          <w:sz w:val="16"/>
          <w:szCs w:val="16"/>
        </w:rPr>
        <w:t>Минггуан</w:t>
      </w:r>
      <w:proofErr w:type="spellEnd"/>
      <w:r w:rsidR="006C51EE" w:rsidRPr="0096638E">
        <w:rPr>
          <w:rFonts w:ascii="Arial" w:hAnsi="Arial" w:cs="Arial"/>
          <w:sz w:val="16"/>
          <w:szCs w:val="16"/>
        </w:rPr>
        <w:t xml:space="preserve"> </w:t>
      </w:r>
      <w:proofErr w:type="spellStart"/>
      <w:r w:rsidR="006C51EE" w:rsidRPr="006C51EE">
        <w:rPr>
          <w:rFonts w:ascii="Arial" w:hAnsi="Arial" w:cs="Arial"/>
          <w:sz w:val="16"/>
          <w:szCs w:val="16"/>
        </w:rPr>
        <w:t>Роуд</w:t>
      </w:r>
      <w:proofErr w:type="spellEnd"/>
      <w:r w:rsidR="006C51EE" w:rsidRPr="0096638E">
        <w:rPr>
          <w:rFonts w:ascii="Arial" w:hAnsi="Arial" w:cs="Arial"/>
          <w:sz w:val="16"/>
          <w:szCs w:val="16"/>
        </w:rPr>
        <w:t xml:space="preserve">, </w:t>
      </w:r>
      <w:proofErr w:type="spellStart"/>
      <w:r w:rsidR="006C51EE" w:rsidRPr="006C51EE">
        <w:rPr>
          <w:rFonts w:ascii="Arial" w:hAnsi="Arial" w:cs="Arial"/>
          <w:sz w:val="16"/>
          <w:szCs w:val="16"/>
        </w:rPr>
        <w:t>Цзяншань</w:t>
      </w:r>
      <w:proofErr w:type="spellEnd"/>
      <w:r w:rsidR="006C51EE" w:rsidRPr="0096638E">
        <w:rPr>
          <w:rFonts w:ascii="Arial" w:hAnsi="Arial" w:cs="Arial"/>
          <w:sz w:val="16"/>
          <w:szCs w:val="16"/>
        </w:rPr>
        <w:t xml:space="preserve"> </w:t>
      </w:r>
      <w:proofErr w:type="spellStart"/>
      <w:r w:rsidR="006C51EE" w:rsidRPr="006C51EE">
        <w:rPr>
          <w:rFonts w:ascii="Arial" w:hAnsi="Arial" w:cs="Arial"/>
          <w:sz w:val="16"/>
          <w:szCs w:val="16"/>
        </w:rPr>
        <w:t>Таун</w:t>
      </w:r>
      <w:proofErr w:type="spellEnd"/>
      <w:r w:rsidR="006C51EE" w:rsidRPr="0096638E">
        <w:rPr>
          <w:rFonts w:ascii="Arial" w:hAnsi="Arial" w:cs="Arial"/>
          <w:sz w:val="16"/>
          <w:szCs w:val="16"/>
        </w:rPr>
        <w:t xml:space="preserve">, </w:t>
      </w:r>
      <w:proofErr w:type="spellStart"/>
      <w:r w:rsidR="006C51EE" w:rsidRPr="006C51EE">
        <w:rPr>
          <w:rFonts w:ascii="Arial" w:hAnsi="Arial" w:cs="Arial"/>
          <w:sz w:val="16"/>
          <w:szCs w:val="16"/>
        </w:rPr>
        <w:t>Нинбо</w:t>
      </w:r>
      <w:proofErr w:type="spellEnd"/>
      <w:r w:rsidR="006C51EE" w:rsidRPr="0096638E">
        <w:rPr>
          <w:rFonts w:ascii="Arial" w:hAnsi="Arial" w:cs="Arial"/>
          <w:sz w:val="16"/>
          <w:szCs w:val="16"/>
        </w:rPr>
        <w:t xml:space="preserve">, </w:t>
      </w:r>
      <w:r w:rsidR="006C51EE" w:rsidRPr="006C51EE">
        <w:rPr>
          <w:rFonts w:ascii="Arial" w:hAnsi="Arial" w:cs="Arial"/>
          <w:sz w:val="16"/>
          <w:szCs w:val="16"/>
        </w:rPr>
        <w:t>Китай</w:t>
      </w:r>
      <w:r w:rsidRPr="0096638E">
        <w:rPr>
          <w:rFonts w:ascii="Arial" w:hAnsi="Arial" w:cs="Arial"/>
          <w:sz w:val="16"/>
          <w:szCs w:val="16"/>
        </w:rPr>
        <w:t xml:space="preserve">. </w:t>
      </w:r>
      <w:r w:rsidRPr="00524529">
        <w:rPr>
          <w:rFonts w:ascii="Arial" w:hAnsi="Arial" w:cs="Arial"/>
          <w:sz w:val="16"/>
          <w:szCs w:val="16"/>
        </w:rPr>
        <w:t>Официальный представитель в РФ</w:t>
      </w:r>
      <w:r w:rsidR="002D2B45">
        <w:rPr>
          <w:rFonts w:ascii="Arial" w:hAnsi="Arial" w:cs="Arial"/>
          <w:sz w:val="16"/>
          <w:szCs w:val="16"/>
        </w:rPr>
        <w:t xml:space="preserve"> / </w:t>
      </w:r>
      <w:r w:rsidRPr="00524529">
        <w:rPr>
          <w:rFonts w:ascii="Arial" w:hAnsi="Arial" w:cs="Arial"/>
          <w:sz w:val="16"/>
          <w:szCs w:val="16"/>
        </w:rPr>
        <w:t>Импортер: ООО «СИЛА СВЕТА» Россия, 117405, г. Москва, ул. Дорожная, д. 48, тел. +7(499)394-69-26</w:t>
      </w:r>
    </w:p>
    <w:p w:rsidR="009050A8" w:rsidRPr="00524529" w:rsidRDefault="00524529" w:rsidP="00524529">
      <w:pPr>
        <w:spacing w:after="0"/>
        <w:rPr>
          <w:rFonts w:ascii="Arial" w:hAnsi="Arial" w:cs="Arial"/>
          <w:sz w:val="16"/>
          <w:szCs w:val="16"/>
        </w:rPr>
      </w:pPr>
      <w:r w:rsidRPr="0052452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155F3B" w:rsidRPr="00524529" w:rsidRDefault="009050A8" w:rsidP="00524529">
      <w:pPr>
        <w:pStyle w:val="a3"/>
        <w:numPr>
          <w:ilvl w:val="0"/>
          <w:numId w:val="1"/>
        </w:numPr>
        <w:spacing w:after="0"/>
        <w:jc w:val="both"/>
        <w:rPr>
          <w:rFonts w:ascii="Arial" w:hAnsi="Arial" w:cs="Arial"/>
          <w:b/>
          <w:sz w:val="16"/>
          <w:szCs w:val="16"/>
        </w:rPr>
      </w:pPr>
      <w:r w:rsidRPr="00524529">
        <w:rPr>
          <w:rFonts w:ascii="Arial" w:hAnsi="Arial" w:cs="Arial"/>
          <w:b/>
          <w:sz w:val="16"/>
          <w:szCs w:val="16"/>
        </w:rPr>
        <w:t>Гарантийные обязательства</w:t>
      </w:r>
    </w:p>
    <w:p w:rsidR="00F86C29" w:rsidRPr="00524529" w:rsidRDefault="00F86C29" w:rsidP="00524529">
      <w:pPr>
        <w:numPr>
          <w:ilvl w:val="0"/>
          <w:numId w:val="24"/>
        </w:numPr>
        <w:spacing w:after="0" w:line="23" w:lineRule="atLeast"/>
        <w:jc w:val="both"/>
        <w:rPr>
          <w:rFonts w:ascii="Arial" w:hAnsi="Arial" w:cs="Arial"/>
          <w:sz w:val="16"/>
          <w:szCs w:val="16"/>
        </w:rPr>
      </w:pPr>
      <w:r w:rsidRPr="00524529">
        <w:rPr>
          <w:rFonts w:ascii="Arial" w:hAnsi="Arial" w:cs="Arial"/>
          <w:sz w:val="16"/>
          <w:szCs w:val="16"/>
        </w:rPr>
        <w:t>Гарантийный срок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p>
    <w:p w:rsidR="00F86C29" w:rsidRPr="00524529" w:rsidRDefault="00F86C29" w:rsidP="00524529">
      <w:pPr>
        <w:numPr>
          <w:ilvl w:val="0"/>
          <w:numId w:val="24"/>
        </w:numPr>
        <w:spacing w:after="0" w:line="23" w:lineRule="atLeast"/>
        <w:jc w:val="both"/>
        <w:rPr>
          <w:rFonts w:ascii="Arial" w:hAnsi="Arial" w:cs="Arial"/>
          <w:sz w:val="16"/>
          <w:szCs w:val="16"/>
        </w:rPr>
      </w:pPr>
      <w:r w:rsidRPr="00524529">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86C29" w:rsidRPr="00524529" w:rsidRDefault="00F86C29" w:rsidP="00524529">
      <w:pPr>
        <w:numPr>
          <w:ilvl w:val="0"/>
          <w:numId w:val="24"/>
        </w:numPr>
        <w:spacing w:after="0" w:line="23" w:lineRule="atLeast"/>
        <w:jc w:val="both"/>
        <w:rPr>
          <w:rFonts w:ascii="Arial" w:hAnsi="Arial" w:cs="Arial"/>
          <w:sz w:val="16"/>
          <w:szCs w:val="16"/>
        </w:rPr>
      </w:pPr>
      <w:r w:rsidRPr="00524529">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86C29" w:rsidRPr="00524529" w:rsidRDefault="00F86C29" w:rsidP="00524529">
      <w:pPr>
        <w:numPr>
          <w:ilvl w:val="0"/>
          <w:numId w:val="24"/>
        </w:numPr>
        <w:spacing w:after="0" w:line="23" w:lineRule="atLeast"/>
        <w:jc w:val="both"/>
        <w:rPr>
          <w:rFonts w:ascii="Arial" w:hAnsi="Arial" w:cs="Arial"/>
          <w:sz w:val="16"/>
          <w:szCs w:val="16"/>
        </w:rPr>
      </w:pPr>
      <w:r w:rsidRPr="00524529">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24529">
        <w:rPr>
          <w:rFonts w:ascii="Arial" w:hAnsi="Arial" w:cs="Arial"/>
          <w:sz w:val="16"/>
          <w:szCs w:val="16"/>
        </w:rPr>
        <w:t>стикерованием</w:t>
      </w:r>
      <w:proofErr w:type="spellEnd"/>
      <w:r w:rsidRPr="00524529">
        <w:rPr>
          <w:rFonts w:ascii="Arial" w:hAnsi="Arial" w:cs="Arial"/>
          <w:sz w:val="16"/>
          <w:szCs w:val="16"/>
        </w:rPr>
        <w:t>. </w:t>
      </w:r>
    </w:p>
    <w:p w:rsidR="00F86C29" w:rsidRPr="00524529" w:rsidRDefault="00F86C29" w:rsidP="00524529">
      <w:pPr>
        <w:numPr>
          <w:ilvl w:val="0"/>
          <w:numId w:val="24"/>
        </w:numPr>
        <w:spacing w:after="0" w:line="23" w:lineRule="atLeast"/>
        <w:jc w:val="both"/>
        <w:rPr>
          <w:rFonts w:ascii="Arial" w:hAnsi="Arial" w:cs="Arial"/>
          <w:sz w:val="16"/>
          <w:szCs w:val="16"/>
        </w:rPr>
      </w:pPr>
      <w:r w:rsidRPr="00524529">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86C29" w:rsidRDefault="00F86C29" w:rsidP="00524529">
      <w:pPr>
        <w:pStyle w:val="a3"/>
        <w:numPr>
          <w:ilvl w:val="0"/>
          <w:numId w:val="24"/>
        </w:numPr>
        <w:spacing w:after="0" w:line="240" w:lineRule="auto"/>
        <w:rPr>
          <w:rFonts w:ascii="Arial" w:hAnsi="Arial" w:cs="Arial"/>
          <w:sz w:val="16"/>
          <w:szCs w:val="16"/>
        </w:rPr>
      </w:pPr>
      <w:r w:rsidRPr="00524529">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24529" w:rsidRPr="00524529" w:rsidRDefault="00524529" w:rsidP="00524529">
      <w:pPr>
        <w:pStyle w:val="a3"/>
        <w:numPr>
          <w:ilvl w:val="0"/>
          <w:numId w:val="24"/>
        </w:numPr>
        <w:spacing w:after="0" w:line="240" w:lineRule="auto"/>
        <w:rPr>
          <w:rFonts w:ascii="Arial" w:hAnsi="Arial" w:cs="Arial"/>
          <w:sz w:val="16"/>
          <w:szCs w:val="16"/>
        </w:rPr>
      </w:pPr>
      <w:r w:rsidRPr="00E92E98">
        <w:rPr>
          <w:rFonts w:ascii="Arial" w:hAnsi="Arial" w:cs="Arial"/>
          <w:sz w:val="16"/>
          <w:szCs w:val="16"/>
        </w:rPr>
        <w:t>Срок службы изделия 5 лет.</w:t>
      </w:r>
    </w:p>
    <w:p w:rsidR="004B3ED3" w:rsidRPr="00524529" w:rsidRDefault="004B3ED3" w:rsidP="00524529">
      <w:pPr>
        <w:pStyle w:val="a3"/>
        <w:spacing w:after="0" w:line="240" w:lineRule="auto"/>
        <w:ind w:left="1440"/>
        <w:jc w:val="center"/>
        <w:rPr>
          <w:rFonts w:ascii="Arial" w:hAnsi="Arial" w:cs="Arial"/>
          <w:sz w:val="16"/>
          <w:szCs w:val="16"/>
        </w:rPr>
      </w:pPr>
      <w:r w:rsidRPr="00524529">
        <w:rPr>
          <w:rFonts w:ascii="Arial" w:hAnsi="Arial" w:cs="Arial"/>
          <w:noProof/>
          <w:sz w:val="16"/>
          <w:szCs w:val="16"/>
        </w:rPr>
        <w:drawing>
          <wp:inline distT="0" distB="0" distL="0" distR="0">
            <wp:extent cx="273050" cy="26639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524529">
        <w:rPr>
          <w:rFonts w:ascii="Arial" w:hAnsi="Arial" w:cs="Arial"/>
          <w:noProof/>
          <w:sz w:val="16"/>
          <w:szCs w:val="16"/>
        </w:rPr>
        <w:drawing>
          <wp:inline distT="0" distB="0" distL="0" distR="0">
            <wp:extent cx="254000" cy="2540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524529">
        <w:rPr>
          <w:rFonts w:ascii="Arial" w:hAnsi="Arial" w:cs="Arial"/>
          <w:noProof/>
          <w:sz w:val="16"/>
          <w:szCs w:val="16"/>
        </w:rPr>
        <w:drawing>
          <wp:inline distT="0" distB="0" distL="0" distR="0">
            <wp:extent cx="264561" cy="273050"/>
            <wp:effectExtent l="0" t="0" r="254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5569" cy="274090"/>
                    </a:xfrm>
                    <a:prstGeom prst="rect">
                      <a:avLst/>
                    </a:prstGeom>
                    <a:noFill/>
                    <a:ln w="9525">
                      <a:noFill/>
                      <a:miter lim="800000"/>
                      <a:headEnd/>
                      <a:tailEnd/>
                    </a:ln>
                  </pic:spPr>
                </pic:pic>
              </a:graphicData>
            </a:graphic>
          </wp:inline>
        </w:drawing>
      </w:r>
      <w:r w:rsidR="00121D43" w:rsidRPr="00524529">
        <w:rPr>
          <w:rFonts w:ascii="Arial" w:hAnsi="Arial" w:cs="Arial"/>
          <w:noProof/>
          <w:sz w:val="16"/>
          <w:szCs w:val="16"/>
        </w:rPr>
        <w:drawing>
          <wp:inline distT="0" distB="0" distL="0" distR="0" wp14:anchorId="7ACE4063" wp14:editId="558900D0">
            <wp:extent cx="260350" cy="26035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60330" cy="260330"/>
                    </a:xfrm>
                    <a:prstGeom prst="rect">
                      <a:avLst/>
                    </a:prstGeom>
                    <a:noFill/>
                    <a:ln w="9525">
                      <a:noFill/>
                      <a:miter lim="800000"/>
                      <a:headEnd/>
                      <a:tailEnd/>
                    </a:ln>
                  </pic:spPr>
                </pic:pic>
              </a:graphicData>
            </a:graphic>
          </wp:inline>
        </w:drawing>
      </w:r>
    </w:p>
    <w:p w:rsidR="004B3ED3" w:rsidRPr="00524529" w:rsidRDefault="004B3ED3" w:rsidP="00524529">
      <w:pPr>
        <w:pStyle w:val="a3"/>
        <w:spacing w:after="0" w:line="240" w:lineRule="auto"/>
        <w:ind w:left="714"/>
        <w:rPr>
          <w:rFonts w:ascii="Arial" w:hAnsi="Arial" w:cs="Arial"/>
          <w:sz w:val="16"/>
          <w:szCs w:val="16"/>
        </w:rPr>
      </w:pPr>
    </w:p>
    <w:sectPr w:rsidR="004B3ED3" w:rsidRPr="00524529" w:rsidSect="00307D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F4B17"/>
    <w:multiLevelType w:val="hybridMultilevel"/>
    <w:tmpl w:val="BC7212A6"/>
    <w:lvl w:ilvl="0" w:tplc="E19221F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8" w15:restartNumberingAfterBreak="0">
    <w:nsid w:val="31B05860"/>
    <w:multiLevelType w:val="hybridMultilevel"/>
    <w:tmpl w:val="0CB4CF74"/>
    <w:lvl w:ilvl="0" w:tplc="04190001">
      <w:start w:val="1"/>
      <w:numFmt w:val="bullet"/>
      <w:lvlText w:val=""/>
      <w:lvlJc w:val="left"/>
      <w:pPr>
        <w:ind w:left="1440" w:hanging="360"/>
      </w:pPr>
      <w:rPr>
        <w:rFonts w:ascii="Symbol" w:hAnsi="Symbol" w:hint="default"/>
        <w:sz w:val="16"/>
        <w:szCs w:val="16"/>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51F13C1"/>
    <w:multiLevelType w:val="multilevel"/>
    <w:tmpl w:val="10528152"/>
    <w:lvl w:ilvl="0">
      <w:start w:val="1"/>
      <w:numFmt w:val="bullet"/>
      <w:lvlText w:val=""/>
      <w:lvlJc w:val="left"/>
      <w:pPr>
        <w:ind w:left="360" w:hanging="360"/>
      </w:pPr>
      <w:rPr>
        <w:rFonts w:ascii="Symbol" w:hAnsi="Symbol"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B670C"/>
    <w:multiLevelType w:val="hybridMultilevel"/>
    <w:tmpl w:val="0F8CDA02"/>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6442BAB"/>
    <w:multiLevelType w:val="hybridMultilevel"/>
    <w:tmpl w:val="7A520CC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06EC6"/>
    <w:multiLevelType w:val="multilevel"/>
    <w:tmpl w:val="1D582426"/>
    <w:lvl w:ilvl="0">
      <w:start w:val="1"/>
      <w:numFmt w:val="decimal"/>
      <w:lvlText w:val="%1."/>
      <w:lvlJc w:val="left"/>
      <w:pPr>
        <w:ind w:left="360" w:hanging="360"/>
      </w:pPr>
      <w:rPr>
        <w:rFonts w:hint="default"/>
        <w:b/>
        <w:sz w:val="16"/>
        <w:szCs w:val="16"/>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C661FDB"/>
    <w:multiLevelType w:val="multilevel"/>
    <w:tmpl w:val="48D2F656"/>
    <w:lvl w:ilvl="0">
      <w:start w:val="6"/>
      <w:numFmt w:val="decimal"/>
      <w:lvlText w:val="%1"/>
      <w:lvlJc w:val="left"/>
      <w:pPr>
        <w:ind w:left="360" w:hanging="360"/>
      </w:pPr>
    </w:lvl>
    <w:lvl w:ilvl="1">
      <w:start w:val="1"/>
      <w:numFmt w:val="decimal"/>
      <w:lvlText w:val="4.%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1" w15:restartNumberingAfterBreak="0">
    <w:nsid w:val="7CE7096E"/>
    <w:multiLevelType w:val="hybridMultilevel"/>
    <w:tmpl w:val="DFB2400A"/>
    <w:lvl w:ilvl="0" w:tplc="CDE462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1"/>
  </w:num>
  <w:num w:numId="3">
    <w:abstractNumId w:val="15"/>
  </w:num>
  <w:num w:numId="4">
    <w:abstractNumId w:val="16"/>
  </w:num>
  <w:num w:numId="5">
    <w:abstractNumId w:val="4"/>
  </w:num>
  <w:num w:numId="6">
    <w:abstractNumId w:val="14"/>
  </w:num>
  <w:num w:numId="7">
    <w:abstractNumId w:val="13"/>
  </w:num>
  <w:num w:numId="8">
    <w:abstractNumId w:val="18"/>
  </w:num>
  <w:num w:numId="9">
    <w:abstractNumId w:val="10"/>
  </w:num>
  <w:num w:numId="10">
    <w:abstractNumId w:val="5"/>
  </w:num>
  <w:num w:numId="11">
    <w:abstractNumId w:val="7"/>
  </w:num>
  <w:num w:numId="12">
    <w:abstractNumId w:val="8"/>
  </w:num>
  <w:num w:numId="13">
    <w:abstractNumId w:val="11"/>
  </w:num>
  <w:num w:numId="14">
    <w:abstractNumId w:val="0"/>
  </w:num>
  <w:num w:numId="15">
    <w:abstractNumId w:val="1"/>
  </w:num>
  <w:num w:numId="16">
    <w:abstractNumId w:val="17"/>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12"/>
  </w:num>
  <w:num w:numId="23">
    <w:abstractNumId w:val="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056DE"/>
    <w:rsid w:val="00007DD9"/>
    <w:rsid w:val="0001102A"/>
    <w:rsid w:val="0008192D"/>
    <w:rsid w:val="00090754"/>
    <w:rsid w:val="0009096C"/>
    <w:rsid w:val="000F48C1"/>
    <w:rsid w:val="00107A44"/>
    <w:rsid w:val="00121D43"/>
    <w:rsid w:val="00140004"/>
    <w:rsid w:val="00155F3B"/>
    <w:rsid w:val="00191657"/>
    <w:rsid w:val="001A2A4E"/>
    <w:rsid w:val="001C32DB"/>
    <w:rsid w:val="001F1393"/>
    <w:rsid w:val="001F76D7"/>
    <w:rsid w:val="0020241A"/>
    <w:rsid w:val="00216E94"/>
    <w:rsid w:val="002225E6"/>
    <w:rsid w:val="00234822"/>
    <w:rsid w:val="002411AD"/>
    <w:rsid w:val="00263072"/>
    <w:rsid w:val="002D2B45"/>
    <w:rsid w:val="002E2E28"/>
    <w:rsid w:val="00307DD6"/>
    <w:rsid w:val="00323433"/>
    <w:rsid w:val="0033062C"/>
    <w:rsid w:val="00375D2C"/>
    <w:rsid w:val="003912DC"/>
    <w:rsid w:val="00397F90"/>
    <w:rsid w:val="003E289B"/>
    <w:rsid w:val="00410980"/>
    <w:rsid w:val="00484A06"/>
    <w:rsid w:val="00490F2C"/>
    <w:rsid w:val="004A44EE"/>
    <w:rsid w:val="004B3ED3"/>
    <w:rsid w:val="004D1EE3"/>
    <w:rsid w:val="00513F86"/>
    <w:rsid w:val="00524529"/>
    <w:rsid w:val="005353B1"/>
    <w:rsid w:val="00565C5A"/>
    <w:rsid w:val="00571955"/>
    <w:rsid w:val="005F0643"/>
    <w:rsid w:val="0060421B"/>
    <w:rsid w:val="00610A42"/>
    <w:rsid w:val="00635BB3"/>
    <w:rsid w:val="00643FD9"/>
    <w:rsid w:val="00656A46"/>
    <w:rsid w:val="006941C2"/>
    <w:rsid w:val="006C51EE"/>
    <w:rsid w:val="006F6421"/>
    <w:rsid w:val="006F73E9"/>
    <w:rsid w:val="00712D93"/>
    <w:rsid w:val="007526A7"/>
    <w:rsid w:val="00760C7E"/>
    <w:rsid w:val="00764D4F"/>
    <w:rsid w:val="007C3CE3"/>
    <w:rsid w:val="007F731F"/>
    <w:rsid w:val="008F15A6"/>
    <w:rsid w:val="009050A8"/>
    <w:rsid w:val="0091152E"/>
    <w:rsid w:val="009136D7"/>
    <w:rsid w:val="0096339B"/>
    <w:rsid w:val="0096638E"/>
    <w:rsid w:val="009701E9"/>
    <w:rsid w:val="00984E70"/>
    <w:rsid w:val="009A13E3"/>
    <w:rsid w:val="009B7B89"/>
    <w:rsid w:val="009D5ACF"/>
    <w:rsid w:val="00A64854"/>
    <w:rsid w:val="00A93383"/>
    <w:rsid w:val="00AB7FBC"/>
    <w:rsid w:val="00AC3560"/>
    <w:rsid w:val="00B15B18"/>
    <w:rsid w:val="00B24055"/>
    <w:rsid w:val="00B50A28"/>
    <w:rsid w:val="00BA79E5"/>
    <w:rsid w:val="00BB292C"/>
    <w:rsid w:val="00C11BCB"/>
    <w:rsid w:val="00C41131"/>
    <w:rsid w:val="00C4703E"/>
    <w:rsid w:val="00C72CA5"/>
    <w:rsid w:val="00D52FD2"/>
    <w:rsid w:val="00D83AE5"/>
    <w:rsid w:val="00D92CC9"/>
    <w:rsid w:val="00DF0B80"/>
    <w:rsid w:val="00E2366B"/>
    <w:rsid w:val="00E3539B"/>
    <w:rsid w:val="00E358C5"/>
    <w:rsid w:val="00E70908"/>
    <w:rsid w:val="00E95318"/>
    <w:rsid w:val="00ED52B4"/>
    <w:rsid w:val="00F3142C"/>
    <w:rsid w:val="00F50947"/>
    <w:rsid w:val="00F6515E"/>
    <w:rsid w:val="00F81542"/>
    <w:rsid w:val="00F86C29"/>
    <w:rsid w:val="00F910E4"/>
    <w:rsid w:val="00FA500E"/>
    <w:rsid w:val="00FB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4065"/>
  <w15:docId w15:val="{FC95BC3D-65FE-4654-93F2-E2102B75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rsid w:val="003E28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1284</Words>
  <Characters>7324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11</cp:revision>
  <dcterms:created xsi:type="dcterms:W3CDTF">2019-09-02T05:36:00Z</dcterms:created>
  <dcterms:modified xsi:type="dcterms:W3CDTF">2022-09-19T13:46:00Z</dcterms:modified>
</cp:coreProperties>
</file>