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1A36" w:rsidRPr="00A0540C" w:rsidRDefault="00A0540C" w:rsidP="00A0540C">
      <w:pPr>
        <w:jc w:val="center"/>
        <w:rPr>
          <w:rFonts w:ascii="Arial" w:hAnsi="Arial" w:cs="Arial"/>
          <w:b/>
          <w:caps/>
          <w:sz w:val="16"/>
          <w:szCs w:val="16"/>
        </w:rPr>
      </w:pPr>
      <w:r w:rsidRPr="00A0540C">
        <w:rPr>
          <w:rFonts w:ascii="Arial" w:hAnsi="Arial" w:cs="Arial"/>
          <w:b/>
          <w:caps/>
          <w:sz w:val="16"/>
          <w:szCs w:val="16"/>
        </w:rPr>
        <w:t>Светильник</w:t>
      </w:r>
      <w:r w:rsidR="00034B32">
        <w:rPr>
          <w:rFonts w:ascii="Arial" w:hAnsi="Arial" w:cs="Arial"/>
          <w:b/>
          <w:caps/>
          <w:sz w:val="16"/>
          <w:szCs w:val="16"/>
        </w:rPr>
        <w:t>и</w:t>
      </w:r>
      <w:r w:rsidRPr="00A0540C">
        <w:rPr>
          <w:rFonts w:ascii="Arial" w:hAnsi="Arial" w:cs="Arial"/>
          <w:b/>
          <w:caps/>
          <w:sz w:val="16"/>
          <w:szCs w:val="16"/>
        </w:rPr>
        <w:t xml:space="preserve"> общего назначения стационарны</w:t>
      </w:r>
      <w:r w:rsidR="00034B32">
        <w:rPr>
          <w:rFonts w:ascii="Arial" w:hAnsi="Arial" w:cs="Arial"/>
          <w:b/>
          <w:caps/>
          <w:sz w:val="16"/>
          <w:szCs w:val="16"/>
        </w:rPr>
        <w:t>е</w:t>
      </w:r>
      <w:r w:rsidRPr="00A0540C">
        <w:rPr>
          <w:rFonts w:ascii="Arial" w:hAnsi="Arial" w:cs="Arial"/>
          <w:b/>
          <w:caps/>
          <w:sz w:val="16"/>
          <w:szCs w:val="16"/>
        </w:rPr>
        <w:t xml:space="preserve"> для наружного освещения (садово-парковы</w:t>
      </w:r>
      <w:r w:rsidR="00034B32">
        <w:rPr>
          <w:rFonts w:ascii="Arial" w:hAnsi="Arial" w:cs="Arial"/>
          <w:b/>
          <w:caps/>
          <w:sz w:val="16"/>
          <w:szCs w:val="16"/>
        </w:rPr>
        <w:t>е</w:t>
      </w:r>
      <w:r w:rsidRPr="00A0540C">
        <w:rPr>
          <w:rFonts w:ascii="Arial" w:hAnsi="Arial" w:cs="Arial"/>
          <w:b/>
          <w:caps/>
          <w:sz w:val="16"/>
          <w:szCs w:val="16"/>
        </w:rPr>
        <w:t>), Т.М. "Feron", серии (типы):</w:t>
      </w:r>
      <w:r>
        <w:rPr>
          <w:rFonts w:ascii="Arial" w:hAnsi="Arial" w:cs="Arial"/>
          <w:b/>
          <w:caps/>
          <w:sz w:val="16"/>
          <w:szCs w:val="16"/>
        </w:rPr>
        <w:t xml:space="preserve"> DH</w:t>
      </w:r>
    </w:p>
    <w:p w:rsidR="002B1A36" w:rsidRPr="00034B32" w:rsidRDefault="002B1A36" w:rsidP="002B1A36">
      <w:pPr>
        <w:jc w:val="center"/>
        <w:rPr>
          <w:rFonts w:ascii="Arial" w:eastAsia="PMingLiU" w:hAnsi="Arial" w:cs="Arial"/>
          <w:b/>
          <w:sz w:val="16"/>
          <w:szCs w:val="16"/>
        </w:rPr>
      </w:pPr>
      <w:r w:rsidRPr="002B1A36">
        <w:rPr>
          <w:rFonts w:ascii="Arial" w:hAnsi="Arial" w:cs="Arial"/>
          <w:b/>
          <w:caps/>
          <w:sz w:val="16"/>
          <w:szCs w:val="16"/>
        </w:rPr>
        <w:t>модел</w:t>
      </w:r>
      <w:r w:rsidR="0024139E">
        <w:rPr>
          <w:rFonts w:ascii="Arial" w:hAnsi="Arial" w:cs="Arial"/>
          <w:b/>
          <w:caps/>
          <w:sz w:val="16"/>
          <w:szCs w:val="16"/>
        </w:rPr>
        <w:t>и</w:t>
      </w:r>
      <w:r w:rsidRPr="002B1A36">
        <w:rPr>
          <w:rFonts w:ascii="Arial" w:hAnsi="Arial" w:cs="Arial"/>
          <w:b/>
          <w:caps/>
          <w:sz w:val="16"/>
          <w:szCs w:val="16"/>
        </w:rPr>
        <w:t xml:space="preserve">: </w:t>
      </w:r>
      <w:r w:rsidRPr="002B1A36">
        <w:rPr>
          <w:rFonts w:ascii="Arial" w:hAnsi="Arial" w:cs="Arial"/>
          <w:b/>
          <w:caps/>
          <w:sz w:val="16"/>
          <w:szCs w:val="16"/>
          <w:lang w:val="en-US"/>
        </w:rPr>
        <w:t>DH</w:t>
      </w:r>
      <w:r w:rsidR="00E354EC">
        <w:rPr>
          <w:rFonts w:ascii="Arial" w:hAnsi="Arial" w:cs="Arial"/>
          <w:b/>
          <w:caps/>
          <w:sz w:val="16"/>
          <w:szCs w:val="16"/>
        </w:rPr>
        <w:t>501</w:t>
      </w:r>
    </w:p>
    <w:p w:rsidR="00101E1B" w:rsidRPr="002B1A36" w:rsidRDefault="002B1A36" w:rsidP="002B1A36">
      <w:pPr>
        <w:suppressAutoHyphens/>
        <w:jc w:val="center"/>
        <w:rPr>
          <w:rFonts w:ascii="Arial" w:hAnsi="Arial" w:cs="Arial"/>
          <w:b/>
          <w:sz w:val="16"/>
          <w:szCs w:val="16"/>
        </w:rPr>
      </w:pPr>
      <w:r w:rsidRPr="002B1A36">
        <w:rPr>
          <w:rFonts w:ascii="Arial" w:hAnsi="Arial" w:cs="Arial"/>
          <w:b/>
          <w:sz w:val="16"/>
          <w:szCs w:val="16"/>
        </w:rPr>
        <w:t>Инструкция по эксплуатации и технический паспорт</w:t>
      </w:r>
    </w:p>
    <w:p w:rsidR="008D4824" w:rsidRPr="002B1A36" w:rsidRDefault="008D4824" w:rsidP="00A0540C">
      <w:pPr>
        <w:pStyle w:val="a4"/>
        <w:numPr>
          <w:ilvl w:val="0"/>
          <w:numId w:val="1"/>
        </w:numPr>
        <w:tabs>
          <w:tab w:val="left" w:pos="426"/>
        </w:tabs>
        <w:suppressAutoHyphens/>
        <w:spacing w:after="0" w:line="240" w:lineRule="auto"/>
        <w:ind w:left="0"/>
        <w:rPr>
          <w:rFonts w:ascii="Arial" w:eastAsiaTheme="minorEastAsia" w:hAnsi="Arial" w:cs="Arial"/>
          <w:b/>
          <w:sz w:val="16"/>
          <w:szCs w:val="16"/>
        </w:rPr>
      </w:pPr>
      <w:r w:rsidRPr="002B1A36">
        <w:rPr>
          <w:rFonts w:ascii="Arial" w:eastAsiaTheme="minorEastAsia" w:hAnsi="Arial" w:cs="Arial"/>
          <w:b/>
          <w:sz w:val="16"/>
          <w:szCs w:val="16"/>
        </w:rPr>
        <w:t>Назначение изделия</w:t>
      </w:r>
    </w:p>
    <w:p w:rsidR="006F2AC2" w:rsidRPr="002B1A36" w:rsidRDefault="002B1A36" w:rsidP="00A0540C">
      <w:pPr>
        <w:numPr>
          <w:ilvl w:val="1"/>
          <w:numId w:val="1"/>
        </w:numPr>
        <w:suppressAutoHyphens/>
        <w:ind w:left="426" w:hanging="426"/>
        <w:jc w:val="both"/>
        <w:rPr>
          <w:rFonts w:ascii="Arial" w:eastAsiaTheme="minorEastAsia" w:hAnsi="Arial" w:cs="Arial"/>
          <w:sz w:val="16"/>
          <w:szCs w:val="16"/>
        </w:rPr>
      </w:pPr>
      <w:r w:rsidRPr="00ED3338">
        <w:rPr>
          <w:rFonts w:ascii="Arial" w:hAnsi="Arial" w:cs="Arial"/>
          <w:sz w:val="16"/>
          <w:szCs w:val="16"/>
        </w:rPr>
        <w:t>Светильники</w:t>
      </w:r>
      <w:r>
        <w:rPr>
          <w:rFonts w:ascii="Arial" w:hAnsi="Arial" w:cs="Arial"/>
          <w:sz w:val="16"/>
          <w:szCs w:val="16"/>
        </w:rPr>
        <w:t xml:space="preserve"> стационарные</w:t>
      </w:r>
      <w:r w:rsidRPr="00ED3338">
        <w:rPr>
          <w:rFonts w:ascii="Arial" w:hAnsi="Arial" w:cs="Arial"/>
          <w:sz w:val="16"/>
          <w:szCs w:val="16"/>
        </w:rPr>
        <w:t xml:space="preserve"> ТМ “Feron”</w:t>
      </w:r>
      <w:r>
        <w:rPr>
          <w:rFonts w:ascii="Arial" w:hAnsi="Arial" w:cs="Arial"/>
          <w:sz w:val="16"/>
          <w:szCs w:val="16"/>
        </w:rPr>
        <w:t xml:space="preserve"> серии </w:t>
      </w:r>
      <w:r>
        <w:rPr>
          <w:rFonts w:ascii="Arial" w:hAnsi="Arial" w:cs="Arial"/>
          <w:sz w:val="16"/>
          <w:szCs w:val="16"/>
          <w:lang w:val="en-US"/>
        </w:rPr>
        <w:t>DH</w:t>
      </w:r>
      <w:r>
        <w:rPr>
          <w:rFonts w:ascii="Arial" w:hAnsi="Arial" w:cs="Arial"/>
          <w:sz w:val="16"/>
          <w:szCs w:val="16"/>
        </w:rPr>
        <w:t xml:space="preserve"> для крепления на стену </w:t>
      </w:r>
      <w:r w:rsidRPr="003C1C7F">
        <w:rPr>
          <w:rFonts w:ascii="Arial" w:hAnsi="Arial" w:cs="Arial"/>
          <w:sz w:val="16"/>
          <w:szCs w:val="16"/>
        </w:rPr>
        <w:t xml:space="preserve">предназначены для </w:t>
      </w:r>
      <w:r>
        <w:rPr>
          <w:rFonts w:ascii="Arial" w:hAnsi="Arial" w:cs="Arial"/>
          <w:sz w:val="16"/>
          <w:szCs w:val="16"/>
        </w:rPr>
        <w:t xml:space="preserve">наружного </w:t>
      </w:r>
      <w:r w:rsidRPr="003C1C7F">
        <w:rPr>
          <w:rFonts w:ascii="Arial" w:hAnsi="Arial" w:cs="Arial"/>
          <w:sz w:val="16"/>
          <w:szCs w:val="16"/>
        </w:rPr>
        <w:t>декоративного о</w:t>
      </w:r>
      <w:r>
        <w:rPr>
          <w:rFonts w:ascii="Arial" w:hAnsi="Arial" w:cs="Arial"/>
          <w:sz w:val="16"/>
          <w:szCs w:val="16"/>
        </w:rPr>
        <w:t>свещения и создания световых эффектов архитектурных объектов, фасадов зданий и пр.</w:t>
      </w:r>
      <w:r w:rsidR="00B0758B" w:rsidRPr="002B1A36">
        <w:rPr>
          <w:rFonts w:ascii="Arial" w:eastAsiaTheme="minorEastAsia" w:hAnsi="Arial" w:cs="Arial"/>
          <w:sz w:val="16"/>
          <w:szCs w:val="16"/>
        </w:rPr>
        <w:t xml:space="preserve"> </w:t>
      </w:r>
    </w:p>
    <w:p w:rsidR="002B1A36" w:rsidRDefault="002B1A36" w:rsidP="00A0540C">
      <w:pPr>
        <w:numPr>
          <w:ilvl w:val="1"/>
          <w:numId w:val="1"/>
        </w:numPr>
        <w:suppressAutoHyphens/>
        <w:ind w:left="426" w:hanging="426"/>
        <w:jc w:val="both"/>
        <w:rPr>
          <w:rFonts w:ascii="Arial" w:eastAsiaTheme="minorEastAsia" w:hAnsi="Arial" w:cs="Arial"/>
          <w:sz w:val="16"/>
          <w:szCs w:val="16"/>
        </w:rPr>
      </w:pPr>
      <w:r w:rsidRPr="00E679DD">
        <w:rPr>
          <w:rFonts w:ascii="Arial" w:hAnsi="Arial" w:cs="Arial"/>
          <w:sz w:val="16"/>
          <w:szCs w:val="16"/>
        </w:rPr>
        <w:t>Светильники предназначены для работы в сети переменного тока с номинальным напряжением 230В/50Гц по ГОСТ 29322-2014.</w:t>
      </w:r>
      <w:r w:rsidRPr="00B41506">
        <w:rPr>
          <w:rFonts w:ascii="Arial" w:hAnsi="Arial" w:cs="Arial"/>
          <w:sz w:val="16"/>
          <w:szCs w:val="16"/>
        </w:rPr>
        <w:t xml:space="preserve"> Качество элек</w:t>
      </w:r>
      <w:r>
        <w:rPr>
          <w:rFonts w:ascii="Arial" w:hAnsi="Arial" w:cs="Arial"/>
          <w:sz w:val="16"/>
          <w:szCs w:val="16"/>
        </w:rPr>
        <w:t xml:space="preserve">троэнергии должно удовлетворять </w:t>
      </w:r>
      <w:hyperlink r:id="rId5" w:tgtFrame="_blank" w:history="1">
        <w:hyperlink r:id="rId6" w:tgtFrame="_blank" w:history="1">
          <w:r w:rsidRPr="00B41506">
            <w:rPr>
              <w:rFonts w:ascii="Arial" w:hAnsi="Arial" w:cs="Arial"/>
              <w:sz w:val="16"/>
              <w:szCs w:val="16"/>
            </w:rPr>
            <w:t>ГОСТ Р 32144-2013</w:t>
          </w:r>
        </w:hyperlink>
      </w:hyperlink>
      <w:r w:rsidRPr="00B41506">
        <w:rPr>
          <w:rFonts w:ascii="Arial" w:hAnsi="Arial" w:cs="Arial"/>
          <w:sz w:val="16"/>
          <w:szCs w:val="16"/>
        </w:rPr>
        <w:t>.</w:t>
      </w:r>
      <w:r w:rsidR="00B0758B" w:rsidRPr="002B1A36">
        <w:rPr>
          <w:rFonts w:ascii="Arial" w:eastAsiaTheme="minorEastAsia" w:hAnsi="Arial" w:cs="Arial"/>
          <w:sz w:val="16"/>
          <w:szCs w:val="16"/>
        </w:rPr>
        <w:t xml:space="preserve"> </w:t>
      </w:r>
    </w:p>
    <w:p w:rsidR="002B1A36" w:rsidRPr="002B1A36" w:rsidRDefault="002B1A36" w:rsidP="00A0540C">
      <w:pPr>
        <w:numPr>
          <w:ilvl w:val="1"/>
          <w:numId w:val="1"/>
        </w:numPr>
        <w:tabs>
          <w:tab w:val="clear" w:pos="432"/>
          <w:tab w:val="num" w:pos="0"/>
        </w:tabs>
        <w:suppressAutoHyphens/>
        <w:jc w:val="both"/>
        <w:rPr>
          <w:rFonts w:ascii="Arial" w:eastAsiaTheme="minorEastAsia" w:hAnsi="Arial" w:cs="Arial"/>
          <w:sz w:val="16"/>
          <w:szCs w:val="16"/>
        </w:rPr>
      </w:pPr>
      <w:r w:rsidRPr="002B1A36">
        <w:rPr>
          <w:rFonts w:ascii="Arial" w:eastAsiaTheme="minorEastAsia" w:hAnsi="Arial" w:cs="Arial"/>
          <w:sz w:val="16"/>
          <w:szCs w:val="16"/>
        </w:rPr>
        <w:t>Степень защиты корпуса светильника от попадания пыли и влаги IP54.</w:t>
      </w:r>
    </w:p>
    <w:p w:rsidR="002B1A36" w:rsidRPr="002B1A36" w:rsidRDefault="002B1A36" w:rsidP="00A0540C">
      <w:pPr>
        <w:numPr>
          <w:ilvl w:val="1"/>
          <w:numId w:val="1"/>
        </w:numPr>
        <w:tabs>
          <w:tab w:val="clear" w:pos="432"/>
          <w:tab w:val="num" w:pos="0"/>
        </w:tabs>
        <w:suppressAutoHyphens/>
        <w:jc w:val="both"/>
        <w:rPr>
          <w:rFonts w:ascii="Arial" w:eastAsiaTheme="minorEastAsia" w:hAnsi="Arial" w:cs="Arial"/>
          <w:sz w:val="16"/>
          <w:szCs w:val="16"/>
        </w:rPr>
      </w:pPr>
      <w:r w:rsidRPr="002B1A36">
        <w:rPr>
          <w:rFonts w:ascii="Arial" w:eastAsiaTheme="minorEastAsia" w:hAnsi="Arial" w:cs="Arial"/>
          <w:sz w:val="16"/>
          <w:szCs w:val="16"/>
        </w:rPr>
        <w:t>Светильники не предназначены для использования на средствах наземного и водного транспорта, а также во взрывопожароопасных зонах.</w:t>
      </w:r>
    </w:p>
    <w:p w:rsidR="008D4824" w:rsidRPr="002B1A36" w:rsidRDefault="008D4824" w:rsidP="00A0540C">
      <w:pPr>
        <w:numPr>
          <w:ilvl w:val="1"/>
          <w:numId w:val="1"/>
        </w:numPr>
        <w:suppressAutoHyphens/>
        <w:ind w:left="0" w:firstLine="0"/>
        <w:jc w:val="both"/>
        <w:rPr>
          <w:rFonts w:ascii="Arial" w:eastAsiaTheme="minorEastAsia" w:hAnsi="Arial" w:cs="Arial"/>
          <w:sz w:val="16"/>
          <w:szCs w:val="16"/>
        </w:rPr>
      </w:pPr>
      <w:r w:rsidRPr="002B1A36">
        <w:rPr>
          <w:rFonts w:ascii="Arial" w:eastAsiaTheme="minorEastAsia" w:hAnsi="Arial" w:cs="Arial"/>
          <w:sz w:val="16"/>
          <w:szCs w:val="16"/>
        </w:rPr>
        <w:t>Перед началом эксплуатации светильника</w:t>
      </w:r>
      <w:r w:rsidR="00033852" w:rsidRPr="002B1A36">
        <w:rPr>
          <w:rFonts w:ascii="Arial" w:eastAsiaTheme="minorEastAsia" w:hAnsi="Arial" w:cs="Arial"/>
          <w:sz w:val="16"/>
          <w:szCs w:val="16"/>
        </w:rPr>
        <w:t xml:space="preserve"> ознакомьтесь с </w:t>
      </w:r>
      <w:r w:rsidR="00E663D7" w:rsidRPr="002B1A36">
        <w:rPr>
          <w:rFonts w:ascii="Arial" w:eastAsiaTheme="minorEastAsia" w:hAnsi="Arial" w:cs="Arial"/>
          <w:sz w:val="16"/>
          <w:szCs w:val="16"/>
        </w:rPr>
        <w:t>данной инструкцией</w:t>
      </w:r>
      <w:r w:rsidR="00033852" w:rsidRPr="002B1A36">
        <w:rPr>
          <w:rFonts w:ascii="Arial" w:eastAsiaTheme="minorEastAsia" w:hAnsi="Arial" w:cs="Arial"/>
          <w:sz w:val="16"/>
          <w:szCs w:val="16"/>
        </w:rPr>
        <w:t>.</w:t>
      </w:r>
    </w:p>
    <w:p w:rsidR="00033852" w:rsidRPr="002B1A36" w:rsidRDefault="00033852" w:rsidP="00A0540C">
      <w:pPr>
        <w:pStyle w:val="a4"/>
        <w:numPr>
          <w:ilvl w:val="0"/>
          <w:numId w:val="1"/>
        </w:numPr>
        <w:suppressAutoHyphens/>
        <w:spacing w:after="0" w:line="240" w:lineRule="auto"/>
        <w:ind w:left="0"/>
        <w:rPr>
          <w:rFonts w:ascii="Arial" w:eastAsiaTheme="minorEastAsia" w:hAnsi="Arial" w:cs="Arial"/>
          <w:b/>
          <w:sz w:val="16"/>
          <w:szCs w:val="16"/>
        </w:rPr>
      </w:pPr>
      <w:r w:rsidRPr="002B1A36">
        <w:rPr>
          <w:rFonts w:ascii="Arial" w:eastAsiaTheme="minorEastAsia"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2788"/>
        <w:gridCol w:w="5991"/>
      </w:tblGrid>
      <w:tr w:rsidR="00E354EC" w:rsidRPr="002B1A36" w:rsidTr="006F5B80">
        <w:trPr>
          <w:jc w:val="center"/>
        </w:trPr>
        <w:tc>
          <w:tcPr>
            <w:tcW w:w="2788" w:type="dxa"/>
          </w:tcPr>
          <w:p w:rsidR="00E354EC" w:rsidRPr="002B1A36" w:rsidRDefault="00E354EC" w:rsidP="002B1A36">
            <w:pPr>
              <w:suppressAutoHyphens/>
              <w:jc w:val="both"/>
              <w:rPr>
                <w:rFonts w:ascii="Arial" w:hAnsi="Arial" w:cs="Arial"/>
                <w:sz w:val="16"/>
                <w:szCs w:val="16"/>
              </w:rPr>
            </w:pPr>
            <w:r>
              <w:rPr>
                <w:rFonts w:ascii="Arial" w:hAnsi="Arial" w:cs="Arial"/>
                <w:sz w:val="16"/>
                <w:szCs w:val="16"/>
              </w:rPr>
              <w:t>Н</w:t>
            </w:r>
            <w:r w:rsidRPr="002B1A36">
              <w:rPr>
                <w:rFonts w:ascii="Arial" w:hAnsi="Arial" w:cs="Arial"/>
                <w:sz w:val="16"/>
                <w:szCs w:val="16"/>
              </w:rPr>
              <w:t>аименование</w:t>
            </w:r>
          </w:p>
        </w:tc>
        <w:tc>
          <w:tcPr>
            <w:tcW w:w="5991" w:type="dxa"/>
          </w:tcPr>
          <w:p w:rsidR="00E354EC" w:rsidRPr="00E354EC" w:rsidRDefault="00E354EC" w:rsidP="00E354EC">
            <w:pPr>
              <w:suppressAutoHyphens/>
              <w:jc w:val="center"/>
              <w:rPr>
                <w:rFonts w:ascii="Arial" w:hAnsi="Arial" w:cs="Arial"/>
                <w:sz w:val="16"/>
                <w:szCs w:val="16"/>
              </w:rPr>
            </w:pPr>
            <w:r>
              <w:rPr>
                <w:rFonts w:ascii="Arial" w:hAnsi="Arial" w:cs="Arial"/>
                <w:sz w:val="16"/>
                <w:szCs w:val="16"/>
                <w:lang w:val="en-US"/>
              </w:rPr>
              <w:t>DH</w:t>
            </w:r>
            <w:r>
              <w:rPr>
                <w:rFonts w:ascii="Arial" w:hAnsi="Arial" w:cs="Arial"/>
                <w:sz w:val="16"/>
                <w:szCs w:val="16"/>
              </w:rPr>
              <w:t>501</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Источник света</w:t>
            </w:r>
          </w:p>
        </w:tc>
        <w:tc>
          <w:tcPr>
            <w:tcW w:w="5991" w:type="dxa"/>
            <w:vAlign w:val="center"/>
          </w:tcPr>
          <w:p w:rsidR="00FA4F26" w:rsidRPr="00D25799" w:rsidRDefault="00EF77C5" w:rsidP="002B1A36">
            <w:pPr>
              <w:suppressAutoHyphens/>
              <w:jc w:val="center"/>
              <w:rPr>
                <w:rFonts w:ascii="Arial" w:hAnsi="Arial" w:cs="Arial"/>
                <w:sz w:val="16"/>
                <w:szCs w:val="16"/>
              </w:rPr>
            </w:pPr>
            <w:r>
              <w:rPr>
                <w:rFonts w:ascii="Arial" w:hAnsi="Arial" w:cs="Arial"/>
                <w:sz w:val="16"/>
                <w:szCs w:val="16"/>
              </w:rPr>
              <w:t>С</w:t>
            </w:r>
            <w:r w:rsidR="00E354EC">
              <w:rPr>
                <w:rFonts w:ascii="Arial" w:hAnsi="Arial" w:cs="Arial"/>
                <w:sz w:val="16"/>
                <w:szCs w:val="16"/>
              </w:rPr>
              <w:t>ветодиодная лампа (нет в комплекте)</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Максимально допустимая мощность лампы</w:t>
            </w:r>
          </w:p>
        </w:tc>
        <w:tc>
          <w:tcPr>
            <w:tcW w:w="5991" w:type="dxa"/>
            <w:vAlign w:val="center"/>
          </w:tcPr>
          <w:p w:rsidR="00A5096E" w:rsidRPr="002B1A36" w:rsidRDefault="00E354EC" w:rsidP="002B1A36">
            <w:pPr>
              <w:suppressAutoHyphens/>
              <w:jc w:val="center"/>
              <w:rPr>
                <w:rFonts w:ascii="Arial" w:hAnsi="Arial" w:cs="Arial"/>
                <w:sz w:val="16"/>
                <w:szCs w:val="16"/>
              </w:rPr>
            </w:pPr>
            <w:r>
              <w:rPr>
                <w:rFonts w:ascii="Arial" w:hAnsi="Arial" w:cs="Arial"/>
                <w:sz w:val="16"/>
                <w:szCs w:val="16"/>
              </w:rPr>
              <w:t>1</w:t>
            </w:r>
            <w:r w:rsidR="00EF77C5">
              <w:rPr>
                <w:rFonts w:ascii="Arial" w:hAnsi="Arial" w:cs="Arial"/>
                <w:sz w:val="16"/>
                <w:szCs w:val="16"/>
              </w:rPr>
              <w:t>5</w:t>
            </w:r>
            <w:r>
              <w:rPr>
                <w:rFonts w:ascii="Arial" w:hAnsi="Arial" w:cs="Arial"/>
                <w:sz w:val="16"/>
                <w:szCs w:val="16"/>
              </w:rPr>
              <w:t>Вт</w:t>
            </w:r>
          </w:p>
        </w:tc>
      </w:tr>
      <w:tr w:rsidR="008516ED" w:rsidRPr="002B1A36" w:rsidTr="00BA5125">
        <w:trPr>
          <w:jc w:val="center"/>
        </w:trPr>
        <w:tc>
          <w:tcPr>
            <w:tcW w:w="2788" w:type="dxa"/>
          </w:tcPr>
          <w:p w:rsidR="008516ED" w:rsidRPr="002B1A36" w:rsidRDefault="008516ED" w:rsidP="002B1A36">
            <w:pPr>
              <w:suppressAutoHyphens/>
              <w:jc w:val="both"/>
              <w:rPr>
                <w:rFonts w:ascii="Arial" w:hAnsi="Arial" w:cs="Arial"/>
                <w:sz w:val="16"/>
                <w:szCs w:val="16"/>
              </w:rPr>
            </w:pPr>
            <w:r w:rsidRPr="002B1A36">
              <w:rPr>
                <w:rFonts w:ascii="Arial" w:hAnsi="Arial" w:cs="Arial"/>
                <w:sz w:val="16"/>
                <w:szCs w:val="16"/>
              </w:rPr>
              <w:t>Количество ламп в светильнике</w:t>
            </w:r>
          </w:p>
        </w:tc>
        <w:tc>
          <w:tcPr>
            <w:tcW w:w="5991" w:type="dxa"/>
            <w:vAlign w:val="center"/>
          </w:tcPr>
          <w:p w:rsidR="008516ED" w:rsidRPr="002B1A36" w:rsidRDefault="008516ED" w:rsidP="002B1A36">
            <w:pPr>
              <w:suppressAutoHyphens/>
              <w:jc w:val="center"/>
              <w:rPr>
                <w:rFonts w:ascii="Arial" w:hAnsi="Arial" w:cs="Arial"/>
                <w:sz w:val="16"/>
                <w:szCs w:val="16"/>
              </w:rPr>
            </w:pPr>
            <w:r w:rsidRPr="002B1A36">
              <w:rPr>
                <w:rFonts w:ascii="Arial" w:hAnsi="Arial" w:cs="Arial"/>
                <w:sz w:val="16"/>
                <w:szCs w:val="16"/>
              </w:rPr>
              <w:t>1шт.</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Патрон</w:t>
            </w:r>
          </w:p>
        </w:tc>
        <w:tc>
          <w:tcPr>
            <w:tcW w:w="5991" w:type="dxa"/>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Е27</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Степень защиты от пыли и влаги</w:t>
            </w:r>
          </w:p>
        </w:tc>
        <w:tc>
          <w:tcPr>
            <w:tcW w:w="5991" w:type="dxa"/>
            <w:vAlign w:val="center"/>
          </w:tcPr>
          <w:p w:rsidR="00A5096E" w:rsidRPr="002B1A36" w:rsidRDefault="00A5096E" w:rsidP="002B1A36">
            <w:pPr>
              <w:suppressAutoHyphens/>
              <w:jc w:val="center"/>
              <w:rPr>
                <w:rFonts w:ascii="Arial" w:hAnsi="Arial" w:cs="Arial"/>
                <w:sz w:val="16"/>
                <w:szCs w:val="16"/>
                <w:lang w:val="en-US"/>
              </w:rPr>
            </w:pPr>
            <w:r w:rsidRPr="002B1A36">
              <w:rPr>
                <w:rFonts w:ascii="Arial" w:hAnsi="Arial" w:cs="Arial"/>
                <w:sz w:val="16"/>
                <w:szCs w:val="16"/>
                <w:lang w:val="en-US"/>
              </w:rPr>
              <w:t>IP</w:t>
            </w:r>
            <w:r w:rsidR="00FA4F26" w:rsidRPr="002B1A36">
              <w:rPr>
                <w:rFonts w:ascii="Arial" w:hAnsi="Arial" w:cs="Arial"/>
                <w:sz w:val="16"/>
                <w:szCs w:val="16"/>
              </w:rPr>
              <w:t>5</w:t>
            </w:r>
            <w:r w:rsidRPr="002B1A36">
              <w:rPr>
                <w:rFonts w:ascii="Arial" w:hAnsi="Arial" w:cs="Arial"/>
                <w:sz w:val="16"/>
                <w:szCs w:val="16"/>
                <w:lang w:val="en-US"/>
              </w:rPr>
              <w:t>4</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lang w:val="en-US"/>
              </w:rPr>
            </w:pPr>
            <w:r w:rsidRPr="002B1A36">
              <w:rPr>
                <w:rFonts w:ascii="Arial" w:hAnsi="Arial" w:cs="Arial"/>
                <w:sz w:val="16"/>
                <w:szCs w:val="16"/>
              </w:rPr>
              <w:t xml:space="preserve">Класс защиты </w:t>
            </w:r>
          </w:p>
        </w:tc>
        <w:tc>
          <w:tcPr>
            <w:tcW w:w="5991" w:type="dxa"/>
            <w:vAlign w:val="center"/>
          </w:tcPr>
          <w:p w:rsidR="00A5096E" w:rsidRPr="002B1A36" w:rsidRDefault="00A5096E" w:rsidP="002B1A36">
            <w:pPr>
              <w:suppressAutoHyphens/>
              <w:jc w:val="center"/>
              <w:rPr>
                <w:rFonts w:ascii="Arial" w:hAnsi="Arial" w:cs="Arial"/>
                <w:sz w:val="16"/>
                <w:szCs w:val="16"/>
                <w:lang w:val="en-US"/>
              </w:rPr>
            </w:pPr>
            <w:r w:rsidRPr="002B1A36">
              <w:rPr>
                <w:rFonts w:ascii="Arial" w:hAnsi="Arial" w:cs="Arial"/>
                <w:sz w:val="16"/>
                <w:szCs w:val="16"/>
                <w:lang w:val="en-US"/>
              </w:rPr>
              <w:t>I</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Диапазон рабочих температур</w:t>
            </w:r>
          </w:p>
        </w:tc>
        <w:tc>
          <w:tcPr>
            <w:tcW w:w="5991" w:type="dxa"/>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w:t>
            </w:r>
            <w:r w:rsidR="00427057">
              <w:rPr>
                <w:rFonts w:ascii="Arial" w:hAnsi="Arial" w:cs="Arial"/>
                <w:sz w:val="16"/>
                <w:szCs w:val="16"/>
                <w:lang w:val="en-US"/>
              </w:rPr>
              <w:t>4</w:t>
            </w:r>
            <w:r w:rsidRPr="002B1A36">
              <w:rPr>
                <w:rFonts w:ascii="Arial" w:hAnsi="Arial" w:cs="Arial"/>
                <w:sz w:val="16"/>
                <w:szCs w:val="16"/>
              </w:rPr>
              <w:t>0</w:t>
            </w:r>
            <w:r w:rsidR="00427057" w:rsidRPr="002B1A36">
              <w:rPr>
                <w:rFonts w:ascii="Arial" w:hAnsi="Arial" w:cs="Arial"/>
                <w:sz w:val="16"/>
                <w:szCs w:val="16"/>
              </w:rPr>
              <w:t>°...</w:t>
            </w:r>
            <w:r w:rsidRPr="002B1A36">
              <w:rPr>
                <w:rFonts w:ascii="Arial" w:hAnsi="Arial" w:cs="Arial"/>
                <w:sz w:val="16"/>
                <w:szCs w:val="16"/>
              </w:rPr>
              <w:t>+</w:t>
            </w:r>
            <w:r w:rsidR="00427057">
              <w:rPr>
                <w:rFonts w:ascii="Arial" w:hAnsi="Arial" w:cs="Arial"/>
                <w:sz w:val="16"/>
                <w:szCs w:val="16"/>
                <w:lang w:val="en-US"/>
              </w:rPr>
              <w:t>4</w:t>
            </w:r>
            <w:r w:rsidRPr="002B1A36">
              <w:rPr>
                <w:rFonts w:ascii="Arial" w:hAnsi="Arial" w:cs="Arial"/>
                <w:sz w:val="16"/>
                <w:szCs w:val="16"/>
              </w:rPr>
              <w:t>0°С</w:t>
            </w:r>
          </w:p>
        </w:tc>
      </w:tr>
      <w:tr w:rsidR="00427057" w:rsidRPr="002B1A36" w:rsidTr="00951F0A">
        <w:trPr>
          <w:jc w:val="center"/>
        </w:trPr>
        <w:tc>
          <w:tcPr>
            <w:tcW w:w="2788" w:type="dxa"/>
          </w:tcPr>
          <w:p w:rsidR="00427057" w:rsidRPr="00427057" w:rsidRDefault="00427057" w:rsidP="002B1A36">
            <w:pPr>
              <w:suppressAutoHyphens/>
              <w:jc w:val="both"/>
              <w:rPr>
                <w:rFonts w:ascii="Arial" w:hAnsi="Arial" w:cs="Arial"/>
                <w:sz w:val="16"/>
                <w:szCs w:val="16"/>
              </w:rPr>
            </w:pPr>
            <w:r>
              <w:rPr>
                <w:rFonts w:ascii="Arial" w:hAnsi="Arial" w:cs="Arial"/>
                <w:sz w:val="16"/>
                <w:szCs w:val="16"/>
              </w:rPr>
              <w:t>Климатическое исполнение</w:t>
            </w:r>
          </w:p>
        </w:tc>
        <w:tc>
          <w:tcPr>
            <w:tcW w:w="5991" w:type="dxa"/>
            <w:vAlign w:val="center"/>
          </w:tcPr>
          <w:p w:rsidR="00427057" w:rsidRPr="002B1A36" w:rsidRDefault="00427057" w:rsidP="002B1A36">
            <w:pPr>
              <w:suppressAutoHyphens/>
              <w:jc w:val="center"/>
              <w:rPr>
                <w:rFonts w:ascii="Arial" w:hAnsi="Arial" w:cs="Arial"/>
                <w:sz w:val="16"/>
                <w:szCs w:val="16"/>
              </w:rPr>
            </w:pPr>
            <w:r>
              <w:rPr>
                <w:rFonts w:ascii="Arial" w:hAnsi="Arial" w:cs="Arial"/>
                <w:sz w:val="16"/>
                <w:szCs w:val="16"/>
              </w:rPr>
              <w:t>У1</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Относительная влажность</w:t>
            </w:r>
          </w:p>
        </w:tc>
        <w:tc>
          <w:tcPr>
            <w:tcW w:w="5991" w:type="dxa"/>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Не более 90%</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Атмосферное давление</w:t>
            </w:r>
          </w:p>
        </w:tc>
        <w:tc>
          <w:tcPr>
            <w:tcW w:w="5991" w:type="dxa"/>
            <w:vAlign w:val="center"/>
          </w:tcPr>
          <w:p w:rsidR="00A5096E" w:rsidRPr="002B1A36" w:rsidRDefault="00A5096E" w:rsidP="002B1A36">
            <w:pPr>
              <w:suppressAutoHyphens/>
              <w:jc w:val="center"/>
              <w:rPr>
                <w:rFonts w:ascii="Arial" w:hAnsi="Arial" w:cs="Arial"/>
                <w:sz w:val="16"/>
                <w:szCs w:val="16"/>
              </w:rPr>
            </w:pPr>
            <w:r w:rsidRPr="002B1A36">
              <w:rPr>
                <w:rFonts w:ascii="Arial" w:hAnsi="Arial" w:cs="Arial"/>
                <w:sz w:val="16"/>
                <w:szCs w:val="16"/>
              </w:rPr>
              <w:t xml:space="preserve">650-800 </w:t>
            </w:r>
            <w:proofErr w:type="spellStart"/>
            <w:r w:rsidRPr="002B1A36">
              <w:rPr>
                <w:rFonts w:ascii="Arial" w:hAnsi="Arial" w:cs="Arial"/>
                <w:sz w:val="16"/>
                <w:szCs w:val="16"/>
              </w:rPr>
              <w:t>мм.рт.ст</w:t>
            </w:r>
            <w:proofErr w:type="spellEnd"/>
            <w:r w:rsidRPr="002B1A36">
              <w:rPr>
                <w:rFonts w:ascii="Arial" w:hAnsi="Arial" w:cs="Arial"/>
                <w:sz w:val="16"/>
                <w:szCs w:val="16"/>
              </w:rPr>
              <w:t>.</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Материал корпуса</w:t>
            </w:r>
          </w:p>
        </w:tc>
        <w:tc>
          <w:tcPr>
            <w:tcW w:w="5991" w:type="dxa"/>
            <w:vAlign w:val="center"/>
          </w:tcPr>
          <w:p w:rsidR="00343A2D" w:rsidRPr="002B1A36" w:rsidRDefault="00E354EC" w:rsidP="002B1A36">
            <w:pPr>
              <w:suppressAutoHyphens/>
              <w:jc w:val="center"/>
              <w:rPr>
                <w:rFonts w:ascii="Arial" w:hAnsi="Arial" w:cs="Arial"/>
                <w:sz w:val="16"/>
                <w:szCs w:val="16"/>
              </w:rPr>
            </w:pPr>
            <w:r>
              <w:rPr>
                <w:rFonts w:ascii="Arial" w:hAnsi="Arial" w:cs="Arial"/>
                <w:sz w:val="16"/>
                <w:szCs w:val="16"/>
              </w:rPr>
              <w:t>металл</w:t>
            </w:r>
          </w:p>
        </w:tc>
      </w:tr>
      <w:tr w:rsidR="00A5096E" w:rsidRPr="002B1A36" w:rsidTr="00951F0A">
        <w:trPr>
          <w:jc w:val="center"/>
        </w:trPr>
        <w:tc>
          <w:tcPr>
            <w:tcW w:w="2788" w:type="dxa"/>
          </w:tcPr>
          <w:p w:rsidR="00A5096E" w:rsidRPr="002B1A36" w:rsidRDefault="00A5096E" w:rsidP="002B1A36">
            <w:pPr>
              <w:suppressAutoHyphens/>
              <w:jc w:val="both"/>
              <w:rPr>
                <w:rFonts w:ascii="Arial" w:hAnsi="Arial" w:cs="Arial"/>
                <w:sz w:val="16"/>
                <w:szCs w:val="16"/>
              </w:rPr>
            </w:pPr>
            <w:r w:rsidRPr="002B1A36">
              <w:rPr>
                <w:rFonts w:ascii="Arial" w:hAnsi="Arial" w:cs="Arial"/>
                <w:sz w:val="16"/>
                <w:szCs w:val="16"/>
              </w:rPr>
              <w:t>Материал рассеивателя</w:t>
            </w:r>
          </w:p>
        </w:tc>
        <w:tc>
          <w:tcPr>
            <w:tcW w:w="5991" w:type="dxa"/>
            <w:vAlign w:val="center"/>
          </w:tcPr>
          <w:p w:rsidR="00A5096E" w:rsidRPr="00E354EC" w:rsidRDefault="00EF77C5" w:rsidP="002B1A36">
            <w:pPr>
              <w:suppressAutoHyphens/>
              <w:jc w:val="center"/>
              <w:rPr>
                <w:rFonts w:ascii="Arial" w:hAnsi="Arial" w:cs="Arial"/>
                <w:sz w:val="16"/>
                <w:szCs w:val="16"/>
              </w:rPr>
            </w:pPr>
            <w:r>
              <w:rPr>
                <w:rFonts w:ascii="Arial" w:hAnsi="Arial" w:cs="Arial"/>
                <w:sz w:val="16"/>
                <w:szCs w:val="16"/>
              </w:rPr>
              <w:t>пластик</w:t>
            </w:r>
            <w:bookmarkStart w:id="0" w:name="_GoBack"/>
            <w:bookmarkEnd w:id="0"/>
          </w:p>
        </w:tc>
      </w:tr>
      <w:tr w:rsidR="008516ED" w:rsidRPr="002B1A36" w:rsidTr="00951F0A">
        <w:trPr>
          <w:jc w:val="center"/>
        </w:trPr>
        <w:tc>
          <w:tcPr>
            <w:tcW w:w="2788" w:type="dxa"/>
          </w:tcPr>
          <w:p w:rsidR="008516ED" w:rsidRPr="002B1A36" w:rsidRDefault="008516ED" w:rsidP="002B1A36">
            <w:pPr>
              <w:suppressAutoHyphens/>
              <w:jc w:val="both"/>
              <w:rPr>
                <w:rFonts w:ascii="Arial" w:hAnsi="Arial" w:cs="Arial"/>
                <w:sz w:val="16"/>
                <w:szCs w:val="16"/>
              </w:rPr>
            </w:pPr>
            <w:r w:rsidRPr="002B1A36">
              <w:rPr>
                <w:rFonts w:ascii="Arial" w:hAnsi="Arial" w:cs="Arial"/>
                <w:sz w:val="16"/>
                <w:szCs w:val="16"/>
              </w:rPr>
              <w:t>Габаритные размеры</w:t>
            </w:r>
          </w:p>
        </w:tc>
        <w:tc>
          <w:tcPr>
            <w:tcW w:w="5991" w:type="dxa"/>
            <w:vAlign w:val="center"/>
          </w:tcPr>
          <w:p w:rsidR="008516ED" w:rsidRPr="002B1A36" w:rsidRDefault="008516ED" w:rsidP="002B1A36">
            <w:pPr>
              <w:suppressAutoHyphens/>
              <w:jc w:val="center"/>
              <w:rPr>
                <w:rFonts w:ascii="Arial" w:hAnsi="Arial" w:cs="Arial"/>
                <w:sz w:val="16"/>
                <w:szCs w:val="16"/>
              </w:rPr>
            </w:pPr>
            <w:r w:rsidRPr="002B1A36">
              <w:rPr>
                <w:rFonts w:ascii="Arial" w:hAnsi="Arial" w:cs="Arial"/>
                <w:sz w:val="16"/>
                <w:szCs w:val="16"/>
              </w:rPr>
              <w:t>См. на упаковке</w:t>
            </w:r>
          </w:p>
        </w:tc>
      </w:tr>
    </w:tbl>
    <w:p w:rsidR="00DC5049" w:rsidRPr="002B1A36" w:rsidRDefault="00DC504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Комплектность</w:t>
      </w:r>
    </w:p>
    <w:p w:rsidR="00DC5049"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светильник</w:t>
      </w:r>
      <w:r w:rsidR="00DC5049" w:rsidRPr="002B1A36">
        <w:rPr>
          <w:rFonts w:ascii="Arial" w:eastAsiaTheme="minorEastAsia" w:hAnsi="Arial" w:cs="Arial"/>
          <w:sz w:val="16"/>
          <w:szCs w:val="16"/>
        </w:rPr>
        <w:t>;</w:t>
      </w:r>
    </w:p>
    <w:p w:rsidR="00DC5049"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инструкция по эксплуатации</w:t>
      </w:r>
      <w:r w:rsidR="00DC5049" w:rsidRPr="002B1A36">
        <w:rPr>
          <w:rFonts w:ascii="Arial" w:eastAsiaTheme="minorEastAsia" w:hAnsi="Arial" w:cs="Arial"/>
          <w:sz w:val="16"/>
          <w:szCs w:val="16"/>
        </w:rPr>
        <w:t>;</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коробка упаковочная</w:t>
      </w:r>
    </w:p>
    <w:p w:rsidR="00DC5049" w:rsidRPr="002B1A36" w:rsidRDefault="00DC5049" w:rsidP="00427057">
      <w:pPr>
        <w:suppressAutoHyphens/>
        <w:ind w:left="426"/>
        <w:jc w:val="both"/>
        <w:rPr>
          <w:rFonts w:ascii="Arial" w:eastAsiaTheme="minorEastAsia" w:hAnsi="Arial" w:cs="Arial"/>
          <w:sz w:val="16"/>
          <w:szCs w:val="16"/>
        </w:rPr>
      </w:pPr>
      <w:r w:rsidRPr="002B1A36">
        <w:rPr>
          <w:rFonts w:ascii="Arial" w:eastAsiaTheme="minorEastAsia" w:hAnsi="Arial" w:cs="Arial"/>
          <w:sz w:val="16"/>
          <w:szCs w:val="16"/>
        </w:rPr>
        <w:t>Примечание — Лампа в комплект поставки не входит.</w:t>
      </w:r>
    </w:p>
    <w:p w:rsidR="00B15B76" w:rsidRPr="002B1A36" w:rsidRDefault="00DC504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Указания мер безопасности</w:t>
      </w:r>
    </w:p>
    <w:p w:rsidR="00B15B76" w:rsidRPr="002B1A36" w:rsidRDefault="00DC5049"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 xml:space="preserve">ПОМНИТЕ! Переменное </w:t>
      </w:r>
      <w:r w:rsidR="006E30D2" w:rsidRPr="002B1A36">
        <w:rPr>
          <w:rFonts w:ascii="Arial" w:eastAsiaTheme="minorEastAsia" w:hAnsi="Arial" w:cs="Arial"/>
          <w:sz w:val="16"/>
          <w:szCs w:val="16"/>
        </w:rPr>
        <w:t xml:space="preserve">сетевое </w:t>
      </w:r>
      <w:r w:rsidRPr="002B1A36">
        <w:rPr>
          <w:rFonts w:ascii="Arial" w:eastAsiaTheme="minorEastAsia" w:hAnsi="Arial" w:cs="Arial"/>
          <w:sz w:val="16"/>
          <w:szCs w:val="16"/>
        </w:rPr>
        <w:t>напряжение опасно для жизни.</w:t>
      </w:r>
      <w:r w:rsidR="006E30D2" w:rsidRPr="002B1A36">
        <w:rPr>
          <w:rFonts w:ascii="Arial" w:eastAsiaTheme="minorEastAsia" w:hAnsi="Arial" w:cs="Arial"/>
          <w:sz w:val="16"/>
          <w:szCs w:val="16"/>
        </w:rPr>
        <w:t xml:space="preserve"> </w:t>
      </w:r>
      <w:r w:rsidRPr="002B1A36">
        <w:rPr>
          <w:rFonts w:ascii="Arial" w:eastAsiaTheme="minorEastAsia" w:hAnsi="Arial" w:cs="Arial"/>
          <w:sz w:val="16"/>
          <w:szCs w:val="16"/>
        </w:rPr>
        <w:t>Запрещается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2B1A36">
        <w:rPr>
          <w:rFonts w:ascii="Arial" w:eastAsiaTheme="minorEastAsia" w:hAnsi="Arial" w:cs="Arial"/>
          <w:sz w:val="16"/>
          <w:szCs w:val="16"/>
        </w:rPr>
        <w:t>.</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Монтаж и подключение светильника должен осуществлять квалифицированный персонал, имеющий допуск по электробезопасности не ниже III.</w:t>
      </w:r>
    </w:p>
    <w:p w:rsidR="008F6D9B" w:rsidRPr="002B1A36" w:rsidRDefault="008F6D9B"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Радиоактивные и ядовитые вещества в состав светильника не входят.</w:t>
      </w:r>
    </w:p>
    <w:p w:rsidR="007A1859" w:rsidRPr="002B1A36" w:rsidRDefault="007A1859" w:rsidP="00427057">
      <w:pPr>
        <w:pStyle w:val="a4"/>
        <w:numPr>
          <w:ilvl w:val="0"/>
          <w:numId w:val="1"/>
        </w:numPr>
        <w:suppressAutoHyphens/>
        <w:spacing w:after="0" w:line="240" w:lineRule="auto"/>
        <w:ind w:left="426" w:hanging="426"/>
        <w:rPr>
          <w:rFonts w:ascii="Arial" w:eastAsiaTheme="minorEastAsia" w:hAnsi="Arial" w:cs="Arial"/>
          <w:b/>
          <w:sz w:val="16"/>
          <w:szCs w:val="16"/>
        </w:rPr>
      </w:pPr>
      <w:r w:rsidRPr="002B1A36">
        <w:rPr>
          <w:rFonts w:ascii="Arial" w:eastAsiaTheme="minorEastAsia" w:hAnsi="Arial" w:cs="Arial"/>
          <w:b/>
          <w:sz w:val="16"/>
          <w:szCs w:val="16"/>
        </w:rPr>
        <w:t>Подготовка изделия к работе и техническое обслуживание.</w:t>
      </w:r>
    </w:p>
    <w:p w:rsidR="00EB1914" w:rsidRPr="002B1A36" w:rsidRDefault="00F8126D" w:rsidP="00F8126D">
      <w:pPr>
        <w:suppressAutoHyphens/>
        <w:jc w:val="both"/>
        <w:rPr>
          <w:rFonts w:ascii="Arial" w:eastAsiaTheme="minorEastAsia" w:hAnsi="Arial" w:cs="Arial"/>
          <w:sz w:val="16"/>
          <w:szCs w:val="16"/>
        </w:rPr>
      </w:pPr>
      <w:r w:rsidRPr="009F4307">
        <w:rPr>
          <w:rFonts w:ascii="Arial" w:hAnsi="Arial" w:cs="Arial"/>
          <w:b/>
          <w:sz w:val="16"/>
          <w:szCs w:val="16"/>
        </w:rPr>
        <w:t>Внимание!</w:t>
      </w:r>
      <w:r w:rsidRPr="009F4307">
        <w:rPr>
          <w:rFonts w:ascii="Arial" w:hAnsi="Arial" w:cs="Arial"/>
          <w:sz w:val="16"/>
          <w:szCs w:val="16"/>
        </w:rPr>
        <w:t xml:space="preserve"> </w:t>
      </w:r>
      <w:r w:rsidRPr="009F4307">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r w:rsidRPr="00D017A3">
        <w:rPr>
          <w:rFonts w:ascii="Arial" w:hAnsi="Arial" w:cs="Arial"/>
          <w:sz w:val="16"/>
          <w:szCs w:val="16"/>
        </w:rPr>
        <w:t xml:space="preserve"> </w:t>
      </w:r>
      <w:r w:rsidRPr="00D017A3">
        <w:rPr>
          <w:rFonts w:ascii="Arial" w:hAnsi="Arial" w:cs="Arial"/>
          <w:i/>
          <w:sz w:val="16"/>
          <w:szCs w:val="16"/>
        </w:rPr>
        <w:t>Фаза питающего кабеля должна подаваться через защитный автоматический выключатель на 10А. Кабель должен быть защищен от механических повреждений.</w:t>
      </w:r>
    </w:p>
    <w:p w:rsidR="00A5096E" w:rsidRPr="002B1A36" w:rsidRDefault="00A5096E"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Достаньте светильник из упаковки и проверьте наличие всей необходимой комплектации.</w:t>
      </w:r>
    </w:p>
    <w:p w:rsidR="00A5096E" w:rsidRPr="002B1A36" w:rsidRDefault="00384F9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Осуществите подвод кабеля питания к месту установки светильника.</w:t>
      </w:r>
    </w:p>
    <w:p w:rsidR="00384F9A" w:rsidRDefault="00384F9A" w:rsidP="00427057">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Выкрутите</w:t>
      </w:r>
      <w:r w:rsidR="00E354EC">
        <w:rPr>
          <w:rFonts w:ascii="Arial" w:eastAsiaTheme="minorEastAsia" w:hAnsi="Arial" w:cs="Arial"/>
          <w:sz w:val="16"/>
          <w:szCs w:val="16"/>
        </w:rPr>
        <w:t xml:space="preserve"> винты из корпуса светильника, удерживающие</w:t>
      </w:r>
      <w:r w:rsidRPr="002B1A36">
        <w:rPr>
          <w:rFonts w:ascii="Arial" w:eastAsiaTheme="minorEastAsia" w:hAnsi="Arial" w:cs="Arial"/>
          <w:sz w:val="16"/>
          <w:szCs w:val="16"/>
        </w:rPr>
        <w:t xml:space="preserve"> плафон.</w:t>
      </w:r>
    </w:p>
    <w:p w:rsidR="00E354EC" w:rsidRPr="002B1A36" w:rsidRDefault="00E354EC" w:rsidP="00E354EC">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Соедините провода питания светильника к сети при помощи клеммной колодки:</w:t>
      </w:r>
    </w:p>
    <w:p w:rsidR="00E354EC" w:rsidRPr="002B1A36" w:rsidRDefault="00E354EC" w:rsidP="00E354EC">
      <w:pPr>
        <w:suppressAutoHyphens/>
        <w:jc w:val="center"/>
        <w:rPr>
          <w:rFonts w:ascii="Arial" w:hAnsi="Arial" w:cs="Arial"/>
          <w:sz w:val="16"/>
          <w:szCs w:val="16"/>
        </w:rPr>
      </w:pPr>
      <w:r w:rsidRPr="002B1A36">
        <w:rPr>
          <w:rFonts w:ascii="Arial" w:hAnsi="Arial" w:cs="Arial"/>
          <w:noProof/>
          <w:sz w:val="16"/>
          <w:szCs w:val="16"/>
        </w:rPr>
        <w:drawing>
          <wp:inline distT="0" distB="0" distL="0" distR="0" wp14:anchorId="2BEF402A" wp14:editId="147D499A">
            <wp:extent cx="971550" cy="1039192"/>
            <wp:effectExtent l="0" t="0" r="0"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977307" cy="1045350"/>
                    </a:xfrm>
                    <a:prstGeom prst="rect">
                      <a:avLst/>
                    </a:prstGeom>
                    <a:noFill/>
                    <a:ln w="9525">
                      <a:noFill/>
                      <a:miter lim="800000"/>
                      <a:headEnd/>
                      <a:tailEnd/>
                    </a:ln>
                  </pic:spPr>
                </pic:pic>
              </a:graphicData>
            </a:graphic>
          </wp:inline>
        </w:drawing>
      </w:r>
    </w:p>
    <w:p w:rsidR="00E354EC" w:rsidRDefault="00E354EC" w:rsidP="00427057">
      <w:pPr>
        <w:numPr>
          <w:ilvl w:val="1"/>
          <w:numId w:val="1"/>
        </w:numPr>
        <w:suppressAutoHyphens/>
        <w:ind w:left="426" w:hanging="426"/>
        <w:jc w:val="both"/>
        <w:rPr>
          <w:rFonts w:ascii="Arial" w:eastAsiaTheme="minorEastAsia" w:hAnsi="Arial" w:cs="Arial"/>
          <w:sz w:val="16"/>
          <w:szCs w:val="16"/>
        </w:rPr>
      </w:pPr>
      <w:r>
        <w:rPr>
          <w:rFonts w:ascii="Arial" w:eastAsiaTheme="minorEastAsia" w:hAnsi="Arial" w:cs="Arial"/>
          <w:sz w:val="16"/>
          <w:szCs w:val="16"/>
        </w:rPr>
        <w:t>З</w:t>
      </w:r>
      <w:r w:rsidRPr="002B1A36">
        <w:rPr>
          <w:rFonts w:ascii="Arial" w:eastAsiaTheme="minorEastAsia" w:hAnsi="Arial" w:cs="Arial"/>
          <w:sz w:val="16"/>
          <w:szCs w:val="16"/>
        </w:rPr>
        <w:t xml:space="preserve">акрепите при помощи саморезов и дюбелей </w:t>
      </w:r>
      <w:r>
        <w:rPr>
          <w:rFonts w:ascii="Arial" w:eastAsiaTheme="minorEastAsia" w:hAnsi="Arial" w:cs="Arial"/>
          <w:sz w:val="16"/>
          <w:szCs w:val="16"/>
        </w:rPr>
        <w:t>основание светильника на монтажной поверхности</w:t>
      </w:r>
    </w:p>
    <w:p w:rsidR="00E354EC" w:rsidRPr="002B1A36" w:rsidRDefault="00E354EC" w:rsidP="00427057">
      <w:pPr>
        <w:numPr>
          <w:ilvl w:val="1"/>
          <w:numId w:val="1"/>
        </w:numPr>
        <w:suppressAutoHyphens/>
        <w:ind w:left="426" w:hanging="426"/>
        <w:jc w:val="both"/>
        <w:rPr>
          <w:rFonts w:ascii="Arial" w:eastAsiaTheme="minorEastAsia" w:hAnsi="Arial" w:cs="Arial"/>
          <w:sz w:val="16"/>
          <w:szCs w:val="16"/>
        </w:rPr>
      </w:pPr>
      <w:r>
        <w:rPr>
          <w:rFonts w:ascii="Arial" w:eastAsiaTheme="minorEastAsia" w:hAnsi="Arial" w:cs="Arial"/>
          <w:sz w:val="16"/>
          <w:szCs w:val="16"/>
        </w:rPr>
        <w:t>Вкрутите лампу в патрон.</w:t>
      </w:r>
    </w:p>
    <w:p w:rsidR="006E30D2" w:rsidRPr="002B1A36" w:rsidRDefault="005F4749" w:rsidP="00F8126D">
      <w:pPr>
        <w:numPr>
          <w:ilvl w:val="1"/>
          <w:numId w:val="1"/>
        </w:numPr>
        <w:suppressAutoHyphens/>
        <w:ind w:left="426" w:hanging="426"/>
        <w:jc w:val="both"/>
        <w:rPr>
          <w:rFonts w:ascii="Arial" w:eastAsiaTheme="minorEastAsia" w:hAnsi="Arial" w:cs="Arial"/>
          <w:sz w:val="16"/>
          <w:szCs w:val="16"/>
        </w:rPr>
      </w:pPr>
      <w:r>
        <w:rPr>
          <w:rFonts w:ascii="Arial" w:eastAsiaTheme="minorEastAsia" w:hAnsi="Arial" w:cs="Arial"/>
          <w:sz w:val="16"/>
          <w:szCs w:val="16"/>
        </w:rPr>
        <w:t>З</w:t>
      </w:r>
      <w:r w:rsidR="00951F0A" w:rsidRPr="002B1A36">
        <w:rPr>
          <w:rFonts w:ascii="Arial" w:eastAsiaTheme="minorEastAsia" w:hAnsi="Arial" w:cs="Arial"/>
          <w:sz w:val="16"/>
          <w:szCs w:val="16"/>
        </w:rPr>
        <w:t xml:space="preserve">акрепите </w:t>
      </w:r>
      <w:r>
        <w:rPr>
          <w:rFonts w:ascii="Arial" w:eastAsiaTheme="minorEastAsia" w:hAnsi="Arial" w:cs="Arial"/>
          <w:sz w:val="16"/>
          <w:szCs w:val="16"/>
        </w:rPr>
        <w:t>корпус светильника винтами</w:t>
      </w:r>
      <w:r w:rsidR="00951F0A" w:rsidRPr="002B1A36">
        <w:rPr>
          <w:rFonts w:ascii="Arial" w:eastAsiaTheme="minorEastAsia" w:hAnsi="Arial" w:cs="Arial"/>
          <w:sz w:val="16"/>
          <w:szCs w:val="16"/>
        </w:rPr>
        <w:t xml:space="preserve">. </w:t>
      </w:r>
    </w:p>
    <w:p w:rsidR="007A1859" w:rsidRPr="002B1A36" w:rsidRDefault="006E30D2" w:rsidP="00F8126D">
      <w:pPr>
        <w:numPr>
          <w:ilvl w:val="1"/>
          <w:numId w:val="1"/>
        </w:numPr>
        <w:suppressAutoHyphens/>
        <w:ind w:left="426" w:hanging="426"/>
        <w:jc w:val="both"/>
        <w:rPr>
          <w:rFonts w:ascii="Arial" w:eastAsiaTheme="minorEastAsia" w:hAnsi="Arial" w:cs="Arial"/>
          <w:sz w:val="16"/>
          <w:szCs w:val="16"/>
        </w:rPr>
      </w:pPr>
      <w:r w:rsidRPr="002B1A36">
        <w:rPr>
          <w:rFonts w:ascii="Arial" w:eastAsiaTheme="minorEastAsia" w:hAnsi="Arial" w:cs="Arial"/>
          <w:sz w:val="16"/>
          <w:szCs w:val="16"/>
        </w:rPr>
        <w:t>Включите питание.</w:t>
      </w:r>
    </w:p>
    <w:p w:rsidR="006141A2" w:rsidRPr="002B1A36" w:rsidRDefault="006141A2"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Характерные неисправности и методы их устранения</w:t>
      </w:r>
    </w:p>
    <w:tbl>
      <w:tblPr>
        <w:tblW w:w="0" w:type="auto"/>
        <w:tblLayout w:type="fixed"/>
        <w:tblLook w:val="0000" w:firstRow="0" w:lastRow="0" w:firstColumn="0" w:lastColumn="0" w:noHBand="0" w:noVBand="0"/>
      </w:tblPr>
      <w:tblGrid>
        <w:gridCol w:w="3085"/>
        <w:gridCol w:w="3402"/>
        <w:gridCol w:w="3544"/>
      </w:tblGrid>
      <w:tr w:rsidR="006141A2" w:rsidRPr="002B1A36" w:rsidTr="00737E3A">
        <w:tc>
          <w:tcPr>
            <w:tcW w:w="3085" w:type="dxa"/>
            <w:tcBorders>
              <w:top w:val="single" w:sz="4" w:space="0" w:color="000000"/>
              <w:left w:val="single" w:sz="4" w:space="0" w:color="000000"/>
              <w:bottom w:val="single" w:sz="4" w:space="0" w:color="000000"/>
            </w:tcBorders>
            <w:vAlign w:val="center"/>
          </w:tcPr>
          <w:p w:rsidR="006141A2" w:rsidRPr="002B1A36" w:rsidRDefault="006141A2" w:rsidP="002B1A36">
            <w:pPr>
              <w:suppressAutoHyphens/>
              <w:jc w:val="both"/>
              <w:rPr>
                <w:rFonts w:ascii="Arial" w:hAnsi="Arial" w:cs="Arial"/>
                <w:b/>
                <w:sz w:val="16"/>
                <w:szCs w:val="16"/>
              </w:rPr>
            </w:pPr>
            <w:r w:rsidRPr="002B1A36">
              <w:rPr>
                <w:rFonts w:ascii="Arial" w:hAnsi="Arial" w:cs="Arial"/>
                <w:b/>
                <w:sz w:val="16"/>
                <w:szCs w:val="16"/>
              </w:rPr>
              <w:t>Внешние проявления и дополнительные признаки неисправности</w:t>
            </w:r>
          </w:p>
        </w:tc>
        <w:tc>
          <w:tcPr>
            <w:tcW w:w="3402" w:type="dxa"/>
            <w:tcBorders>
              <w:top w:val="single" w:sz="4" w:space="0" w:color="000000"/>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b/>
                <w:sz w:val="16"/>
                <w:szCs w:val="16"/>
              </w:rPr>
            </w:pPr>
            <w:r w:rsidRPr="002B1A36">
              <w:rPr>
                <w:rFonts w:ascii="Arial" w:hAnsi="Arial" w:cs="Arial"/>
                <w:b/>
                <w:sz w:val="16"/>
                <w:szCs w:val="16"/>
              </w:rPr>
              <w:t>Вероятная причина</w:t>
            </w:r>
          </w:p>
        </w:tc>
        <w:tc>
          <w:tcPr>
            <w:tcW w:w="3544" w:type="dxa"/>
            <w:tcBorders>
              <w:top w:val="single" w:sz="4" w:space="0" w:color="000000"/>
              <w:left w:val="single" w:sz="4" w:space="0" w:color="000000"/>
              <w:bottom w:val="single" w:sz="4" w:space="0" w:color="000000"/>
              <w:right w:val="single" w:sz="4" w:space="0" w:color="000000"/>
            </w:tcBorders>
            <w:vAlign w:val="center"/>
          </w:tcPr>
          <w:p w:rsidR="006141A2" w:rsidRPr="002B1A36" w:rsidRDefault="006141A2" w:rsidP="002B1A36">
            <w:pPr>
              <w:suppressAutoHyphens/>
              <w:snapToGrid w:val="0"/>
              <w:jc w:val="both"/>
              <w:rPr>
                <w:rFonts w:ascii="Arial" w:hAnsi="Arial" w:cs="Arial"/>
                <w:b/>
                <w:sz w:val="16"/>
                <w:szCs w:val="16"/>
              </w:rPr>
            </w:pPr>
            <w:r w:rsidRPr="002B1A36">
              <w:rPr>
                <w:rFonts w:ascii="Arial" w:hAnsi="Arial" w:cs="Arial"/>
                <w:b/>
                <w:sz w:val="16"/>
                <w:szCs w:val="16"/>
              </w:rPr>
              <w:t>Метод устранения</w:t>
            </w:r>
          </w:p>
        </w:tc>
      </w:tr>
      <w:tr w:rsidR="006141A2" w:rsidRPr="002B1A36" w:rsidTr="00BC0456">
        <w:tc>
          <w:tcPr>
            <w:tcW w:w="3085" w:type="dxa"/>
            <w:tcBorders>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sz w:val="16"/>
                <w:szCs w:val="16"/>
              </w:rPr>
            </w:pPr>
            <w:r w:rsidRPr="002B1A36">
              <w:rPr>
                <w:rFonts w:ascii="Arial" w:hAnsi="Arial" w:cs="Arial"/>
                <w:sz w:val="16"/>
                <w:szCs w:val="16"/>
              </w:rPr>
              <w:t>При включении светильника лампа не зажигается</w:t>
            </w:r>
          </w:p>
        </w:tc>
        <w:tc>
          <w:tcPr>
            <w:tcW w:w="3402" w:type="dxa"/>
            <w:tcBorders>
              <w:left w:val="single" w:sz="4" w:space="0" w:color="000000"/>
              <w:bottom w:val="single" w:sz="4" w:space="0" w:color="000000"/>
            </w:tcBorders>
            <w:vAlign w:val="center"/>
          </w:tcPr>
          <w:p w:rsidR="006141A2" w:rsidRPr="002B1A36" w:rsidRDefault="006141A2" w:rsidP="002B1A36">
            <w:pPr>
              <w:tabs>
                <w:tab w:val="left" w:pos="360"/>
              </w:tabs>
              <w:suppressAutoHyphens/>
              <w:snapToGrid w:val="0"/>
              <w:rPr>
                <w:rFonts w:ascii="Arial" w:hAnsi="Arial" w:cs="Arial"/>
                <w:sz w:val="16"/>
                <w:szCs w:val="16"/>
              </w:rPr>
            </w:pPr>
            <w:r w:rsidRPr="002B1A36">
              <w:rPr>
                <w:rFonts w:ascii="Arial" w:hAnsi="Arial" w:cs="Arial"/>
                <w:sz w:val="16"/>
                <w:szCs w:val="16"/>
              </w:rPr>
              <w:t>Отсутствует напряжение в питающей сети</w:t>
            </w:r>
          </w:p>
        </w:tc>
        <w:tc>
          <w:tcPr>
            <w:tcW w:w="3544" w:type="dxa"/>
            <w:tcBorders>
              <w:left w:val="single" w:sz="4" w:space="0" w:color="000000"/>
              <w:bottom w:val="single" w:sz="4" w:space="0" w:color="000000"/>
              <w:right w:val="single" w:sz="4" w:space="0" w:color="000000"/>
            </w:tcBorders>
            <w:vAlign w:val="center"/>
          </w:tcPr>
          <w:p w:rsidR="006141A2" w:rsidRPr="002B1A36" w:rsidRDefault="006141A2" w:rsidP="002B1A36">
            <w:pPr>
              <w:suppressAutoHyphens/>
              <w:snapToGrid w:val="0"/>
              <w:rPr>
                <w:rFonts w:ascii="Arial" w:hAnsi="Arial" w:cs="Arial"/>
                <w:sz w:val="16"/>
                <w:szCs w:val="16"/>
              </w:rPr>
            </w:pPr>
            <w:r w:rsidRPr="002B1A36">
              <w:rPr>
                <w:rFonts w:ascii="Arial" w:hAnsi="Arial" w:cs="Arial"/>
                <w:sz w:val="16"/>
                <w:szCs w:val="16"/>
              </w:rPr>
              <w:t>Проверьте наличие напряжения питающей сети</w:t>
            </w:r>
          </w:p>
        </w:tc>
      </w:tr>
      <w:tr w:rsidR="006141A2" w:rsidRPr="002B1A36" w:rsidTr="00BC0456">
        <w:tc>
          <w:tcPr>
            <w:tcW w:w="3085" w:type="dxa"/>
            <w:tcBorders>
              <w:left w:val="single" w:sz="4" w:space="0" w:color="000000"/>
              <w:bottom w:val="single" w:sz="4" w:space="0" w:color="000000"/>
            </w:tcBorders>
            <w:vAlign w:val="center"/>
          </w:tcPr>
          <w:p w:rsidR="006141A2" w:rsidRPr="002B1A36" w:rsidRDefault="006141A2" w:rsidP="002B1A36">
            <w:pPr>
              <w:suppressAutoHyphens/>
              <w:snapToGrid w:val="0"/>
              <w:jc w:val="both"/>
              <w:rPr>
                <w:rFonts w:ascii="Arial" w:hAnsi="Arial" w:cs="Arial"/>
                <w:sz w:val="16"/>
                <w:szCs w:val="16"/>
              </w:rPr>
            </w:pPr>
            <w:r w:rsidRPr="002B1A36">
              <w:rPr>
                <w:rFonts w:ascii="Arial" w:hAnsi="Arial" w:cs="Arial"/>
                <w:sz w:val="16"/>
                <w:szCs w:val="16"/>
              </w:rPr>
              <w:t>При включении светильника и наличия напряжения в питающей сети лампа не зажигается</w:t>
            </w:r>
          </w:p>
        </w:tc>
        <w:tc>
          <w:tcPr>
            <w:tcW w:w="3402" w:type="dxa"/>
            <w:tcBorders>
              <w:left w:val="single" w:sz="4" w:space="0" w:color="000000"/>
              <w:bottom w:val="single" w:sz="4" w:space="0" w:color="000000"/>
            </w:tcBorders>
            <w:vAlign w:val="center"/>
          </w:tcPr>
          <w:p w:rsidR="006141A2" w:rsidRPr="002B1A36" w:rsidRDefault="006141A2" w:rsidP="002B1A36">
            <w:pPr>
              <w:pStyle w:val="a4"/>
              <w:numPr>
                <w:ilvl w:val="0"/>
                <w:numId w:val="13"/>
              </w:numPr>
              <w:tabs>
                <w:tab w:val="left" w:pos="360"/>
              </w:tabs>
              <w:suppressAutoHyphens/>
              <w:snapToGrid w:val="0"/>
              <w:spacing w:after="0" w:line="240" w:lineRule="auto"/>
              <w:rPr>
                <w:rFonts w:ascii="Arial" w:hAnsi="Arial" w:cs="Arial"/>
                <w:sz w:val="16"/>
                <w:szCs w:val="16"/>
              </w:rPr>
            </w:pPr>
            <w:r w:rsidRPr="002B1A36">
              <w:rPr>
                <w:rFonts w:ascii="Arial" w:hAnsi="Arial" w:cs="Arial"/>
                <w:sz w:val="16"/>
                <w:szCs w:val="16"/>
              </w:rPr>
              <w:t>Неисправна лампа</w:t>
            </w:r>
          </w:p>
          <w:p w:rsidR="006141A2" w:rsidRPr="002B1A36" w:rsidRDefault="006141A2" w:rsidP="002B1A36">
            <w:pPr>
              <w:pStyle w:val="a4"/>
              <w:numPr>
                <w:ilvl w:val="0"/>
                <w:numId w:val="13"/>
              </w:numPr>
              <w:suppressAutoHyphens/>
              <w:spacing w:after="0" w:line="240" w:lineRule="auto"/>
              <w:rPr>
                <w:rFonts w:ascii="Arial" w:hAnsi="Arial" w:cs="Arial"/>
                <w:sz w:val="16"/>
                <w:szCs w:val="16"/>
              </w:rPr>
            </w:pPr>
            <w:r w:rsidRPr="002B1A36">
              <w:rPr>
                <w:rFonts w:ascii="Arial" w:hAnsi="Arial" w:cs="Arial"/>
                <w:sz w:val="16"/>
                <w:szCs w:val="16"/>
              </w:rPr>
              <w:t>Нарушена целостность электрических цепей в светильнике или кабельной канализации</w:t>
            </w:r>
          </w:p>
        </w:tc>
        <w:tc>
          <w:tcPr>
            <w:tcW w:w="3544" w:type="dxa"/>
            <w:tcBorders>
              <w:left w:val="single" w:sz="4" w:space="0" w:color="000000"/>
              <w:bottom w:val="single" w:sz="4" w:space="0" w:color="000000"/>
              <w:right w:val="single" w:sz="4" w:space="0" w:color="000000"/>
            </w:tcBorders>
            <w:vAlign w:val="center"/>
          </w:tcPr>
          <w:p w:rsidR="006141A2" w:rsidRPr="002B1A36" w:rsidRDefault="006141A2" w:rsidP="002B1A36">
            <w:pPr>
              <w:numPr>
                <w:ilvl w:val="0"/>
                <w:numId w:val="9"/>
              </w:numPr>
              <w:tabs>
                <w:tab w:val="left" w:pos="360"/>
              </w:tabs>
              <w:suppressAutoHyphens/>
              <w:snapToGrid w:val="0"/>
              <w:ind w:left="0" w:firstLine="0"/>
              <w:rPr>
                <w:rFonts w:ascii="Arial" w:hAnsi="Arial" w:cs="Arial"/>
                <w:sz w:val="16"/>
                <w:szCs w:val="16"/>
              </w:rPr>
            </w:pPr>
            <w:r w:rsidRPr="002B1A36">
              <w:rPr>
                <w:rFonts w:ascii="Arial" w:hAnsi="Arial" w:cs="Arial"/>
                <w:sz w:val="16"/>
                <w:szCs w:val="16"/>
              </w:rPr>
              <w:t>Замените лампу</w:t>
            </w:r>
          </w:p>
          <w:p w:rsidR="006141A2" w:rsidRPr="002B1A36" w:rsidRDefault="006141A2" w:rsidP="002B1A36">
            <w:pPr>
              <w:numPr>
                <w:ilvl w:val="0"/>
                <w:numId w:val="9"/>
              </w:numPr>
              <w:tabs>
                <w:tab w:val="left" w:pos="360"/>
              </w:tabs>
              <w:suppressAutoHyphens/>
              <w:ind w:left="0" w:firstLine="0"/>
              <w:rPr>
                <w:rFonts w:ascii="Arial" w:hAnsi="Arial" w:cs="Arial"/>
                <w:sz w:val="16"/>
                <w:szCs w:val="16"/>
              </w:rPr>
            </w:pPr>
            <w:r w:rsidRPr="002B1A36">
              <w:rPr>
                <w:rFonts w:ascii="Arial" w:hAnsi="Arial" w:cs="Arial"/>
                <w:sz w:val="16"/>
                <w:szCs w:val="16"/>
              </w:rPr>
              <w:t>При отключении светильника проверьте с помощью измерительного  прибора  целостность цепей</w:t>
            </w:r>
          </w:p>
        </w:tc>
      </w:tr>
    </w:tbl>
    <w:p w:rsidR="00FA4F26" w:rsidRPr="002B1A36" w:rsidRDefault="00FA4F26" w:rsidP="002B1A36">
      <w:pPr>
        <w:pStyle w:val="a4"/>
        <w:suppressAutoHyphens/>
        <w:spacing w:after="0" w:line="240" w:lineRule="auto"/>
        <w:ind w:left="0"/>
        <w:jc w:val="both"/>
        <w:rPr>
          <w:rFonts w:ascii="Arial" w:eastAsiaTheme="minorEastAsia" w:hAnsi="Arial" w:cs="Arial"/>
          <w:b/>
          <w:sz w:val="16"/>
          <w:szCs w:val="16"/>
        </w:rPr>
      </w:pPr>
      <w:r w:rsidRPr="002B1A36">
        <w:rPr>
          <w:rFonts w:ascii="Arial" w:hAnsi="Arial" w:cs="Arial"/>
          <w:sz w:val="16"/>
          <w:szCs w:val="16"/>
        </w:rPr>
        <w:t>Если после произведенных действий прожектор не работает, то дальнейший ремонт не целесообразен (неисправимый дефект). Обратитесь в место продажи светильника.</w:t>
      </w:r>
    </w:p>
    <w:p w:rsidR="00FA4F26" w:rsidRPr="002B1A36" w:rsidRDefault="00FA4F26"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Срок службы и хранение</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Срок хранения светильников в упаковке не менее 5 лет. Светильники хранятся в картонных коробках, в ящиках или на стеллажах в сухих и отапливаемых помещениях.</w:t>
      </w:r>
    </w:p>
    <w:p w:rsidR="00FA4F26" w:rsidRPr="002B1A36" w:rsidRDefault="00FA4F26" w:rsidP="00F8126D">
      <w:pPr>
        <w:pStyle w:val="a4"/>
        <w:numPr>
          <w:ilvl w:val="0"/>
          <w:numId w:val="6"/>
        </w:numPr>
        <w:suppressAutoHyphens/>
        <w:spacing w:after="0" w:line="240" w:lineRule="auto"/>
        <w:ind w:left="426" w:hanging="426"/>
        <w:jc w:val="both"/>
        <w:rPr>
          <w:rFonts w:ascii="Arial" w:eastAsiaTheme="minorEastAsia" w:hAnsi="Arial" w:cs="Arial"/>
          <w:b/>
          <w:sz w:val="16"/>
          <w:szCs w:val="16"/>
        </w:rPr>
      </w:pPr>
      <w:r w:rsidRPr="002B1A36">
        <w:rPr>
          <w:rFonts w:ascii="Arial" w:eastAsiaTheme="minorEastAsia" w:hAnsi="Arial" w:cs="Arial"/>
          <w:b/>
          <w:sz w:val="16"/>
          <w:szCs w:val="16"/>
        </w:rPr>
        <w:t>Транспортировка</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FA4F26" w:rsidRPr="002B1A36" w:rsidRDefault="00FA4F26" w:rsidP="00B702F1">
      <w:pPr>
        <w:pStyle w:val="a4"/>
        <w:numPr>
          <w:ilvl w:val="0"/>
          <w:numId w:val="20"/>
        </w:numPr>
        <w:tabs>
          <w:tab w:val="clear" w:pos="357"/>
          <w:tab w:val="left" w:pos="426"/>
        </w:tabs>
        <w:suppressAutoHyphens/>
        <w:spacing w:after="0" w:line="240" w:lineRule="auto"/>
        <w:contextualSpacing w:val="0"/>
        <w:jc w:val="both"/>
        <w:rPr>
          <w:rFonts w:ascii="Arial" w:hAnsi="Arial" w:cs="Arial"/>
          <w:b/>
          <w:sz w:val="16"/>
          <w:szCs w:val="16"/>
        </w:rPr>
      </w:pPr>
      <w:r w:rsidRPr="002B1A36">
        <w:rPr>
          <w:rFonts w:ascii="Arial" w:hAnsi="Arial" w:cs="Arial"/>
          <w:b/>
          <w:sz w:val="16"/>
          <w:szCs w:val="16"/>
        </w:rPr>
        <w:lastRenderedPageBreak/>
        <w:t>Утилизация</w:t>
      </w:r>
    </w:p>
    <w:p w:rsidR="00FA4F26" w:rsidRPr="002B1A36" w:rsidRDefault="00FA4F26" w:rsidP="00F8126D">
      <w:pPr>
        <w:pStyle w:val="a4"/>
        <w:suppressAutoHyphens/>
        <w:spacing w:after="0" w:line="240" w:lineRule="auto"/>
        <w:ind w:left="426"/>
        <w:contextualSpacing w:val="0"/>
        <w:jc w:val="both"/>
        <w:rPr>
          <w:rFonts w:ascii="Arial" w:hAnsi="Arial" w:cs="Arial"/>
          <w:sz w:val="16"/>
          <w:szCs w:val="16"/>
        </w:rPr>
      </w:pPr>
      <w:r w:rsidRPr="002B1A36">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FA4F26" w:rsidRPr="002B1A36" w:rsidRDefault="00FA4F26" w:rsidP="00B702F1">
      <w:pPr>
        <w:pStyle w:val="a4"/>
        <w:numPr>
          <w:ilvl w:val="0"/>
          <w:numId w:val="20"/>
        </w:numPr>
        <w:tabs>
          <w:tab w:val="clear" w:pos="357"/>
          <w:tab w:val="num" w:pos="426"/>
        </w:tabs>
        <w:spacing w:after="0" w:line="240" w:lineRule="auto"/>
        <w:ind w:left="426" w:hanging="426"/>
        <w:rPr>
          <w:rFonts w:ascii="Arial" w:hAnsi="Arial" w:cs="Arial"/>
          <w:b/>
          <w:sz w:val="16"/>
          <w:szCs w:val="16"/>
        </w:rPr>
      </w:pPr>
      <w:bookmarkStart w:id="1" w:name="_Hlk23427444"/>
      <w:r w:rsidRPr="002B1A36">
        <w:rPr>
          <w:rFonts w:ascii="Arial" w:hAnsi="Arial" w:cs="Arial"/>
          <w:b/>
          <w:sz w:val="16"/>
          <w:szCs w:val="16"/>
        </w:rPr>
        <w:t>Сертификация</w:t>
      </w:r>
    </w:p>
    <w:bookmarkEnd w:id="1"/>
    <w:p w:rsidR="00FA4F26" w:rsidRPr="002B1A36" w:rsidRDefault="00B702F1" w:rsidP="00F8126D">
      <w:pPr>
        <w:pStyle w:val="a4"/>
        <w:suppressAutoHyphens/>
        <w:spacing w:after="0" w:line="240" w:lineRule="auto"/>
        <w:ind w:left="426"/>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w:t>
      </w:r>
    </w:p>
    <w:p w:rsidR="00FA4F26" w:rsidRPr="002B1A36" w:rsidRDefault="00FA4F26" w:rsidP="00B702F1">
      <w:pPr>
        <w:pStyle w:val="a4"/>
        <w:numPr>
          <w:ilvl w:val="0"/>
          <w:numId w:val="20"/>
        </w:numPr>
        <w:tabs>
          <w:tab w:val="clear" w:pos="357"/>
          <w:tab w:val="num" w:pos="426"/>
        </w:tabs>
        <w:spacing w:after="0" w:line="240" w:lineRule="auto"/>
        <w:ind w:left="426" w:hanging="426"/>
        <w:contextualSpacing w:val="0"/>
        <w:jc w:val="both"/>
        <w:rPr>
          <w:rFonts w:ascii="Arial" w:hAnsi="Arial" w:cs="Arial"/>
          <w:b/>
          <w:sz w:val="16"/>
          <w:szCs w:val="16"/>
        </w:rPr>
      </w:pPr>
      <w:r w:rsidRPr="002B1A36">
        <w:rPr>
          <w:rFonts w:ascii="Arial" w:hAnsi="Arial" w:cs="Arial"/>
          <w:b/>
          <w:sz w:val="16"/>
          <w:szCs w:val="16"/>
        </w:rPr>
        <w:t>Информация о производителе и дата производства</w:t>
      </w:r>
    </w:p>
    <w:p w:rsidR="00FA4F26" w:rsidRPr="002B1A36" w:rsidRDefault="00B702F1" w:rsidP="00F8126D">
      <w:pPr>
        <w:pStyle w:val="a4"/>
        <w:suppressAutoHyphens/>
        <w:spacing w:after="0" w:line="240" w:lineRule="auto"/>
        <w:ind w:left="426"/>
        <w:contextualSpacing w:val="0"/>
        <w:jc w:val="both"/>
        <w:rPr>
          <w:rFonts w:ascii="Arial" w:hAnsi="Arial" w:cs="Arial"/>
          <w:sz w:val="16"/>
          <w:szCs w:val="16"/>
        </w:rPr>
      </w:pPr>
      <w:r w:rsidRPr="00B702F1">
        <w:rPr>
          <w:rFonts w:ascii="Arial" w:hAnsi="Arial" w:cs="Arial"/>
          <w:sz w:val="16"/>
          <w:szCs w:val="16"/>
        </w:rPr>
        <w:t xml:space="preserve">Сделано в Китае. Изготовитель: </w:t>
      </w:r>
      <w:proofErr w:type="spellStart"/>
      <w:r w:rsidRPr="00B702F1">
        <w:rPr>
          <w:rFonts w:ascii="Arial" w:hAnsi="Arial" w:cs="Arial"/>
          <w:sz w:val="16"/>
          <w:szCs w:val="16"/>
        </w:rPr>
        <w:t>Ningbo</w:t>
      </w:r>
      <w:proofErr w:type="spellEnd"/>
      <w:r w:rsidRPr="00B702F1">
        <w:rPr>
          <w:rFonts w:ascii="Arial" w:hAnsi="Arial" w:cs="Arial"/>
          <w:sz w:val="16"/>
          <w:szCs w:val="16"/>
        </w:rPr>
        <w:t xml:space="preserve"> </w:t>
      </w:r>
      <w:proofErr w:type="spellStart"/>
      <w:r w:rsidRPr="00B702F1">
        <w:rPr>
          <w:rFonts w:ascii="Arial" w:hAnsi="Arial" w:cs="Arial"/>
          <w:sz w:val="16"/>
          <w:szCs w:val="16"/>
        </w:rPr>
        <w:t>Yusing</w:t>
      </w:r>
      <w:proofErr w:type="spellEnd"/>
      <w:r w:rsidRPr="00B702F1">
        <w:rPr>
          <w:rFonts w:ascii="Arial" w:hAnsi="Arial" w:cs="Arial"/>
          <w:sz w:val="16"/>
          <w:szCs w:val="16"/>
        </w:rPr>
        <w:t xml:space="preserve"> </w:t>
      </w:r>
      <w:proofErr w:type="spellStart"/>
      <w:r w:rsidRPr="00B702F1">
        <w:rPr>
          <w:rFonts w:ascii="Arial" w:hAnsi="Arial" w:cs="Arial"/>
          <w:sz w:val="16"/>
          <w:szCs w:val="16"/>
        </w:rPr>
        <w:t>Electronics</w:t>
      </w:r>
      <w:proofErr w:type="spellEnd"/>
      <w:r w:rsidRPr="00B702F1">
        <w:rPr>
          <w:rFonts w:ascii="Arial" w:hAnsi="Arial" w:cs="Arial"/>
          <w:sz w:val="16"/>
          <w:szCs w:val="16"/>
        </w:rPr>
        <w:t xml:space="preserve"> </w:t>
      </w:r>
      <w:proofErr w:type="spellStart"/>
      <w:r w:rsidRPr="00B702F1">
        <w:rPr>
          <w:rFonts w:ascii="Arial" w:hAnsi="Arial" w:cs="Arial"/>
          <w:sz w:val="16"/>
          <w:szCs w:val="16"/>
        </w:rPr>
        <w:t>Co</w:t>
      </w:r>
      <w:proofErr w:type="spellEnd"/>
      <w:r w:rsidRPr="00B702F1">
        <w:rPr>
          <w:rFonts w:ascii="Arial" w:hAnsi="Arial" w:cs="Arial"/>
          <w:sz w:val="16"/>
          <w:szCs w:val="16"/>
        </w:rPr>
        <w:t xml:space="preserve">., LTD, </w:t>
      </w:r>
      <w:proofErr w:type="spellStart"/>
      <w:r w:rsidRPr="00B702F1">
        <w:rPr>
          <w:rFonts w:ascii="Arial" w:hAnsi="Arial" w:cs="Arial"/>
          <w:sz w:val="16"/>
          <w:szCs w:val="16"/>
        </w:rPr>
        <w:t>Civil</w:t>
      </w:r>
      <w:proofErr w:type="spellEnd"/>
      <w:r w:rsidRPr="00B702F1">
        <w:rPr>
          <w:rFonts w:ascii="Arial" w:hAnsi="Arial" w:cs="Arial"/>
          <w:sz w:val="16"/>
          <w:szCs w:val="16"/>
        </w:rPr>
        <w:t xml:space="preserve"> </w:t>
      </w:r>
      <w:proofErr w:type="spellStart"/>
      <w:r w:rsidRPr="00B702F1">
        <w:rPr>
          <w:rFonts w:ascii="Arial" w:hAnsi="Arial" w:cs="Arial"/>
          <w:sz w:val="16"/>
          <w:szCs w:val="16"/>
        </w:rPr>
        <w:t>Industrial</w:t>
      </w:r>
      <w:proofErr w:type="spellEnd"/>
      <w:r w:rsidRPr="00B702F1">
        <w:rPr>
          <w:rFonts w:ascii="Arial" w:hAnsi="Arial" w:cs="Arial"/>
          <w:sz w:val="16"/>
          <w:szCs w:val="16"/>
        </w:rPr>
        <w:t xml:space="preserve"> </w:t>
      </w:r>
      <w:proofErr w:type="spellStart"/>
      <w:r w:rsidRPr="00B702F1">
        <w:rPr>
          <w:rFonts w:ascii="Arial" w:hAnsi="Arial" w:cs="Arial"/>
          <w:sz w:val="16"/>
          <w:szCs w:val="16"/>
        </w:rPr>
        <w:t>Zone</w:t>
      </w:r>
      <w:proofErr w:type="spellEnd"/>
      <w:r w:rsidRPr="00B702F1">
        <w:rPr>
          <w:rFonts w:ascii="Arial" w:hAnsi="Arial" w:cs="Arial"/>
          <w:sz w:val="16"/>
          <w:szCs w:val="16"/>
        </w:rPr>
        <w:t xml:space="preserve">, </w:t>
      </w:r>
      <w:proofErr w:type="spellStart"/>
      <w:r w:rsidRPr="00B702F1">
        <w:rPr>
          <w:rFonts w:ascii="Arial" w:hAnsi="Arial" w:cs="Arial"/>
          <w:sz w:val="16"/>
          <w:szCs w:val="16"/>
        </w:rPr>
        <w:t>Pugen</w:t>
      </w:r>
      <w:proofErr w:type="spellEnd"/>
      <w:r w:rsidRPr="00B702F1">
        <w:rPr>
          <w:rFonts w:ascii="Arial" w:hAnsi="Arial" w:cs="Arial"/>
          <w:sz w:val="16"/>
          <w:szCs w:val="16"/>
        </w:rPr>
        <w:t xml:space="preserve"> </w:t>
      </w:r>
      <w:proofErr w:type="spellStart"/>
      <w:r w:rsidRPr="00B702F1">
        <w:rPr>
          <w:rFonts w:ascii="Arial" w:hAnsi="Arial" w:cs="Arial"/>
          <w:sz w:val="16"/>
          <w:szCs w:val="16"/>
        </w:rPr>
        <w:t>Vilage</w:t>
      </w:r>
      <w:proofErr w:type="spellEnd"/>
      <w:r w:rsidRPr="00B702F1">
        <w:rPr>
          <w:rFonts w:ascii="Arial" w:hAnsi="Arial" w:cs="Arial"/>
          <w:sz w:val="16"/>
          <w:szCs w:val="16"/>
        </w:rPr>
        <w:t xml:space="preserve">, </w:t>
      </w:r>
      <w:proofErr w:type="spellStart"/>
      <w:r w:rsidRPr="00B702F1">
        <w:rPr>
          <w:rFonts w:ascii="Arial" w:hAnsi="Arial" w:cs="Arial"/>
          <w:sz w:val="16"/>
          <w:szCs w:val="16"/>
        </w:rPr>
        <w:t>Qiu’ai</w:t>
      </w:r>
      <w:proofErr w:type="spellEnd"/>
      <w:r w:rsidRPr="00B702F1">
        <w:rPr>
          <w:rFonts w:ascii="Arial" w:hAnsi="Arial" w:cs="Arial"/>
          <w:sz w:val="16"/>
          <w:szCs w:val="16"/>
        </w:rPr>
        <w:t xml:space="preserve">, </w:t>
      </w:r>
      <w:proofErr w:type="spellStart"/>
      <w:r w:rsidRPr="00B702F1">
        <w:rPr>
          <w:rFonts w:ascii="Arial" w:hAnsi="Arial" w:cs="Arial"/>
          <w:sz w:val="16"/>
          <w:szCs w:val="16"/>
        </w:rPr>
        <w:t>Ningbo</w:t>
      </w:r>
      <w:proofErr w:type="spellEnd"/>
      <w:r w:rsidRPr="00B702F1">
        <w:rPr>
          <w:rFonts w:ascii="Arial" w:hAnsi="Arial" w:cs="Arial"/>
          <w:sz w:val="16"/>
          <w:szCs w:val="16"/>
        </w:rPr>
        <w:t xml:space="preserve">, </w:t>
      </w:r>
      <w:proofErr w:type="spellStart"/>
      <w:r w:rsidRPr="00B702F1">
        <w:rPr>
          <w:rFonts w:ascii="Arial" w:hAnsi="Arial" w:cs="Arial"/>
          <w:sz w:val="16"/>
          <w:szCs w:val="16"/>
        </w:rPr>
        <w:t>China</w:t>
      </w:r>
      <w:proofErr w:type="spellEnd"/>
      <w:r w:rsidRPr="00B702F1">
        <w:rPr>
          <w:rFonts w:ascii="Arial" w:hAnsi="Arial" w:cs="Arial"/>
          <w:sz w:val="16"/>
          <w:szCs w:val="16"/>
        </w:rPr>
        <w:t>/ООО "</w:t>
      </w:r>
      <w:proofErr w:type="spellStart"/>
      <w:r w:rsidRPr="00B702F1">
        <w:rPr>
          <w:rFonts w:ascii="Arial" w:hAnsi="Arial" w:cs="Arial"/>
          <w:sz w:val="16"/>
          <w:szCs w:val="16"/>
        </w:rPr>
        <w:t>Нингбо</w:t>
      </w:r>
      <w:proofErr w:type="spellEnd"/>
      <w:r w:rsidRPr="00B702F1">
        <w:rPr>
          <w:rFonts w:ascii="Arial" w:hAnsi="Arial" w:cs="Arial"/>
          <w:sz w:val="16"/>
          <w:szCs w:val="16"/>
        </w:rPr>
        <w:t xml:space="preserve"> </w:t>
      </w:r>
      <w:proofErr w:type="spellStart"/>
      <w:r w:rsidRPr="00B702F1">
        <w:rPr>
          <w:rFonts w:ascii="Arial" w:hAnsi="Arial" w:cs="Arial"/>
          <w:sz w:val="16"/>
          <w:szCs w:val="16"/>
        </w:rPr>
        <w:t>Юсинг</w:t>
      </w:r>
      <w:proofErr w:type="spellEnd"/>
      <w:r w:rsidRPr="00B702F1">
        <w:rPr>
          <w:rFonts w:ascii="Arial" w:hAnsi="Arial" w:cs="Arial"/>
          <w:sz w:val="16"/>
          <w:szCs w:val="16"/>
        </w:rPr>
        <w:t xml:space="preserve"> </w:t>
      </w:r>
      <w:proofErr w:type="spellStart"/>
      <w:r w:rsidRPr="00B702F1">
        <w:rPr>
          <w:rFonts w:ascii="Arial" w:hAnsi="Arial" w:cs="Arial"/>
          <w:sz w:val="16"/>
          <w:szCs w:val="16"/>
        </w:rPr>
        <w:t>Электроникс</w:t>
      </w:r>
      <w:proofErr w:type="spellEnd"/>
      <w:r w:rsidRPr="00B702F1">
        <w:rPr>
          <w:rFonts w:ascii="Arial" w:hAnsi="Arial" w:cs="Arial"/>
          <w:sz w:val="16"/>
          <w:szCs w:val="16"/>
        </w:rPr>
        <w:t xml:space="preserve"> Компания", зона </w:t>
      </w:r>
      <w:proofErr w:type="spellStart"/>
      <w:r w:rsidRPr="00B702F1">
        <w:rPr>
          <w:rFonts w:ascii="Arial" w:hAnsi="Arial" w:cs="Arial"/>
          <w:sz w:val="16"/>
          <w:szCs w:val="16"/>
        </w:rPr>
        <w:t>Цивил</w:t>
      </w:r>
      <w:proofErr w:type="spellEnd"/>
      <w:r w:rsidRPr="00B702F1">
        <w:rPr>
          <w:rFonts w:ascii="Arial" w:hAnsi="Arial" w:cs="Arial"/>
          <w:sz w:val="16"/>
          <w:szCs w:val="16"/>
        </w:rPr>
        <w:t xml:space="preserve"> Индастриал, населенный пункт </w:t>
      </w:r>
      <w:proofErr w:type="spellStart"/>
      <w:r w:rsidRPr="00B702F1">
        <w:rPr>
          <w:rFonts w:ascii="Arial" w:hAnsi="Arial" w:cs="Arial"/>
          <w:sz w:val="16"/>
          <w:szCs w:val="16"/>
        </w:rPr>
        <w:t>Пуген</w:t>
      </w:r>
      <w:proofErr w:type="spellEnd"/>
      <w:r w:rsidRPr="00B702F1">
        <w:rPr>
          <w:rFonts w:ascii="Arial" w:hAnsi="Arial" w:cs="Arial"/>
          <w:sz w:val="16"/>
          <w:szCs w:val="16"/>
        </w:rPr>
        <w:t xml:space="preserve">, </w:t>
      </w:r>
      <w:proofErr w:type="spellStart"/>
      <w:r w:rsidRPr="00B702F1">
        <w:rPr>
          <w:rFonts w:ascii="Arial" w:hAnsi="Arial" w:cs="Arial"/>
          <w:sz w:val="16"/>
          <w:szCs w:val="16"/>
        </w:rPr>
        <w:t>Цюай</w:t>
      </w:r>
      <w:proofErr w:type="spellEnd"/>
      <w:r w:rsidRPr="00B702F1">
        <w:rPr>
          <w:rFonts w:ascii="Arial" w:hAnsi="Arial" w:cs="Arial"/>
          <w:sz w:val="16"/>
          <w:szCs w:val="16"/>
        </w:rPr>
        <w:t xml:space="preserve">, г. </w:t>
      </w:r>
      <w:proofErr w:type="spellStart"/>
      <w:r w:rsidRPr="00B702F1">
        <w:rPr>
          <w:rFonts w:ascii="Arial" w:hAnsi="Arial" w:cs="Arial"/>
          <w:sz w:val="16"/>
          <w:szCs w:val="16"/>
        </w:rPr>
        <w:t>Нингбо</w:t>
      </w:r>
      <w:proofErr w:type="spellEnd"/>
      <w:r w:rsidRPr="00B702F1">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FA4F26" w:rsidRPr="002B1A36" w:rsidRDefault="00FA4F26" w:rsidP="00B702F1">
      <w:pPr>
        <w:pStyle w:val="a4"/>
        <w:numPr>
          <w:ilvl w:val="0"/>
          <w:numId w:val="20"/>
        </w:numPr>
        <w:tabs>
          <w:tab w:val="clear" w:pos="357"/>
          <w:tab w:val="num" w:pos="426"/>
        </w:tabs>
        <w:spacing w:after="0" w:line="240" w:lineRule="auto"/>
        <w:ind w:left="426" w:hanging="426"/>
        <w:contextualSpacing w:val="0"/>
        <w:jc w:val="both"/>
        <w:rPr>
          <w:rFonts w:ascii="Arial" w:hAnsi="Arial" w:cs="Arial"/>
          <w:sz w:val="16"/>
          <w:szCs w:val="16"/>
        </w:rPr>
      </w:pPr>
      <w:r w:rsidRPr="002B1A36">
        <w:rPr>
          <w:rFonts w:ascii="Arial" w:eastAsiaTheme="minorEastAsia" w:hAnsi="Arial" w:cs="Arial"/>
          <w:b/>
          <w:sz w:val="16"/>
          <w:szCs w:val="16"/>
        </w:rPr>
        <w:t>Гарантийные обязательства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bookmarkStart w:id="2" w:name="_Hlk23427480"/>
      <w:r w:rsidRPr="002B1A36">
        <w:rPr>
          <w:rFonts w:ascii="Arial" w:hAnsi="Arial" w:cs="Arial"/>
          <w:sz w:val="16"/>
          <w:szCs w:val="16"/>
        </w:rPr>
        <w:t>Гарантийный срок на товар составляет 2 год</w:t>
      </w:r>
      <w:r w:rsidR="00493806" w:rsidRPr="002B1A36">
        <w:rPr>
          <w:rFonts w:ascii="Arial" w:hAnsi="Arial" w:cs="Arial"/>
          <w:sz w:val="16"/>
          <w:szCs w:val="16"/>
        </w:rPr>
        <w:t>а</w:t>
      </w:r>
      <w:r w:rsidRPr="002B1A36">
        <w:rPr>
          <w:rFonts w:ascii="Arial" w:hAnsi="Arial" w:cs="Arial"/>
          <w:sz w:val="16"/>
          <w:szCs w:val="16"/>
        </w:rPr>
        <w:t xml:space="preserve"> (24 месяцев) со дня продажи. Гарантия предоставляется на качество сборки и работоспособность светильника.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B1A36">
        <w:rPr>
          <w:rFonts w:ascii="Arial" w:hAnsi="Arial" w:cs="Arial"/>
          <w:sz w:val="16"/>
          <w:szCs w:val="16"/>
        </w:rPr>
        <w:t>стикерованием</w:t>
      </w:r>
      <w:proofErr w:type="spellEnd"/>
      <w:r w:rsidRPr="002B1A36">
        <w:rPr>
          <w:rFonts w:ascii="Arial" w:hAnsi="Arial" w:cs="Arial"/>
          <w:sz w:val="16"/>
          <w:szCs w:val="16"/>
        </w:rPr>
        <w:t xml:space="preserve">. </w:t>
      </w:r>
    </w:p>
    <w:p w:rsidR="00FA4F26" w:rsidRPr="002B1A36" w:rsidRDefault="00FA4F26" w:rsidP="002B1A36">
      <w:pPr>
        <w:pStyle w:val="a4"/>
        <w:numPr>
          <w:ilvl w:val="0"/>
          <w:numId w:val="19"/>
        </w:numPr>
        <w:suppressAutoHyphens/>
        <w:spacing w:after="0" w:line="240" w:lineRule="auto"/>
        <w:ind w:left="357" w:hanging="357"/>
        <w:jc w:val="both"/>
        <w:rPr>
          <w:rFonts w:ascii="Arial" w:hAnsi="Arial" w:cs="Arial"/>
          <w:sz w:val="16"/>
          <w:szCs w:val="16"/>
        </w:rPr>
      </w:pPr>
      <w:r w:rsidRPr="002B1A36">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412FE4" w:rsidRPr="002B1A36" w:rsidRDefault="00FA4F26" w:rsidP="002B1A36">
      <w:pPr>
        <w:pStyle w:val="a4"/>
        <w:numPr>
          <w:ilvl w:val="0"/>
          <w:numId w:val="15"/>
        </w:numPr>
        <w:suppressAutoHyphens/>
        <w:spacing w:after="0" w:line="240" w:lineRule="auto"/>
        <w:jc w:val="both"/>
        <w:rPr>
          <w:rFonts w:ascii="Arial" w:hAnsi="Arial" w:cs="Arial"/>
          <w:sz w:val="16"/>
          <w:szCs w:val="16"/>
        </w:rPr>
      </w:pPr>
      <w:r w:rsidRPr="002B1A36">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bookmarkEnd w:id="2"/>
    </w:p>
    <w:p w:rsidR="00FA4F26" w:rsidRPr="002B1A36" w:rsidRDefault="00FA4F26" w:rsidP="002B1A36">
      <w:pPr>
        <w:pStyle w:val="a4"/>
        <w:numPr>
          <w:ilvl w:val="0"/>
          <w:numId w:val="15"/>
        </w:numPr>
        <w:suppressAutoHyphens/>
        <w:spacing w:after="0" w:line="240" w:lineRule="auto"/>
        <w:jc w:val="both"/>
        <w:rPr>
          <w:rFonts w:ascii="Arial" w:hAnsi="Arial" w:cs="Arial"/>
          <w:sz w:val="16"/>
          <w:szCs w:val="16"/>
        </w:rPr>
      </w:pPr>
      <w:r w:rsidRPr="002B1A36">
        <w:rPr>
          <w:rFonts w:ascii="Arial" w:hAnsi="Arial" w:cs="Arial"/>
          <w:sz w:val="16"/>
          <w:szCs w:val="16"/>
        </w:rPr>
        <w:t>Срок службы</w:t>
      </w:r>
      <w:r w:rsidR="00B702F1">
        <w:rPr>
          <w:rFonts w:ascii="Arial" w:hAnsi="Arial" w:cs="Arial"/>
          <w:sz w:val="16"/>
          <w:szCs w:val="16"/>
          <w:lang w:val="en-US"/>
        </w:rPr>
        <w:t xml:space="preserve"> </w:t>
      </w:r>
      <w:r w:rsidR="00B702F1">
        <w:rPr>
          <w:rFonts w:ascii="Arial" w:hAnsi="Arial" w:cs="Arial"/>
          <w:sz w:val="16"/>
          <w:szCs w:val="16"/>
        </w:rPr>
        <w:t>изделия</w:t>
      </w:r>
      <w:r w:rsidRPr="002B1A36">
        <w:rPr>
          <w:rFonts w:ascii="Arial" w:hAnsi="Arial" w:cs="Arial"/>
          <w:sz w:val="16"/>
          <w:szCs w:val="16"/>
        </w:rPr>
        <w:t xml:space="preserve"> 5 лет.</w:t>
      </w:r>
    </w:p>
    <w:p w:rsidR="00DC0398" w:rsidRPr="002B1A36" w:rsidRDefault="00DC0398" w:rsidP="002B1A36">
      <w:pPr>
        <w:pStyle w:val="a4"/>
        <w:spacing w:after="0" w:line="240" w:lineRule="auto"/>
        <w:ind w:left="360"/>
        <w:jc w:val="center"/>
        <w:rPr>
          <w:rFonts w:ascii="Arial" w:hAnsi="Arial" w:cs="Arial"/>
          <w:sz w:val="16"/>
          <w:szCs w:val="16"/>
        </w:rPr>
      </w:pPr>
      <w:r w:rsidRPr="002B1A36">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2B1A36">
        <w:rPr>
          <w:rFonts w:ascii="Arial" w:hAnsi="Arial" w:cs="Arial"/>
          <w:noProof/>
          <w:sz w:val="16"/>
          <w:szCs w:val="16"/>
        </w:rPr>
        <w:drawing>
          <wp:inline distT="0" distB="0" distL="0" distR="0">
            <wp:extent cx="266700" cy="269259"/>
            <wp:effectExtent l="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srcRect/>
                    <a:stretch>
                      <a:fillRect/>
                    </a:stretch>
                  </pic:blipFill>
                  <pic:spPr bwMode="auto">
                    <a:xfrm>
                      <a:off x="0" y="0"/>
                      <a:ext cx="278037" cy="280705"/>
                    </a:xfrm>
                    <a:prstGeom prst="rect">
                      <a:avLst/>
                    </a:prstGeom>
                    <a:noFill/>
                    <a:ln w="9525">
                      <a:noFill/>
                      <a:miter lim="800000"/>
                      <a:headEnd/>
                      <a:tailEnd/>
                    </a:ln>
                  </pic:spPr>
                </pic:pic>
              </a:graphicData>
            </a:graphic>
          </wp:inline>
        </w:drawing>
      </w:r>
      <w:r w:rsidRPr="002B1A36">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412FE4" w:rsidRPr="002B1A36" w:rsidRDefault="00412FE4" w:rsidP="002B1A36">
      <w:pPr>
        <w:pStyle w:val="a4"/>
        <w:suppressAutoHyphens/>
        <w:spacing w:after="0" w:line="240" w:lineRule="auto"/>
        <w:ind w:left="0"/>
        <w:contextualSpacing w:val="0"/>
        <w:jc w:val="both"/>
        <w:rPr>
          <w:rFonts w:ascii="Arial" w:hAnsi="Arial" w:cs="Arial"/>
          <w:sz w:val="16"/>
          <w:szCs w:val="16"/>
        </w:rPr>
      </w:pPr>
    </w:p>
    <w:sectPr w:rsidR="00412FE4" w:rsidRPr="002B1A36" w:rsidSect="00C47058">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8ECED934"/>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4FE6664F"/>
    <w:multiLevelType w:val="multilevel"/>
    <w:tmpl w:val="CE88DB6E"/>
    <w:lvl w:ilvl="0">
      <w:start w:val="9"/>
      <w:numFmt w:val="decimal"/>
      <w:lvlText w:val="%1."/>
      <w:lvlJc w:val="left"/>
      <w:pPr>
        <w:tabs>
          <w:tab w:val="num" w:pos="357"/>
        </w:tabs>
        <w:ind w:left="0" w:firstLine="0"/>
      </w:pPr>
      <w:rPr>
        <w:rFonts w:ascii="Arial" w:eastAsia="Times New Roman" w:hAnsi="Arial" w:cs="Arial" w:hint="default"/>
        <w:b/>
      </w:rPr>
    </w:lvl>
    <w:lvl w:ilvl="1">
      <w:start w:val="1"/>
      <w:numFmt w:val="decimal"/>
      <w:lvlText w:val="%1.%2"/>
      <w:lvlJc w:val="left"/>
      <w:pPr>
        <w:tabs>
          <w:tab w:val="num" w:pos="357"/>
        </w:tabs>
        <w:ind w:left="792" w:hanging="432"/>
      </w:pPr>
      <w:rPr>
        <w:rFonts w:hint="default"/>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6352075D"/>
    <w:multiLevelType w:val="hybridMultilevel"/>
    <w:tmpl w:val="CCDCC4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749A06A9"/>
    <w:multiLevelType w:val="multilevel"/>
    <w:tmpl w:val="3D180BD0"/>
    <w:numStyleLink w:val="8pt"/>
  </w:abstractNum>
  <w:abstractNum w:abstractNumId="16"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5"/>
    <w:lvlOverride w:ilvl="0">
      <w:lvl w:ilvl="0">
        <w:start w:val="1"/>
        <w:numFmt w:val="decimal"/>
        <w:lvlText w:val="%1."/>
        <w:lvlJc w:val="left"/>
        <w:rPr>
          <w:rFonts w:ascii="Arial" w:eastAsia="Times New Roman" w:hAnsi="Arial" w:cs="Arial" w:hint="default"/>
        </w:rPr>
      </w:lvl>
    </w:lvlOverride>
    <w:lvlOverride w:ilvl="1">
      <w:lvl w:ilvl="1">
        <w:start w:val="1"/>
        <w:numFmt w:val="decimal"/>
        <w:lvlText w:val="%1.%2"/>
        <w:lvlJc w:val="left"/>
        <w:pPr>
          <w:tabs>
            <w:tab w:val="num" w:pos="432"/>
          </w:tabs>
          <w:ind w:left="432" w:hanging="432"/>
        </w:pPr>
        <w:rPr>
          <w:rFonts w:hint="default"/>
          <w:sz w:val="16"/>
          <w:szCs w:val="18"/>
        </w:rPr>
      </w:lvl>
    </w:lvlOverride>
  </w:num>
  <w:num w:numId="2">
    <w:abstractNumId w:val="16"/>
  </w:num>
  <w:num w:numId="3">
    <w:abstractNumId w:val="12"/>
  </w:num>
  <w:num w:numId="4">
    <w:abstractNumId w:val="14"/>
  </w:num>
  <w:num w:numId="5">
    <w:abstractNumId w:val="10"/>
  </w:num>
  <w:num w:numId="6">
    <w:abstractNumId w:val="7"/>
  </w:num>
  <w:num w:numId="7">
    <w:abstractNumId w:val="2"/>
  </w:num>
  <w:num w:numId="8">
    <w:abstractNumId w:val="6"/>
  </w:num>
  <w:num w:numId="9">
    <w:abstractNumId w:val="0"/>
  </w:num>
  <w:num w:numId="10">
    <w:abstractNumId w:val="1"/>
  </w:num>
  <w:num w:numId="11">
    <w:abstractNumId w:val="4"/>
  </w:num>
  <w:num w:numId="12">
    <w:abstractNumId w:val="8"/>
  </w:num>
  <w:num w:numId="13">
    <w:abstractNumId w:val="13"/>
  </w:num>
  <w:num w:numId="14">
    <w:abstractNumId w:val="7"/>
  </w:num>
  <w:num w:numId="15">
    <w:abstractNumId w:val="3"/>
  </w:num>
  <w:num w:numId="16">
    <w:abstractNumId w:val="3"/>
  </w:num>
  <w:num w:numId="17">
    <w:abstractNumId w:val="5"/>
  </w:num>
  <w:num w:numId="18">
    <w:abstractNumId w:val="15"/>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9">
    <w:abstractNumId w:val="11"/>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05BBA"/>
    <w:rsid w:val="00022202"/>
    <w:rsid w:val="000240EF"/>
    <w:rsid w:val="00033852"/>
    <w:rsid w:val="00033F56"/>
    <w:rsid w:val="00034B32"/>
    <w:rsid w:val="00035BE2"/>
    <w:rsid w:val="000576ED"/>
    <w:rsid w:val="00063649"/>
    <w:rsid w:val="00072C54"/>
    <w:rsid w:val="00097FF5"/>
    <w:rsid w:val="000C7B30"/>
    <w:rsid w:val="000D0713"/>
    <w:rsid w:val="000D546E"/>
    <w:rsid w:val="000E04B2"/>
    <w:rsid w:val="00101E1B"/>
    <w:rsid w:val="00111357"/>
    <w:rsid w:val="00113BE8"/>
    <w:rsid w:val="001601E4"/>
    <w:rsid w:val="001727DB"/>
    <w:rsid w:val="00174DBC"/>
    <w:rsid w:val="00176303"/>
    <w:rsid w:val="00186F9D"/>
    <w:rsid w:val="001A0330"/>
    <w:rsid w:val="001A43DB"/>
    <w:rsid w:val="001B76C7"/>
    <w:rsid w:val="001C5CE1"/>
    <w:rsid w:val="001D1268"/>
    <w:rsid w:val="001D7802"/>
    <w:rsid w:val="001F023B"/>
    <w:rsid w:val="001F45E4"/>
    <w:rsid w:val="001F64B7"/>
    <w:rsid w:val="001F6C2F"/>
    <w:rsid w:val="002003B8"/>
    <w:rsid w:val="0020232F"/>
    <w:rsid w:val="0024139E"/>
    <w:rsid w:val="00282651"/>
    <w:rsid w:val="002831FA"/>
    <w:rsid w:val="002B1A36"/>
    <w:rsid w:val="002B5790"/>
    <w:rsid w:val="002C0AD3"/>
    <w:rsid w:val="002F3298"/>
    <w:rsid w:val="002F51EF"/>
    <w:rsid w:val="00305B4F"/>
    <w:rsid w:val="00316497"/>
    <w:rsid w:val="0033594F"/>
    <w:rsid w:val="00343A2D"/>
    <w:rsid w:val="003601E7"/>
    <w:rsid w:val="00384F9A"/>
    <w:rsid w:val="003A4502"/>
    <w:rsid w:val="003B4935"/>
    <w:rsid w:val="003E3D78"/>
    <w:rsid w:val="004037ED"/>
    <w:rsid w:val="00412FE4"/>
    <w:rsid w:val="004151C1"/>
    <w:rsid w:val="00420C0E"/>
    <w:rsid w:val="00422059"/>
    <w:rsid w:val="00426FFA"/>
    <w:rsid w:val="00427057"/>
    <w:rsid w:val="0043265F"/>
    <w:rsid w:val="004508D6"/>
    <w:rsid w:val="004862CF"/>
    <w:rsid w:val="00492AB3"/>
    <w:rsid w:val="00493806"/>
    <w:rsid w:val="004A0FA0"/>
    <w:rsid w:val="004C2182"/>
    <w:rsid w:val="004D43A1"/>
    <w:rsid w:val="004D659A"/>
    <w:rsid w:val="004E4037"/>
    <w:rsid w:val="004F6F2C"/>
    <w:rsid w:val="005274F9"/>
    <w:rsid w:val="00566CE9"/>
    <w:rsid w:val="00587F60"/>
    <w:rsid w:val="005E2A12"/>
    <w:rsid w:val="005F41EB"/>
    <w:rsid w:val="005F4749"/>
    <w:rsid w:val="006141A2"/>
    <w:rsid w:val="0069156C"/>
    <w:rsid w:val="00692214"/>
    <w:rsid w:val="006C1FB0"/>
    <w:rsid w:val="006D30B1"/>
    <w:rsid w:val="006D58BB"/>
    <w:rsid w:val="006E30D2"/>
    <w:rsid w:val="006F2AC2"/>
    <w:rsid w:val="00727B63"/>
    <w:rsid w:val="00737E3A"/>
    <w:rsid w:val="0074059E"/>
    <w:rsid w:val="00743516"/>
    <w:rsid w:val="00745C23"/>
    <w:rsid w:val="00762B08"/>
    <w:rsid w:val="00767B90"/>
    <w:rsid w:val="007A1859"/>
    <w:rsid w:val="007B6B31"/>
    <w:rsid w:val="007E6029"/>
    <w:rsid w:val="00813CC2"/>
    <w:rsid w:val="00815514"/>
    <w:rsid w:val="00817205"/>
    <w:rsid w:val="00851119"/>
    <w:rsid w:val="008516ED"/>
    <w:rsid w:val="00857C5E"/>
    <w:rsid w:val="00892DCB"/>
    <w:rsid w:val="008A7806"/>
    <w:rsid w:val="008B3474"/>
    <w:rsid w:val="008D1DEC"/>
    <w:rsid w:val="008D4824"/>
    <w:rsid w:val="008E7413"/>
    <w:rsid w:val="008F6D9B"/>
    <w:rsid w:val="00913892"/>
    <w:rsid w:val="00927CD8"/>
    <w:rsid w:val="00933699"/>
    <w:rsid w:val="00951F0A"/>
    <w:rsid w:val="009708E9"/>
    <w:rsid w:val="00974AC2"/>
    <w:rsid w:val="0097553A"/>
    <w:rsid w:val="009C13B5"/>
    <w:rsid w:val="009C27FA"/>
    <w:rsid w:val="009F3CE0"/>
    <w:rsid w:val="00A04606"/>
    <w:rsid w:val="00A0540C"/>
    <w:rsid w:val="00A23169"/>
    <w:rsid w:val="00A5096E"/>
    <w:rsid w:val="00A51B81"/>
    <w:rsid w:val="00A51D57"/>
    <w:rsid w:val="00A87CE0"/>
    <w:rsid w:val="00AA5B8A"/>
    <w:rsid w:val="00AB7AD5"/>
    <w:rsid w:val="00AD57BA"/>
    <w:rsid w:val="00AF1F15"/>
    <w:rsid w:val="00B0758B"/>
    <w:rsid w:val="00B07CA5"/>
    <w:rsid w:val="00B142E0"/>
    <w:rsid w:val="00B15B76"/>
    <w:rsid w:val="00B42911"/>
    <w:rsid w:val="00B702F1"/>
    <w:rsid w:val="00B73F41"/>
    <w:rsid w:val="00B87459"/>
    <w:rsid w:val="00BA118D"/>
    <w:rsid w:val="00BC01F5"/>
    <w:rsid w:val="00BC0456"/>
    <w:rsid w:val="00BC1DE9"/>
    <w:rsid w:val="00BC7792"/>
    <w:rsid w:val="00C10A94"/>
    <w:rsid w:val="00C30DB0"/>
    <w:rsid w:val="00C47058"/>
    <w:rsid w:val="00C55361"/>
    <w:rsid w:val="00C55C38"/>
    <w:rsid w:val="00C814BF"/>
    <w:rsid w:val="00CA3738"/>
    <w:rsid w:val="00CB1AFB"/>
    <w:rsid w:val="00CB2FE2"/>
    <w:rsid w:val="00D25799"/>
    <w:rsid w:val="00D45BD1"/>
    <w:rsid w:val="00D507F3"/>
    <w:rsid w:val="00D84568"/>
    <w:rsid w:val="00D86D6B"/>
    <w:rsid w:val="00D9067B"/>
    <w:rsid w:val="00DA6F0A"/>
    <w:rsid w:val="00DB3C3C"/>
    <w:rsid w:val="00DC0398"/>
    <w:rsid w:val="00DC09F9"/>
    <w:rsid w:val="00DC5049"/>
    <w:rsid w:val="00DD79D4"/>
    <w:rsid w:val="00E14C36"/>
    <w:rsid w:val="00E17E2D"/>
    <w:rsid w:val="00E354EC"/>
    <w:rsid w:val="00E61DA6"/>
    <w:rsid w:val="00E663D7"/>
    <w:rsid w:val="00E80407"/>
    <w:rsid w:val="00E96492"/>
    <w:rsid w:val="00EB1914"/>
    <w:rsid w:val="00ED20E7"/>
    <w:rsid w:val="00EF77C5"/>
    <w:rsid w:val="00F0468C"/>
    <w:rsid w:val="00F062AB"/>
    <w:rsid w:val="00F27359"/>
    <w:rsid w:val="00F57022"/>
    <w:rsid w:val="00F71412"/>
    <w:rsid w:val="00F73101"/>
    <w:rsid w:val="00F8126D"/>
    <w:rsid w:val="00F86350"/>
    <w:rsid w:val="00F942E7"/>
    <w:rsid w:val="00FA4F26"/>
    <w:rsid w:val="00FE5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1C3A32"/>
  <w15:docId w15:val="{1323DD87-25BA-4E5C-8D66-79BCD9E24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354EC"/>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367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fontTable" Target="fontTable.xml"/><Relationship Id="rId5" Type="http://schemas.openxmlformats.org/officeDocument/2006/relationships/hyperlink" Target="http://aver.ru/all/novyy-standart-kachestva-elektroenergii/"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842</Words>
  <Characters>5994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3</cp:revision>
  <cp:lastPrinted>2010-11-26T12:13:00Z</cp:lastPrinted>
  <dcterms:created xsi:type="dcterms:W3CDTF">2021-10-22T13:58:00Z</dcterms:created>
  <dcterms:modified xsi:type="dcterms:W3CDTF">2021-10-25T09:03:00Z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