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F1D" w:rsidRPr="006B30C1" w:rsidRDefault="005D0F1D" w:rsidP="005D0F1D">
      <w:pPr>
        <w:ind w:left="360"/>
        <w:jc w:val="center"/>
        <w:rPr>
          <w:rFonts w:ascii="Arial" w:hAnsi="Arial" w:cs="Arial"/>
          <w:b/>
          <w:caps/>
          <w:sz w:val="16"/>
          <w:szCs w:val="16"/>
        </w:rPr>
      </w:pPr>
      <w:r w:rsidRPr="006B30C1">
        <w:rPr>
          <w:rFonts w:ascii="Arial" w:hAnsi="Arial" w:cs="Arial"/>
          <w:b/>
          <w:caps/>
          <w:sz w:val="16"/>
          <w:szCs w:val="16"/>
        </w:rPr>
        <w:t>СВЕТИЛЬНИКИ ОБЩЕГО НАЗНАЧЕНИЯ СТАЦИОНАРНЫЕ ДЛЯ НАРУЖНОГО ОСВЕЩЕНИЯ (САДОВО-ПАРКОВЫЕ), ТМ «FERON», СЕРИИ: PL</w:t>
      </w:r>
    </w:p>
    <w:p w:rsidR="005D0F1D" w:rsidRPr="002B6B06" w:rsidRDefault="005D0F1D" w:rsidP="005D0F1D">
      <w:pPr>
        <w:ind w:left="360"/>
        <w:jc w:val="center"/>
        <w:rPr>
          <w:rFonts w:ascii="Arial" w:hAnsi="Arial" w:cs="Arial"/>
          <w:b/>
          <w:caps/>
          <w:sz w:val="16"/>
          <w:szCs w:val="16"/>
          <w:lang w:val="en-US"/>
        </w:rPr>
      </w:pPr>
      <w:r>
        <w:rPr>
          <w:rFonts w:ascii="Arial" w:hAnsi="Arial" w:cs="Arial"/>
          <w:b/>
          <w:caps/>
          <w:sz w:val="16"/>
          <w:szCs w:val="16"/>
        </w:rPr>
        <w:t>МОДЕЛь: PL6</w:t>
      </w:r>
      <w:r w:rsidR="002B6B06">
        <w:rPr>
          <w:rFonts w:ascii="Arial" w:hAnsi="Arial" w:cs="Arial"/>
          <w:b/>
          <w:caps/>
          <w:sz w:val="16"/>
          <w:szCs w:val="16"/>
          <w:lang w:val="en-US"/>
        </w:rPr>
        <w:t>15</w:t>
      </w:r>
    </w:p>
    <w:p w:rsidR="00101E1B" w:rsidRPr="005D0F1D" w:rsidRDefault="005D0F1D" w:rsidP="005D0F1D">
      <w:pPr>
        <w:suppressAutoHyphens/>
        <w:ind w:left="360"/>
        <w:jc w:val="center"/>
        <w:rPr>
          <w:rFonts w:ascii="Arial" w:hAnsi="Arial" w:cs="Arial"/>
          <w:b/>
          <w:sz w:val="16"/>
          <w:szCs w:val="16"/>
        </w:rPr>
      </w:pPr>
      <w:r>
        <w:rPr>
          <w:rFonts w:ascii="Arial" w:hAnsi="Arial" w:cs="Arial"/>
          <w:b/>
          <w:sz w:val="16"/>
          <w:szCs w:val="16"/>
        </w:rPr>
        <w:t>Инструкция по эксплуатации и технический паспорт</w:t>
      </w:r>
    </w:p>
    <w:p w:rsidR="008D4824" w:rsidRPr="005D0F1D" w:rsidRDefault="008D4824" w:rsidP="005D0F1D">
      <w:pPr>
        <w:pStyle w:val="a4"/>
        <w:numPr>
          <w:ilvl w:val="0"/>
          <w:numId w:val="1"/>
        </w:numPr>
        <w:suppressAutoHyphens/>
        <w:spacing w:after="0" w:line="240" w:lineRule="auto"/>
        <w:contextualSpacing w:val="0"/>
        <w:jc w:val="both"/>
        <w:rPr>
          <w:rFonts w:ascii="Arial" w:hAnsi="Arial" w:cs="Arial"/>
          <w:b/>
          <w:sz w:val="16"/>
          <w:szCs w:val="16"/>
        </w:rPr>
      </w:pPr>
      <w:r w:rsidRPr="005D0F1D">
        <w:rPr>
          <w:rFonts w:ascii="Arial" w:hAnsi="Arial" w:cs="Arial"/>
          <w:b/>
          <w:sz w:val="16"/>
          <w:szCs w:val="16"/>
        </w:rPr>
        <w:t>Назначение изделия</w:t>
      </w:r>
    </w:p>
    <w:p w:rsidR="006F2AC2" w:rsidRPr="005D0F1D" w:rsidRDefault="00557114" w:rsidP="005D0F1D">
      <w:pPr>
        <w:numPr>
          <w:ilvl w:val="1"/>
          <w:numId w:val="1"/>
        </w:numPr>
        <w:suppressAutoHyphens/>
        <w:ind w:left="0" w:firstLine="0"/>
        <w:jc w:val="both"/>
        <w:rPr>
          <w:rFonts w:ascii="Arial" w:hAnsi="Arial" w:cs="Arial"/>
          <w:sz w:val="16"/>
          <w:szCs w:val="16"/>
        </w:rPr>
      </w:pPr>
      <w:bookmarkStart w:id="0" w:name="_Hlk23427330"/>
      <w:r w:rsidRPr="005D0F1D">
        <w:rPr>
          <w:rFonts w:ascii="Arial" w:hAnsi="Arial" w:cs="Arial"/>
          <w:sz w:val="16"/>
          <w:szCs w:val="16"/>
        </w:rPr>
        <w:t>Светильники стационарные садово-парковые “</w:t>
      </w:r>
      <w:r w:rsidRPr="005D0F1D">
        <w:rPr>
          <w:rFonts w:ascii="Arial" w:hAnsi="Arial" w:cs="Arial"/>
          <w:sz w:val="16"/>
          <w:szCs w:val="16"/>
          <w:lang w:val="en-US"/>
        </w:rPr>
        <w:t>Feron</w:t>
      </w:r>
      <w:r w:rsidRPr="005D0F1D">
        <w:rPr>
          <w:rFonts w:ascii="Arial" w:hAnsi="Arial" w:cs="Arial"/>
          <w:sz w:val="16"/>
          <w:szCs w:val="16"/>
        </w:rPr>
        <w:t xml:space="preserve">” серии </w:t>
      </w:r>
      <w:r w:rsidRPr="005D0F1D">
        <w:rPr>
          <w:rFonts w:ascii="Arial" w:hAnsi="Arial" w:cs="Arial"/>
          <w:sz w:val="16"/>
          <w:szCs w:val="16"/>
          <w:lang w:val="en-US"/>
        </w:rPr>
        <w:t>PL</w:t>
      </w:r>
      <w:bookmarkEnd w:id="0"/>
      <w:r w:rsidR="00BB497A" w:rsidRPr="005D0F1D">
        <w:rPr>
          <w:rFonts w:ascii="Arial" w:hAnsi="Arial" w:cs="Arial"/>
          <w:sz w:val="16"/>
          <w:szCs w:val="16"/>
        </w:rPr>
        <w:t xml:space="preserve"> </w:t>
      </w:r>
      <w:r w:rsidR="00F27359" w:rsidRPr="005D0F1D">
        <w:rPr>
          <w:rFonts w:ascii="Arial" w:hAnsi="Arial" w:cs="Arial"/>
          <w:sz w:val="16"/>
          <w:szCs w:val="16"/>
        </w:rPr>
        <w:t>для</w:t>
      </w:r>
      <w:r w:rsidR="00BC1AC0" w:rsidRPr="005D0F1D">
        <w:rPr>
          <w:rFonts w:ascii="Arial" w:hAnsi="Arial" w:cs="Arial"/>
          <w:sz w:val="16"/>
          <w:szCs w:val="16"/>
        </w:rPr>
        <w:t xml:space="preserve"> подвесного</w:t>
      </w:r>
      <w:r w:rsidR="00F27359" w:rsidRPr="005D0F1D">
        <w:rPr>
          <w:rFonts w:ascii="Arial" w:hAnsi="Arial" w:cs="Arial"/>
          <w:sz w:val="16"/>
          <w:szCs w:val="16"/>
        </w:rPr>
        <w:t xml:space="preserve"> крепления</w:t>
      </w:r>
      <w:r w:rsidR="00B0758B" w:rsidRPr="005D0F1D">
        <w:rPr>
          <w:rFonts w:ascii="Arial" w:hAnsi="Arial" w:cs="Arial"/>
          <w:sz w:val="16"/>
          <w:szCs w:val="16"/>
        </w:rPr>
        <w:t xml:space="preserve"> предназначены для общего и декоративного освещения садовых дорожек, декоративных лужаек, скверов, детских площадок, загородных участков, фасадов зданий и пр. </w:t>
      </w:r>
    </w:p>
    <w:p w:rsidR="006F2AC2" w:rsidRPr="005D0F1D" w:rsidRDefault="00B0758B"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 xml:space="preserve">Светильники работают от сети переменного тока с номинальным напряжением 230В/50Гц. </w:t>
      </w:r>
    </w:p>
    <w:p w:rsidR="008D4824" w:rsidRPr="005D0F1D" w:rsidRDefault="00F73101"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Светильники</w:t>
      </w:r>
      <w:r w:rsidR="008D4824" w:rsidRPr="005D0F1D">
        <w:rPr>
          <w:rFonts w:ascii="Arial" w:hAnsi="Arial" w:cs="Arial"/>
          <w:sz w:val="16"/>
          <w:szCs w:val="16"/>
        </w:rPr>
        <w:t xml:space="preserve"> не предназначены для </w:t>
      </w:r>
      <w:r w:rsidR="00033852" w:rsidRPr="005D0F1D">
        <w:rPr>
          <w:rFonts w:ascii="Arial" w:hAnsi="Arial" w:cs="Arial"/>
          <w:sz w:val="16"/>
          <w:szCs w:val="16"/>
        </w:rPr>
        <w:t>использования</w:t>
      </w:r>
      <w:r w:rsidR="008D4824" w:rsidRPr="005D0F1D">
        <w:rPr>
          <w:rFonts w:ascii="Arial" w:hAnsi="Arial" w:cs="Arial"/>
          <w:sz w:val="16"/>
          <w:szCs w:val="16"/>
        </w:rPr>
        <w:t xml:space="preserve"> на средствах наземного и водного транспорта, а также во </w:t>
      </w:r>
      <w:r w:rsidR="002831FA" w:rsidRPr="005D0F1D">
        <w:rPr>
          <w:rFonts w:ascii="Arial" w:hAnsi="Arial" w:cs="Arial"/>
          <w:sz w:val="16"/>
          <w:szCs w:val="16"/>
        </w:rPr>
        <w:t>взрывопожароопасных зонах</w:t>
      </w:r>
      <w:r w:rsidR="008D4824" w:rsidRPr="005D0F1D">
        <w:rPr>
          <w:rFonts w:ascii="Arial" w:hAnsi="Arial" w:cs="Arial"/>
          <w:sz w:val="16"/>
          <w:szCs w:val="16"/>
        </w:rPr>
        <w:t>.</w:t>
      </w:r>
    </w:p>
    <w:p w:rsidR="008D4824" w:rsidRPr="005D0F1D" w:rsidRDefault="008D4824"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Перед началом эксплуатации светильника</w:t>
      </w:r>
      <w:r w:rsidR="00033852" w:rsidRPr="005D0F1D">
        <w:rPr>
          <w:rFonts w:ascii="Arial" w:hAnsi="Arial" w:cs="Arial"/>
          <w:sz w:val="16"/>
          <w:szCs w:val="16"/>
        </w:rPr>
        <w:t xml:space="preserve"> ознакомьтесь с </w:t>
      </w:r>
      <w:r w:rsidR="00E663D7" w:rsidRPr="005D0F1D">
        <w:rPr>
          <w:rFonts w:ascii="Arial" w:hAnsi="Arial" w:cs="Arial"/>
          <w:sz w:val="16"/>
          <w:szCs w:val="16"/>
        </w:rPr>
        <w:t>данной инструкцией</w:t>
      </w:r>
      <w:r w:rsidR="00033852" w:rsidRPr="005D0F1D">
        <w:rPr>
          <w:rFonts w:ascii="Arial" w:hAnsi="Arial" w:cs="Arial"/>
          <w:sz w:val="16"/>
          <w:szCs w:val="16"/>
        </w:rPr>
        <w:t>.</w:t>
      </w:r>
    </w:p>
    <w:p w:rsidR="00033852" w:rsidRPr="005D0F1D" w:rsidRDefault="00033852" w:rsidP="005D0F1D">
      <w:pPr>
        <w:numPr>
          <w:ilvl w:val="0"/>
          <w:numId w:val="1"/>
        </w:numPr>
        <w:suppressAutoHyphens/>
        <w:jc w:val="both"/>
        <w:rPr>
          <w:rFonts w:ascii="Arial" w:hAnsi="Arial" w:cs="Arial"/>
          <w:b/>
          <w:bCs/>
          <w:sz w:val="16"/>
          <w:szCs w:val="16"/>
        </w:rPr>
      </w:pPr>
      <w:r w:rsidRPr="005D0F1D">
        <w:rPr>
          <w:rFonts w:ascii="Arial" w:hAnsi="Arial" w:cs="Arial"/>
          <w:b/>
          <w:sz w:val="16"/>
          <w:szCs w:val="16"/>
        </w:rPr>
        <w:t>Технические характеристики</w:t>
      </w:r>
    </w:p>
    <w:p w:rsidR="00B668BE" w:rsidRPr="005D0F1D" w:rsidRDefault="00B668BE" w:rsidP="005D0F1D">
      <w:pPr>
        <w:suppressAutoHyphens/>
        <w:jc w:val="both"/>
        <w:rPr>
          <w:rFonts w:ascii="Arial" w:hAnsi="Arial" w:cs="Arial"/>
          <w:b/>
          <w:sz w:val="16"/>
          <w:szCs w:val="16"/>
        </w:rPr>
      </w:pPr>
      <w:r w:rsidRPr="005D0F1D">
        <w:rPr>
          <w:rFonts w:ascii="Arial" w:hAnsi="Arial" w:cs="Arial"/>
          <w:b/>
          <w:sz w:val="16"/>
          <w:szCs w:val="16"/>
        </w:rPr>
        <w:t>Внешний вид светильников и схема сборки:</w:t>
      </w:r>
    </w:p>
    <w:p w:rsidR="006B093E" w:rsidRPr="005D0F1D" w:rsidRDefault="002B6B06" w:rsidP="005D0F1D">
      <w:pPr>
        <w:suppressAutoHyphens/>
        <w:jc w:val="center"/>
        <w:rPr>
          <w:rFonts w:ascii="Arial" w:hAnsi="Arial" w:cs="Arial"/>
          <w:b/>
          <w:bCs/>
          <w:sz w:val="16"/>
          <w:szCs w:val="16"/>
        </w:rPr>
      </w:pPr>
      <w:r>
        <w:rPr>
          <w:noProof/>
        </w:rPr>
        <w:drawing>
          <wp:inline distT="0" distB="0" distL="0" distR="0" wp14:anchorId="21D0B27D" wp14:editId="373D7885">
            <wp:extent cx="1600200" cy="272771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42443" cy="2799723"/>
                    </a:xfrm>
                    <a:prstGeom prst="rect">
                      <a:avLst/>
                    </a:prstGeom>
                  </pic:spPr>
                </pic:pic>
              </a:graphicData>
            </a:graphic>
          </wp:inline>
        </w:drawing>
      </w:r>
    </w:p>
    <w:p w:rsidR="00F80267" w:rsidRPr="005D0F1D" w:rsidRDefault="000E7B21" w:rsidP="005D0F1D">
      <w:pPr>
        <w:suppressAutoHyphens/>
        <w:jc w:val="center"/>
        <w:rPr>
          <w:rFonts w:ascii="Arial" w:hAnsi="Arial" w:cs="Arial"/>
          <w:bCs/>
          <w:sz w:val="16"/>
          <w:szCs w:val="16"/>
        </w:rPr>
      </w:pPr>
      <w:r w:rsidRPr="005D0F1D">
        <w:rPr>
          <w:rFonts w:ascii="Arial" w:hAnsi="Arial" w:cs="Arial"/>
          <w:bCs/>
          <w:sz w:val="16"/>
          <w:szCs w:val="16"/>
        </w:rPr>
        <w:t>1 – крепежный элемент; 2</w:t>
      </w:r>
      <w:r w:rsidR="00F80267" w:rsidRPr="005D0F1D">
        <w:rPr>
          <w:rFonts w:ascii="Arial" w:hAnsi="Arial" w:cs="Arial"/>
          <w:bCs/>
          <w:sz w:val="16"/>
          <w:szCs w:val="16"/>
        </w:rPr>
        <w:t xml:space="preserve"> – </w:t>
      </w:r>
      <w:r w:rsidR="007F1909" w:rsidRPr="005D0F1D">
        <w:rPr>
          <w:rFonts w:ascii="Arial" w:hAnsi="Arial" w:cs="Arial"/>
          <w:bCs/>
          <w:sz w:val="16"/>
          <w:szCs w:val="16"/>
        </w:rPr>
        <w:t>заземляющий провод</w:t>
      </w:r>
      <w:r w:rsidR="00F80267" w:rsidRPr="005D0F1D">
        <w:rPr>
          <w:rFonts w:ascii="Arial" w:hAnsi="Arial" w:cs="Arial"/>
          <w:bCs/>
          <w:sz w:val="16"/>
          <w:szCs w:val="16"/>
        </w:rPr>
        <w:t xml:space="preserve">; </w:t>
      </w:r>
      <w:r w:rsidRPr="005D0F1D">
        <w:rPr>
          <w:rFonts w:ascii="Arial" w:hAnsi="Arial" w:cs="Arial"/>
          <w:bCs/>
          <w:sz w:val="16"/>
          <w:szCs w:val="16"/>
        </w:rPr>
        <w:t>3</w:t>
      </w:r>
      <w:r w:rsidR="00F80267" w:rsidRPr="005D0F1D">
        <w:rPr>
          <w:rFonts w:ascii="Arial" w:hAnsi="Arial" w:cs="Arial"/>
          <w:bCs/>
          <w:sz w:val="16"/>
          <w:szCs w:val="16"/>
        </w:rPr>
        <w:t xml:space="preserve"> – </w:t>
      </w:r>
      <w:r w:rsidR="007F1909" w:rsidRPr="005D0F1D">
        <w:rPr>
          <w:rFonts w:ascii="Arial" w:hAnsi="Arial" w:cs="Arial"/>
          <w:bCs/>
          <w:sz w:val="16"/>
          <w:szCs w:val="16"/>
        </w:rPr>
        <w:t>клеммная колодка</w:t>
      </w:r>
      <w:r w:rsidR="00F80267" w:rsidRPr="005D0F1D">
        <w:rPr>
          <w:rFonts w:ascii="Arial" w:hAnsi="Arial" w:cs="Arial"/>
          <w:bCs/>
          <w:sz w:val="16"/>
          <w:szCs w:val="16"/>
        </w:rPr>
        <w:t xml:space="preserve">; </w:t>
      </w:r>
      <w:r w:rsidRPr="005D0F1D">
        <w:rPr>
          <w:rFonts w:ascii="Arial" w:hAnsi="Arial" w:cs="Arial"/>
          <w:bCs/>
          <w:sz w:val="16"/>
          <w:szCs w:val="16"/>
        </w:rPr>
        <w:t>4</w:t>
      </w:r>
      <w:r w:rsidR="00F80267" w:rsidRPr="005D0F1D">
        <w:rPr>
          <w:rFonts w:ascii="Arial" w:hAnsi="Arial" w:cs="Arial"/>
          <w:bCs/>
          <w:sz w:val="16"/>
          <w:szCs w:val="16"/>
        </w:rPr>
        <w:t xml:space="preserve"> – </w:t>
      </w:r>
      <w:r w:rsidR="007F1909" w:rsidRPr="005D0F1D">
        <w:rPr>
          <w:rFonts w:ascii="Arial" w:hAnsi="Arial" w:cs="Arial"/>
          <w:bCs/>
          <w:sz w:val="16"/>
          <w:szCs w:val="16"/>
        </w:rPr>
        <w:t>чаша</w:t>
      </w:r>
      <w:r w:rsidR="00F80267" w:rsidRPr="005D0F1D">
        <w:rPr>
          <w:rFonts w:ascii="Arial" w:hAnsi="Arial" w:cs="Arial"/>
          <w:bCs/>
          <w:sz w:val="16"/>
          <w:szCs w:val="16"/>
        </w:rPr>
        <w:t xml:space="preserve">; </w:t>
      </w:r>
      <w:r w:rsidR="007F1909" w:rsidRPr="005D0F1D">
        <w:rPr>
          <w:rFonts w:ascii="Arial" w:hAnsi="Arial" w:cs="Arial"/>
          <w:bCs/>
          <w:sz w:val="16"/>
          <w:szCs w:val="16"/>
        </w:rPr>
        <w:t>5</w:t>
      </w:r>
      <w:r w:rsidR="00F80267" w:rsidRPr="005D0F1D">
        <w:rPr>
          <w:rFonts w:ascii="Arial" w:hAnsi="Arial" w:cs="Arial"/>
          <w:bCs/>
          <w:sz w:val="16"/>
          <w:szCs w:val="16"/>
        </w:rPr>
        <w:t xml:space="preserve"> –</w:t>
      </w:r>
      <w:r w:rsidR="007F1909" w:rsidRPr="005D0F1D">
        <w:rPr>
          <w:rFonts w:ascii="Arial" w:hAnsi="Arial" w:cs="Arial"/>
          <w:bCs/>
          <w:sz w:val="16"/>
          <w:szCs w:val="16"/>
        </w:rPr>
        <w:t xml:space="preserve"> цепь подвеса</w:t>
      </w:r>
      <w:r w:rsidR="00F80267" w:rsidRPr="005D0F1D">
        <w:rPr>
          <w:rFonts w:ascii="Arial" w:hAnsi="Arial" w:cs="Arial"/>
          <w:bCs/>
          <w:sz w:val="16"/>
          <w:szCs w:val="16"/>
        </w:rPr>
        <w:t xml:space="preserve">; 6 – </w:t>
      </w:r>
      <w:r w:rsidR="00573F70" w:rsidRPr="005D0F1D">
        <w:rPr>
          <w:rFonts w:ascii="Arial" w:hAnsi="Arial" w:cs="Arial"/>
          <w:bCs/>
          <w:sz w:val="16"/>
          <w:szCs w:val="16"/>
        </w:rPr>
        <w:t>винт</w:t>
      </w:r>
      <w:r w:rsidR="007F1909" w:rsidRPr="005D0F1D">
        <w:rPr>
          <w:rFonts w:ascii="Arial" w:hAnsi="Arial" w:cs="Arial"/>
          <w:bCs/>
          <w:sz w:val="16"/>
          <w:szCs w:val="16"/>
        </w:rPr>
        <w:t>овой крепеж</w:t>
      </w:r>
      <w:r w:rsidR="00F80267" w:rsidRPr="005D0F1D">
        <w:rPr>
          <w:rFonts w:ascii="Arial" w:hAnsi="Arial" w:cs="Arial"/>
          <w:bCs/>
          <w:sz w:val="16"/>
          <w:szCs w:val="16"/>
        </w:rPr>
        <w:t xml:space="preserve">; 7 – </w:t>
      </w:r>
      <w:r w:rsidR="007F1909" w:rsidRPr="005D0F1D">
        <w:rPr>
          <w:rFonts w:ascii="Arial" w:hAnsi="Arial" w:cs="Arial"/>
          <w:bCs/>
          <w:sz w:val="16"/>
          <w:szCs w:val="16"/>
        </w:rPr>
        <w:t>верхняя крышка</w:t>
      </w:r>
      <w:r w:rsidR="00F80267" w:rsidRPr="005D0F1D">
        <w:rPr>
          <w:rFonts w:ascii="Arial" w:hAnsi="Arial" w:cs="Arial"/>
          <w:bCs/>
          <w:sz w:val="16"/>
          <w:szCs w:val="16"/>
        </w:rPr>
        <w:t xml:space="preserve">; 8 – </w:t>
      </w:r>
      <w:r w:rsidR="007F1909" w:rsidRPr="005D0F1D">
        <w:rPr>
          <w:rFonts w:ascii="Arial" w:hAnsi="Arial" w:cs="Arial"/>
          <w:bCs/>
          <w:sz w:val="16"/>
          <w:szCs w:val="16"/>
        </w:rPr>
        <w:t>резьбовое крепление</w:t>
      </w:r>
      <w:r w:rsidR="00F80267" w:rsidRPr="005D0F1D">
        <w:rPr>
          <w:rFonts w:ascii="Arial" w:hAnsi="Arial" w:cs="Arial"/>
          <w:bCs/>
          <w:sz w:val="16"/>
          <w:szCs w:val="16"/>
        </w:rPr>
        <w:t xml:space="preserve">; 9 – </w:t>
      </w:r>
      <w:r w:rsidRPr="005D0F1D">
        <w:rPr>
          <w:rFonts w:ascii="Arial" w:hAnsi="Arial" w:cs="Arial"/>
          <w:bCs/>
          <w:sz w:val="16"/>
          <w:szCs w:val="16"/>
        </w:rPr>
        <w:t>патрон</w:t>
      </w:r>
      <w:r w:rsidR="00F80267" w:rsidRPr="005D0F1D">
        <w:rPr>
          <w:rFonts w:ascii="Arial" w:hAnsi="Arial" w:cs="Arial"/>
          <w:bCs/>
          <w:sz w:val="16"/>
          <w:szCs w:val="16"/>
        </w:rPr>
        <w:t>; 1</w:t>
      </w:r>
      <w:r w:rsidRPr="005D0F1D">
        <w:rPr>
          <w:rFonts w:ascii="Arial" w:hAnsi="Arial" w:cs="Arial"/>
          <w:bCs/>
          <w:sz w:val="16"/>
          <w:szCs w:val="16"/>
        </w:rPr>
        <w:t>0</w:t>
      </w:r>
      <w:r w:rsidR="00F80267" w:rsidRPr="005D0F1D">
        <w:rPr>
          <w:rFonts w:ascii="Arial" w:hAnsi="Arial" w:cs="Arial"/>
          <w:bCs/>
          <w:sz w:val="16"/>
          <w:szCs w:val="16"/>
        </w:rPr>
        <w:t xml:space="preserve"> – </w:t>
      </w:r>
      <w:proofErr w:type="spellStart"/>
      <w:r w:rsidR="007F1909" w:rsidRPr="005D0F1D">
        <w:rPr>
          <w:rFonts w:ascii="Arial" w:hAnsi="Arial" w:cs="Arial"/>
          <w:bCs/>
          <w:sz w:val="16"/>
          <w:szCs w:val="16"/>
        </w:rPr>
        <w:t>ламподержатель</w:t>
      </w:r>
      <w:proofErr w:type="spellEnd"/>
      <w:r w:rsidR="00F80267" w:rsidRPr="005D0F1D">
        <w:rPr>
          <w:rFonts w:ascii="Arial" w:hAnsi="Arial" w:cs="Arial"/>
          <w:bCs/>
          <w:sz w:val="16"/>
          <w:szCs w:val="16"/>
        </w:rPr>
        <w:t>; 1</w:t>
      </w:r>
      <w:r w:rsidRPr="005D0F1D">
        <w:rPr>
          <w:rFonts w:ascii="Arial" w:hAnsi="Arial" w:cs="Arial"/>
          <w:bCs/>
          <w:sz w:val="16"/>
          <w:szCs w:val="16"/>
        </w:rPr>
        <w:t>1</w:t>
      </w:r>
      <w:r w:rsidR="00F80267" w:rsidRPr="005D0F1D">
        <w:rPr>
          <w:rFonts w:ascii="Arial" w:hAnsi="Arial" w:cs="Arial"/>
          <w:bCs/>
          <w:sz w:val="16"/>
          <w:szCs w:val="16"/>
        </w:rPr>
        <w:t xml:space="preserve"> – </w:t>
      </w:r>
      <w:r w:rsidR="007F1909" w:rsidRPr="005D0F1D">
        <w:rPr>
          <w:rFonts w:ascii="Arial" w:hAnsi="Arial" w:cs="Arial"/>
          <w:bCs/>
          <w:sz w:val="16"/>
          <w:szCs w:val="16"/>
        </w:rPr>
        <w:t>каркас</w:t>
      </w:r>
      <w:r w:rsidR="00F80267" w:rsidRPr="005D0F1D">
        <w:rPr>
          <w:rFonts w:ascii="Arial" w:hAnsi="Arial" w:cs="Arial"/>
          <w:bCs/>
          <w:sz w:val="16"/>
          <w:szCs w:val="16"/>
        </w:rPr>
        <w:t>; 1</w:t>
      </w:r>
      <w:r w:rsidRPr="005D0F1D">
        <w:rPr>
          <w:rFonts w:ascii="Arial" w:hAnsi="Arial" w:cs="Arial"/>
          <w:bCs/>
          <w:sz w:val="16"/>
          <w:szCs w:val="16"/>
        </w:rPr>
        <w:t>2</w:t>
      </w:r>
      <w:r w:rsidR="00F80267" w:rsidRPr="005D0F1D">
        <w:rPr>
          <w:rFonts w:ascii="Arial" w:hAnsi="Arial" w:cs="Arial"/>
          <w:bCs/>
          <w:sz w:val="16"/>
          <w:szCs w:val="16"/>
        </w:rPr>
        <w:t xml:space="preserve"> – </w:t>
      </w:r>
      <w:r w:rsidR="007F1909" w:rsidRPr="005D0F1D">
        <w:rPr>
          <w:rFonts w:ascii="Arial" w:hAnsi="Arial" w:cs="Arial"/>
          <w:bCs/>
          <w:sz w:val="16"/>
          <w:szCs w:val="16"/>
        </w:rPr>
        <w:t>стеклянный рассеиватель</w:t>
      </w:r>
      <w:r w:rsidR="00F80267" w:rsidRPr="005D0F1D">
        <w:rPr>
          <w:rFonts w:ascii="Arial" w:hAnsi="Arial" w:cs="Arial"/>
          <w:bCs/>
          <w:sz w:val="16"/>
          <w:szCs w:val="16"/>
        </w:rPr>
        <w:t>; 1</w:t>
      </w:r>
      <w:r w:rsidRPr="005D0F1D">
        <w:rPr>
          <w:rFonts w:ascii="Arial" w:hAnsi="Arial" w:cs="Arial"/>
          <w:bCs/>
          <w:sz w:val="16"/>
          <w:szCs w:val="16"/>
        </w:rPr>
        <w:t>3</w:t>
      </w:r>
      <w:r w:rsidR="00F80267" w:rsidRPr="005D0F1D">
        <w:rPr>
          <w:rFonts w:ascii="Arial" w:hAnsi="Arial" w:cs="Arial"/>
          <w:bCs/>
          <w:sz w:val="16"/>
          <w:szCs w:val="16"/>
        </w:rPr>
        <w:t xml:space="preserve"> – </w:t>
      </w:r>
      <w:r w:rsidR="007F1909" w:rsidRPr="005D0F1D">
        <w:rPr>
          <w:rFonts w:ascii="Arial" w:hAnsi="Arial" w:cs="Arial"/>
          <w:bCs/>
          <w:sz w:val="16"/>
          <w:szCs w:val="16"/>
        </w:rPr>
        <w:t>гайка</w:t>
      </w:r>
      <w:r w:rsidR="00F80267" w:rsidRPr="005D0F1D">
        <w:rPr>
          <w:rFonts w:ascii="Arial" w:hAnsi="Arial" w:cs="Arial"/>
          <w:bCs/>
          <w:sz w:val="16"/>
          <w:szCs w:val="16"/>
        </w:rPr>
        <w:t>; 1</w:t>
      </w:r>
      <w:r w:rsidRPr="005D0F1D">
        <w:rPr>
          <w:rFonts w:ascii="Arial" w:hAnsi="Arial" w:cs="Arial"/>
          <w:bCs/>
          <w:sz w:val="16"/>
          <w:szCs w:val="16"/>
        </w:rPr>
        <w:t>4</w:t>
      </w:r>
      <w:r w:rsidR="00F80267" w:rsidRPr="005D0F1D">
        <w:rPr>
          <w:rFonts w:ascii="Arial" w:hAnsi="Arial" w:cs="Arial"/>
          <w:bCs/>
          <w:sz w:val="16"/>
          <w:szCs w:val="16"/>
        </w:rPr>
        <w:t xml:space="preserve"> – </w:t>
      </w:r>
      <w:proofErr w:type="spellStart"/>
      <w:r w:rsidR="007F1909" w:rsidRPr="005D0F1D">
        <w:rPr>
          <w:rFonts w:ascii="Arial" w:hAnsi="Arial" w:cs="Arial"/>
          <w:bCs/>
          <w:sz w:val="16"/>
          <w:szCs w:val="16"/>
        </w:rPr>
        <w:t>гровер</w:t>
      </w:r>
      <w:proofErr w:type="spellEnd"/>
      <w:r w:rsidR="007F1909" w:rsidRPr="005D0F1D">
        <w:rPr>
          <w:rFonts w:ascii="Arial" w:hAnsi="Arial" w:cs="Arial"/>
          <w:bCs/>
          <w:sz w:val="16"/>
          <w:szCs w:val="16"/>
        </w:rPr>
        <w:t>; 1</w:t>
      </w:r>
      <w:r w:rsidRPr="005D0F1D">
        <w:rPr>
          <w:rFonts w:ascii="Arial" w:hAnsi="Arial" w:cs="Arial"/>
          <w:bCs/>
          <w:sz w:val="16"/>
          <w:szCs w:val="16"/>
        </w:rPr>
        <w:t>5</w:t>
      </w:r>
      <w:r w:rsidR="007F1909" w:rsidRPr="005D0F1D">
        <w:rPr>
          <w:rFonts w:ascii="Arial" w:hAnsi="Arial" w:cs="Arial"/>
          <w:bCs/>
          <w:sz w:val="16"/>
          <w:szCs w:val="16"/>
        </w:rPr>
        <w:t xml:space="preserve"> – резьбовое крепление; 1</w:t>
      </w:r>
      <w:r w:rsidRPr="005D0F1D">
        <w:rPr>
          <w:rFonts w:ascii="Arial" w:hAnsi="Arial" w:cs="Arial"/>
          <w:bCs/>
          <w:sz w:val="16"/>
          <w:szCs w:val="16"/>
        </w:rPr>
        <w:t>6</w:t>
      </w:r>
      <w:r w:rsidR="007F1909" w:rsidRPr="005D0F1D">
        <w:rPr>
          <w:rFonts w:ascii="Arial" w:hAnsi="Arial" w:cs="Arial"/>
          <w:bCs/>
          <w:sz w:val="16"/>
          <w:szCs w:val="16"/>
        </w:rPr>
        <w:t xml:space="preserve"> – балясина.</w:t>
      </w:r>
    </w:p>
    <w:p w:rsidR="00033852" w:rsidRPr="005D0F1D" w:rsidRDefault="00B668BE" w:rsidP="005D0F1D">
      <w:pPr>
        <w:suppressAutoHyphens/>
        <w:jc w:val="both"/>
        <w:rPr>
          <w:rFonts w:ascii="Arial" w:hAnsi="Arial" w:cs="Arial"/>
          <w:b/>
          <w:sz w:val="16"/>
          <w:szCs w:val="16"/>
        </w:rPr>
      </w:pPr>
      <w:r w:rsidRPr="005D0F1D">
        <w:rPr>
          <w:rFonts w:ascii="Arial" w:hAnsi="Arial" w:cs="Arial"/>
          <w:b/>
          <w:sz w:val="16"/>
          <w:szCs w:val="16"/>
        </w:rPr>
        <w:t>Технические характеристики:</w:t>
      </w:r>
    </w:p>
    <w:tbl>
      <w:tblPr>
        <w:tblStyle w:val="a5"/>
        <w:tblW w:w="0" w:type="auto"/>
        <w:jc w:val="center"/>
        <w:tblLook w:val="04A0" w:firstRow="1" w:lastRow="0" w:firstColumn="1" w:lastColumn="0" w:noHBand="0" w:noVBand="1"/>
      </w:tblPr>
      <w:tblGrid>
        <w:gridCol w:w="3480"/>
        <w:gridCol w:w="6756"/>
      </w:tblGrid>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Напряжение питания</w:t>
            </w:r>
          </w:p>
        </w:tc>
        <w:tc>
          <w:tcPr>
            <w:tcW w:w="0" w:type="auto"/>
            <w:vAlign w:val="center"/>
          </w:tcPr>
          <w:p w:rsidR="00710749" w:rsidRPr="005D0F1D" w:rsidRDefault="00710749" w:rsidP="005D0F1D">
            <w:pPr>
              <w:suppressAutoHyphens/>
              <w:jc w:val="center"/>
              <w:rPr>
                <w:rFonts w:ascii="Arial" w:hAnsi="Arial" w:cs="Arial"/>
                <w:sz w:val="16"/>
                <w:szCs w:val="16"/>
              </w:rPr>
            </w:pPr>
            <w:r w:rsidRPr="005D0F1D">
              <w:rPr>
                <w:rFonts w:ascii="Arial" w:hAnsi="Arial" w:cs="Arial"/>
                <w:sz w:val="16"/>
                <w:szCs w:val="16"/>
              </w:rPr>
              <w:t>230В/50Гц</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Источник света</w:t>
            </w:r>
          </w:p>
        </w:tc>
        <w:tc>
          <w:tcPr>
            <w:tcW w:w="0" w:type="auto"/>
            <w:vAlign w:val="center"/>
          </w:tcPr>
          <w:p w:rsidR="00710749" w:rsidRPr="005D0F1D" w:rsidRDefault="00710749" w:rsidP="005D0F1D">
            <w:pPr>
              <w:suppressAutoHyphens/>
              <w:jc w:val="center"/>
              <w:rPr>
                <w:rFonts w:ascii="Arial" w:hAnsi="Arial" w:cs="Arial"/>
                <w:sz w:val="16"/>
                <w:szCs w:val="16"/>
              </w:rPr>
            </w:pPr>
            <w:r w:rsidRPr="005D0F1D">
              <w:rPr>
                <w:rFonts w:ascii="Arial" w:hAnsi="Arial" w:cs="Arial"/>
                <w:sz w:val="16"/>
                <w:szCs w:val="16"/>
              </w:rPr>
              <w:t>Лампа накаливания/энергосберегающая лампа/ светодиодная лампа (нет в комплекте)</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Максимально допустимая мощность лампы</w:t>
            </w:r>
          </w:p>
        </w:tc>
        <w:tc>
          <w:tcPr>
            <w:tcW w:w="0" w:type="auto"/>
            <w:vAlign w:val="center"/>
          </w:tcPr>
          <w:p w:rsidR="00710749" w:rsidRPr="005D0F1D" w:rsidRDefault="009A0CCD" w:rsidP="005D0F1D">
            <w:pPr>
              <w:suppressAutoHyphens/>
              <w:jc w:val="center"/>
              <w:rPr>
                <w:rFonts w:ascii="Arial" w:hAnsi="Arial" w:cs="Arial"/>
                <w:sz w:val="16"/>
                <w:szCs w:val="16"/>
              </w:rPr>
            </w:pPr>
            <w:r w:rsidRPr="00DB0115">
              <w:rPr>
                <w:rFonts w:ascii="Arial" w:hAnsi="Arial" w:cs="Arial"/>
                <w:sz w:val="16"/>
                <w:szCs w:val="16"/>
              </w:rPr>
              <w:t>60Вт</w:t>
            </w:r>
            <w:r>
              <w:rPr>
                <w:rFonts w:ascii="Arial" w:hAnsi="Arial" w:cs="Arial"/>
                <w:sz w:val="16"/>
                <w:szCs w:val="16"/>
                <w:lang w:val="en-US"/>
              </w:rPr>
              <w:t>/20</w:t>
            </w:r>
            <w:r>
              <w:rPr>
                <w:rFonts w:ascii="Arial" w:hAnsi="Arial" w:cs="Arial"/>
                <w:sz w:val="16"/>
                <w:szCs w:val="16"/>
              </w:rPr>
              <w:t>Вт</w:t>
            </w:r>
            <w:r>
              <w:rPr>
                <w:rFonts w:ascii="Arial" w:hAnsi="Arial" w:cs="Arial"/>
                <w:sz w:val="16"/>
                <w:szCs w:val="16"/>
                <w:lang w:val="en-US"/>
              </w:rPr>
              <w:t>/10</w:t>
            </w:r>
            <w:r>
              <w:rPr>
                <w:rFonts w:ascii="Arial" w:hAnsi="Arial" w:cs="Arial"/>
                <w:sz w:val="16"/>
                <w:szCs w:val="16"/>
              </w:rPr>
              <w:t>Вт</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Патрон</w:t>
            </w:r>
          </w:p>
        </w:tc>
        <w:tc>
          <w:tcPr>
            <w:tcW w:w="0" w:type="auto"/>
            <w:vAlign w:val="center"/>
          </w:tcPr>
          <w:p w:rsidR="00710749" w:rsidRPr="005D0F1D" w:rsidRDefault="00710749" w:rsidP="005D0F1D">
            <w:pPr>
              <w:suppressAutoHyphens/>
              <w:jc w:val="center"/>
              <w:rPr>
                <w:rFonts w:ascii="Arial" w:hAnsi="Arial" w:cs="Arial"/>
                <w:sz w:val="16"/>
                <w:szCs w:val="16"/>
              </w:rPr>
            </w:pPr>
            <w:r w:rsidRPr="005D0F1D">
              <w:rPr>
                <w:rFonts w:ascii="Arial" w:hAnsi="Arial" w:cs="Arial"/>
                <w:sz w:val="16"/>
                <w:szCs w:val="16"/>
              </w:rPr>
              <w:t>Е27</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Степень защиты от пыли и влаги</w:t>
            </w:r>
          </w:p>
        </w:tc>
        <w:tc>
          <w:tcPr>
            <w:tcW w:w="0" w:type="auto"/>
            <w:vAlign w:val="center"/>
          </w:tcPr>
          <w:p w:rsidR="00710749" w:rsidRPr="005D0F1D" w:rsidRDefault="00710749" w:rsidP="005D0F1D">
            <w:pPr>
              <w:suppressAutoHyphens/>
              <w:jc w:val="center"/>
              <w:rPr>
                <w:rFonts w:ascii="Arial" w:hAnsi="Arial" w:cs="Arial"/>
                <w:sz w:val="16"/>
                <w:szCs w:val="16"/>
                <w:lang w:val="en-US"/>
              </w:rPr>
            </w:pPr>
            <w:r w:rsidRPr="005D0F1D">
              <w:rPr>
                <w:rFonts w:ascii="Arial" w:hAnsi="Arial" w:cs="Arial"/>
                <w:sz w:val="16"/>
                <w:szCs w:val="16"/>
                <w:lang w:val="en-US"/>
              </w:rPr>
              <w:t>IP44</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lang w:val="en-US"/>
              </w:rPr>
            </w:pPr>
            <w:r w:rsidRPr="005D0F1D">
              <w:rPr>
                <w:rFonts w:ascii="Arial" w:hAnsi="Arial" w:cs="Arial"/>
                <w:sz w:val="16"/>
                <w:szCs w:val="16"/>
              </w:rPr>
              <w:t xml:space="preserve">Класс защиты </w:t>
            </w:r>
          </w:p>
        </w:tc>
        <w:tc>
          <w:tcPr>
            <w:tcW w:w="0" w:type="auto"/>
            <w:vAlign w:val="center"/>
          </w:tcPr>
          <w:p w:rsidR="00710749" w:rsidRPr="005D0F1D" w:rsidRDefault="00710749" w:rsidP="005D0F1D">
            <w:pPr>
              <w:suppressAutoHyphens/>
              <w:jc w:val="center"/>
              <w:rPr>
                <w:rFonts w:ascii="Arial" w:hAnsi="Arial" w:cs="Arial"/>
                <w:sz w:val="16"/>
                <w:szCs w:val="16"/>
                <w:lang w:val="en-US"/>
              </w:rPr>
            </w:pPr>
            <w:r w:rsidRPr="005D0F1D">
              <w:rPr>
                <w:rFonts w:ascii="Arial" w:hAnsi="Arial" w:cs="Arial"/>
                <w:sz w:val="16"/>
                <w:szCs w:val="16"/>
                <w:lang w:val="en-US"/>
              </w:rPr>
              <w:t>I</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Диапазон рабочих температур</w:t>
            </w:r>
          </w:p>
        </w:tc>
        <w:tc>
          <w:tcPr>
            <w:tcW w:w="0" w:type="auto"/>
            <w:vAlign w:val="center"/>
          </w:tcPr>
          <w:p w:rsidR="00710749" w:rsidRPr="005D0F1D" w:rsidRDefault="00710749" w:rsidP="005D0F1D">
            <w:pPr>
              <w:suppressAutoHyphens/>
              <w:jc w:val="center"/>
              <w:rPr>
                <w:rFonts w:ascii="Arial" w:hAnsi="Arial" w:cs="Arial"/>
                <w:sz w:val="16"/>
                <w:szCs w:val="16"/>
              </w:rPr>
            </w:pPr>
            <w:r w:rsidRPr="005D0F1D">
              <w:rPr>
                <w:rFonts w:ascii="Arial" w:hAnsi="Arial" w:cs="Arial"/>
                <w:sz w:val="16"/>
                <w:szCs w:val="16"/>
              </w:rPr>
              <w:t>-50°..+50°С</w:t>
            </w:r>
          </w:p>
        </w:tc>
      </w:tr>
      <w:tr w:rsidR="00557114" w:rsidRPr="005D0F1D" w:rsidTr="00B668BE">
        <w:trPr>
          <w:jc w:val="center"/>
        </w:trPr>
        <w:tc>
          <w:tcPr>
            <w:tcW w:w="0" w:type="auto"/>
          </w:tcPr>
          <w:p w:rsidR="00557114" w:rsidRPr="005D0F1D" w:rsidRDefault="00557114" w:rsidP="005D0F1D">
            <w:pPr>
              <w:suppressAutoHyphens/>
              <w:jc w:val="both"/>
              <w:rPr>
                <w:rFonts w:ascii="Arial" w:hAnsi="Arial" w:cs="Arial"/>
                <w:sz w:val="16"/>
                <w:szCs w:val="16"/>
              </w:rPr>
            </w:pPr>
            <w:r w:rsidRPr="005D0F1D">
              <w:rPr>
                <w:rFonts w:ascii="Arial" w:hAnsi="Arial" w:cs="Arial"/>
                <w:sz w:val="16"/>
                <w:szCs w:val="16"/>
              </w:rPr>
              <w:t>Климатическое исполнение</w:t>
            </w:r>
          </w:p>
        </w:tc>
        <w:tc>
          <w:tcPr>
            <w:tcW w:w="0" w:type="auto"/>
            <w:vAlign w:val="center"/>
          </w:tcPr>
          <w:p w:rsidR="00557114" w:rsidRPr="005D0F1D" w:rsidRDefault="00557114" w:rsidP="005D0F1D">
            <w:pPr>
              <w:suppressAutoHyphens/>
              <w:jc w:val="center"/>
              <w:rPr>
                <w:rFonts w:ascii="Arial" w:hAnsi="Arial" w:cs="Arial"/>
                <w:sz w:val="16"/>
                <w:szCs w:val="16"/>
              </w:rPr>
            </w:pPr>
            <w:r w:rsidRPr="005D0F1D">
              <w:rPr>
                <w:rFonts w:ascii="Arial" w:hAnsi="Arial" w:cs="Arial"/>
                <w:sz w:val="16"/>
                <w:szCs w:val="16"/>
              </w:rPr>
              <w:t>У1</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Относительная влажность</w:t>
            </w:r>
          </w:p>
        </w:tc>
        <w:tc>
          <w:tcPr>
            <w:tcW w:w="0" w:type="auto"/>
            <w:vAlign w:val="center"/>
          </w:tcPr>
          <w:p w:rsidR="00710749" w:rsidRPr="005D0F1D" w:rsidRDefault="00710749" w:rsidP="005D0F1D">
            <w:pPr>
              <w:suppressAutoHyphens/>
              <w:jc w:val="center"/>
              <w:rPr>
                <w:rFonts w:ascii="Arial" w:hAnsi="Arial" w:cs="Arial"/>
                <w:sz w:val="16"/>
                <w:szCs w:val="16"/>
              </w:rPr>
            </w:pPr>
            <w:r w:rsidRPr="005D0F1D">
              <w:rPr>
                <w:rFonts w:ascii="Arial" w:hAnsi="Arial" w:cs="Arial"/>
                <w:sz w:val="16"/>
                <w:szCs w:val="16"/>
              </w:rPr>
              <w:t>Не более 90%</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Атмосферное давление</w:t>
            </w:r>
          </w:p>
        </w:tc>
        <w:tc>
          <w:tcPr>
            <w:tcW w:w="0" w:type="auto"/>
            <w:vAlign w:val="center"/>
          </w:tcPr>
          <w:p w:rsidR="00710749" w:rsidRPr="005D0F1D" w:rsidRDefault="00710749" w:rsidP="005D0F1D">
            <w:pPr>
              <w:suppressAutoHyphens/>
              <w:jc w:val="center"/>
              <w:rPr>
                <w:rFonts w:ascii="Arial" w:hAnsi="Arial" w:cs="Arial"/>
                <w:sz w:val="16"/>
                <w:szCs w:val="16"/>
              </w:rPr>
            </w:pPr>
            <w:r w:rsidRPr="005D0F1D">
              <w:rPr>
                <w:rFonts w:ascii="Arial" w:hAnsi="Arial" w:cs="Arial"/>
                <w:sz w:val="16"/>
                <w:szCs w:val="16"/>
              </w:rPr>
              <w:t xml:space="preserve">650-800 </w:t>
            </w:r>
            <w:proofErr w:type="spellStart"/>
            <w:r w:rsidRPr="005D0F1D">
              <w:rPr>
                <w:rFonts w:ascii="Arial" w:hAnsi="Arial" w:cs="Arial"/>
                <w:sz w:val="16"/>
                <w:szCs w:val="16"/>
              </w:rPr>
              <w:t>мм.рт.ст</w:t>
            </w:r>
            <w:proofErr w:type="spellEnd"/>
            <w:r w:rsidRPr="005D0F1D">
              <w:rPr>
                <w:rFonts w:ascii="Arial" w:hAnsi="Arial" w:cs="Arial"/>
                <w:sz w:val="16"/>
                <w:szCs w:val="16"/>
              </w:rPr>
              <w:t>.</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Материал корпуса</w:t>
            </w:r>
          </w:p>
        </w:tc>
        <w:tc>
          <w:tcPr>
            <w:tcW w:w="0" w:type="auto"/>
            <w:vAlign w:val="center"/>
          </w:tcPr>
          <w:p w:rsidR="00710749" w:rsidRPr="005D0F1D" w:rsidRDefault="00710749" w:rsidP="005D0F1D">
            <w:pPr>
              <w:suppressAutoHyphens/>
              <w:jc w:val="center"/>
              <w:rPr>
                <w:rFonts w:ascii="Arial" w:hAnsi="Arial" w:cs="Arial"/>
                <w:sz w:val="16"/>
                <w:szCs w:val="16"/>
              </w:rPr>
            </w:pPr>
            <w:r w:rsidRPr="005D0F1D">
              <w:rPr>
                <w:rFonts w:ascii="Arial" w:hAnsi="Arial" w:cs="Arial"/>
                <w:sz w:val="16"/>
                <w:szCs w:val="16"/>
              </w:rPr>
              <w:t>Алюмини</w:t>
            </w:r>
            <w:r w:rsidR="005D0F1D">
              <w:rPr>
                <w:rFonts w:ascii="Arial" w:hAnsi="Arial" w:cs="Arial"/>
                <w:sz w:val="16"/>
                <w:szCs w:val="16"/>
              </w:rPr>
              <w:t>евый сплав</w:t>
            </w:r>
          </w:p>
        </w:tc>
      </w:tr>
      <w:tr w:rsidR="00710749" w:rsidRPr="005D0F1D" w:rsidTr="00B668BE">
        <w:trPr>
          <w:jc w:val="center"/>
        </w:trPr>
        <w:tc>
          <w:tcPr>
            <w:tcW w:w="0" w:type="auto"/>
          </w:tcPr>
          <w:p w:rsidR="00710749" w:rsidRPr="005D0F1D" w:rsidRDefault="00710749" w:rsidP="005D0F1D">
            <w:pPr>
              <w:suppressAutoHyphens/>
              <w:jc w:val="both"/>
              <w:rPr>
                <w:rFonts w:ascii="Arial" w:hAnsi="Arial" w:cs="Arial"/>
                <w:sz w:val="16"/>
                <w:szCs w:val="16"/>
              </w:rPr>
            </w:pPr>
            <w:r w:rsidRPr="005D0F1D">
              <w:rPr>
                <w:rFonts w:ascii="Arial" w:hAnsi="Arial" w:cs="Arial"/>
                <w:sz w:val="16"/>
                <w:szCs w:val="16"/>
              </w:rPr>
              <w:t xml:space="preserve">Материал </w:t>
            </w:r>
            <w:r w:rsidR="00ED4B2B" w:rsidRPr="005D0F1D">
              <w:rPr>
                <w:rFonts w:ascii="Arial" w:hAnsi="Arial" w:cs="Arial"/>
                <w:sz w:val="16"/>
                <w:szCs w:val="16"/>
              </w:rPr>
              <w:t>плафона</w:t>
            </w:r>
          </w:p>
        </w:tc>
        <w:tc>
          <w:tcPr>
            <w:tcW w:w="0" w:type="auto"/>
            <w:vAlign w:val="center"/>
          </w:tcPr>
          <w:p w:rsidR="00710749" w:rsidRPr="005D0F1D" w:rsidRDefault="00BE7B5B" w:rsidP="005D0F1D">
            <w:pPr>
              <w:suppressAutoHyphens/>
              <w:jc w:val="center"/>
              <w:rPr>
                <w:rFonts w:ascii="Arial" w:hAnsi="Arial" w:cs="Arial"/>
                <w:sz w:val="16"/>
                <w:szCs w:val="16"/>
              </w:rPr>
            </w:pPr>
            <w:r w:rsidRPr="005D0F1D">
              <w:rPr>
                <w:rFonts w:ascii="Arial" w:hAnsi="Arial" w:cs="Arial"/>
                <w:sz w:val="16"/>
                <w:szCs w:val="16"/>
              </w:rPr>
              <w:t>С</w:t>
            </w:r>
            <w:r w:rsidR="00710749" w:rsidRPr="005D0F1D">
              <w:rPr>
                <w:rFonts w:ascii="Arial" w:hAnsi="Arial" w:cs="Arial"/>
                <w:sz w:val="16"/>
                <w:szCs w:val="16"/>
              </w:rPr>
              <w:t>текло</w:t>
            </w:r>
          </w:p>
        </w:tc>
      </w:tr>
      <w:tr w:rsidR="007F1909" w:rsidRPr="005D0F1D" w:rsidTr="00B668BE">
        <w:trPr>
          <w:jc w:val="center"/>
        </w:trPr>
        <w:tc>
          <w:tcPr>
            <w:tcW w:w="0" w:type="auto"/>
          </w:tcPr>
          <w:p w:rsidR="007F1909" w:rsidRPr="005D0F1D" w:rsidRDefault="007F1909" w:rsidP="005D0F1D">
            <w:pPr>
              <w:suppressAutoHyphens/>
              <w:jc w:val="both"/>
              <w:rPr>
                <w:rFonts w:ascii="Arial" w:hAnsi="Arial" w:cs="Arial"/>
                <w:sz w:val="16"/>
                <w:szCs w:val="16"/>
              </w:rPr>
            </w:pPr>
            <w:r w:rsidRPr="005D0F1D">
              <w:rPr>
                <w:rFonts w:ascii="Arial" w:hAnsi="Arial" w:cs="Arial"/>
                <w:sz w:val="16"/>
                <w:szCs w:val="16"/>
              </w:rPr>
              <w:t>Длина цепи</w:t>
            </w:r>
          </w:p>
        </w:tc>
        <w:tc>
          <w:tcPr>
            <w:tcW w:w="0" w:type="auto"/>
            <w:vAlign w:val="center"/>
          </w:tcPr>
          <w:p w:rsidR="007F1909" w:rsidRPr="005D0F1D" w:rsidRDefault="005D0F1D" w:rsidP="005D0F1D">
            <w:pPr>
              <w:suppressAutoHyphens/>
              <w:jc w:val="center"/>
              <w:rPr>
                <w:rFonts w:ascii="Arial" w:hAnsi="Arial" w:cs="Arial"/>
                <w:sz w:val="16"/>
                <w:szCs w:val="16"/>
              </w:rPr>
            </w:pPr>
            <w:r>
              <w:rPr>
                <w:rFonts w:ascii="Arial" w:hAnsi="Arial" w:cs="Arial"/>
                <w:sz w:val="16"/>
                <w:szCs w:val="16"/>
              </w:rPr>
              <w:t>См. на упаковке</w:t>
            </w:r>
          </w:p>
        </w:tc>
      </w:tr>
      <w:tr w:rsidR="00317FBB" w:rsidRPr="005D0F1D" w:rsidTr="00AF64DC">
        <w:trPr>
          <w:jc w:val="center"/>
        </w:trPr>
        <w:tc>
          <w:tcPr>
            <w:tcW w:w="0" w:type="auto"/>
          </w:tcPr>
          <w:p w:rsidR="00317FBB" w:rsidRPr="005D0F1D" w:rsidRDefault="00317FBB" w:rsidP="005D0F1D">
            <w:pPr>
              <w:suppressAutoHyphens/>
              <w:jc w:val="both"/>
              <w:rPr>
                <w:rFonts w:ascii="Arial" w:hAnsi="Arial" w:cs="Arial"/>
                <w:sz w:val="16"/>
                <w:szCs w:val="16"/>
              </w:rPr>
            </w:pPr>
            <w:r w:rsidRPr="005D0F1D">
              <w:rPr>
                <w:rFonts w:ascii="Arial" w:hAnsi="Arial" w:cs="Arial"/>
                <w:sz w:val="16"/>
                <w:szCs w:val="16"/>
              </w:rPr>
              <w:t>Габаритные размеры (</w:t>
            </w:r>
            <w:proofErr w:type="spellStart"/>
            <w:r w:rsidRPr="005D0F1D">
              <w:rPr>
                <w:rFonts w:ascii="Arial" w:hAnsi="Arial" w:cs="Arial"/>
                <w:sz w:val="16"/>
                <w:szCs w:val="16"/>
              </w:rPr>
              <w:t>д×ш×в</w:t>
            </w:r>
            <w:proofErr w:type="spellEnd"/>
            <w:r w:rsidRPr="005D0F1D">
              <w:rPr>
                <w:rFonts w:ascii="Arial" w:hAnsi="Arial" w:cs="Arial"/>
                <w:sz w:val="16"/>
                <w:szCs w:val="16"/>
              </w:rPr>
              <w:t>)</w:t>
            </w:r>
          </w:p>
        </w:tc>
        <w:tc>
          <w:tcPr>
            <w:tcW w:w="0" w:type="auto"/>
            <w:vAlign w:val="center"/>
          </w:tcPr>
          <w:p w:rsidR="00317FBB" w:rsidRPr="005D0F1D" w:rsidRDefault="005D0F1D" w:rsidP="005D0F1D">
            <w:pPr>
              <w:suppressAutoHyphens/>
              <w:jc w:val="center"/>
              <w:rPr>
                <w:rFonts w:ascii="Arial" w:hAnsi="Arial" w:cs="Arial"/>
                <w:sz w:val="16"/>
                <w:szCs w:val="16"/>
              </w:rPr>
            </w:pPr>
            <w:r>
              <w:rPr>
                <w:rFonts w:ascii="Arial" w:hAnsi="Arial" w:cs="Arial"/>
                <w:sz w:val="16"/>
                <w:szCs w:val="16"/>
              </w:rPr>
              <w:t>См. на упаковке</w:t>
            </w:r>
          </w:p>
        </w:tc>
      </w:tr>
    </w:tbl>
    <w:p w:rsidR="00DC5049" w:rsidRPr="005D0F1D" w:rsidRDefault="00DC5049" w:rsidP="005D0F1D">
      <w:pPr>
        <w:numPr>
          <w:ilvl w:val="0"/>
          <w:numId w:val="1"/>
        </w:numPr>
        <w:suppressAutoHyphens/>
        <w:jc w:val="both"/>
        <w:rPr>
          <w:rFonts w:ascii="Arial" w:hAnsi="Arial" w:cs="Arial"/>
          <w:b/>
          <w:sz w:val="16"/>
          <w:szCs w:val="16"/>
        </w:rPr>
      </w:pPr>
      <w:r w:rsidRPr="005D0F1D">
        <w:rPr>
          <w:rFonts w:ascii="Arial" w:hAnsi="Arial" w:cs="Arial"/>
          <w:b/>
          <w:sz w:val="16"/>
          <w:szCs w:val="16"/>
        </w:rPr>
        <w:t>Комплектность</w:t>
      </w:r>
    </w:p>
    <w:p w:rsidR="00DC5049" w:rsidRPr="005D0F1D" w:rsidRDefault="008F6D9B"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светильник</w:t>
      </w:r>
      <w:r w:rsidR="00DC5049" w:rsidRPr="005D0F1D">
        <w:rPr>
          <w:rFonts w:ascii="Arial" w:hAnsi="Arial" w:cs="Arial"/>
          <w:sz w:val="16"/>
          <w:szCs w:val="16"/>
        </w:rPr>
        <w:t>;</w:t>
      </w:r>
    </w:p>
    <w:p w:rsidR="00DC5049" w:rsidRPr="005D0F1D" w:rsidRDefault="008F6D9B"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инструкция по эксплуатации</w:t>
      </w:r>
      <w:r w:rsidR="00DC5049" w:rsidRPr="005D0F1D">
        <w:rPr>
          <w:rFonts w:ascii="Arial" w:hAnsi="Arial" w:cs="Arial"/>
          <w:sz w:val="16"/>
          <w:szCs w:val="16"/>
        </w:rPr>
        <w:t>;</w:t>
      </w:r>
    </w:p>
    <w:p w:rsidR="00DC5049" w:rsidRPr="005D0F1D" w:rsidRDefault="008F6D9B"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Крепежный комплект.</w:t>
      </w:r>
    </w:p>
    <w:p w:rsidR="00B15B76" w:rsidRPr="005D0F1D" w:rsidRDefault="00DC5049" w:rsidP="005D0F1D">
      <w:pPr>
        <w:numPr>
          <w:ilvl w:val="0"/>
          <w:numId w:val="1"/>
        </w:numPr>
        <w:suppressAutoHyphens/>
        <w:jc w:val="both"/>
        <w:rPr>
          <w:rFonts w:ascii="Arial" w:hAnsi="Arial" w:cs="Arial"/>
          <w:b/>
          <w:sz w:val="16"/>
          <w:szCs w:val="16"/>
        </w:rPr>
      </w:pPr>
      <w:r w:rsidRPr="005D0F1D">
        <w:rPr>
          <w:rFonts w:ascii="Arial" w:hAnsi="Arial" w:cs="Arial"/>
          <w:b/>
          <w:sz w:val="16"/>
          <w:szCs w:val="16"/>
        </w:rPr>
        <w:t>Указания мер безопасности</w:t>
      </w:r>
    </w:p>
    <w:p w:rsidR="00B15B76" w:rsidRPr="005D0F1D" w:rsidRDefault="00DC5049" w:rsidP="005D0F1D">
      <w:pPr>
        <w:numPr>
          <w:ilvl w:val="1"/>
          <w:numId w:val="1"/>
        </w:numPr>
        <w:suppressAutoHyphens/>
        <w:ind w:left="0" w:firstLine="0"/>
        <w:rPr>
          <w:rFonts w:ascii="Arial" w:hAnsi="Arial" w:cs="Arial"/>
          <w:sz w:val="16"/>
          <w:szCs w:val="16"/>
        </w:rPr>
      </w:pPr>
      <w:r w:rsidRPr="005D0F1D">
        <w:rPr>
          <w:rFonts w:ascii="Arial" w:hAnsi="Arial" w:cs="Arial"/>
          <w:b/>
          <w:sz w:val="16"/>
          <w:szCs w:val="16"/>
        </w:rPr>
        <w:t>Запрещается</w:t>
      </w:r>
      <w:r w:rsidRPr="005D0F1D">
        <w:rPr>
          <w:rFonts w:ascii="Arial" w:hAnsi="Arial" w:cs="Arial"/>
          <w:sz w:val="16"/>
          <w:szCs w:val="16"/>
        </w:rPr>
        <w:t xml:space="preserve"> во избежание несчастных случаев производить ремонт, чистку светильника и заменять лампу в светильнике без отключения напряжения в линии питания светильников</w:t>
      </w:r>
      <w:r w:rsidR="008F6D9B" w:rsidRPr="005D0F1D">
        <w:rPr>
          <w:rFonts w:ascii="Arial" w:hAnsi="Arial" w:cs="Arial"/>
          <w:sz w:val="16"/>
          <w:szCs w:val="16"/>
        </w:rPr>
        <w:t>.</w:t>
      </w:r>
      <w:r w:rsidR="00F56B11" w:rsidRPr="005D0F1D">
        <w:rPr>
          <w:rFonts w:ascii="Arial" w:hAnsi="Arial" w:cs="Arial"/>
          <w:sz w:val="16"/>
          <w:szCs w:val="16"/>
        </w:rPr>
        <w:t xml:space="preserve"> </w:t>
      </w:r>
      <w:r w:rsidR="00F56B11" w:rsidRPr="005D0F1D">
        <w:rPr>
          <w:rFonts w:ascii="Arial" w:hAnsi="Arial" w:cs="Arial"/>
          <w:b/>
          <w:sz w:val="16"/>
          <w:szCs w:val="16"/>
        </w:rPr>
        <w:t>Помните</w:t>
      </w:r>
      <w:r w:rsidR="00F56B11" w:rsidRPr="005D0F1D">
        <w:rPr>
          <w:rFonts w:ascii="Arial" w:hAnsi="Arial" w:cs="Arial"/>
          <w:sz w:val="16"/>
          <w:szCs w:val="16"/>
        </w:rPr>
        <w:t xml:space="preserve">!!! </w:t>
      </w:r>
      <w:r w:rsidR="00F56B11" w:rsidRPr="005D0F1D">
        <w:rPr>
          <w:rFonts w:ascii="Arial" w:hAnsi="Arial" w:cs="Arial"/>
          <w:i/>
          <w:sz w:val="16"/>
          <w:szCs w:val="16"/>
        </w:rPr>
        <w:t>Напряжение 230В переменного тока опасно для жизни и здоровья.</w:t>
      </w:r>
    </w:p>
    <w:p w:rsidR="008F6D9B" w:rsidRPr="005D0F1D" w:rsidRDefault="008F6D9B"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 xml:space="preserve">Монтаж и подключение светильника должен осуществлять квалифицированный персонал, имеющий допуск по электробезопасности не ниже </w:t>
      </w:r>
      <w:r w:rsidRPr="005D0F1D">
        <w:rPr>
          <w:rFonts w:ascii="Arial" w:hAnsi="Arial" w:cs="Arial"/>
          <w:sz w:val="16"/>
          <w:szCs w:val="16"/>
          <w:lang w:val="en-US"/>
        </w:rPr>
        <w:t>III</w:t>
      </w:r>
      <w:r w:rsidRPr="005D0F1D">
        <w:rPr>
          <w:rFonts w:ascii="Arial" w:hAnsi="Arial" w:cs="Arial"/>
          <w:sz w:val="16"/>
          <w:szCs w:val="16"/>
        </w:rPr>
        <w:t>.</w:t>
      </w:r>
      <w:r w:rsidR="003B387A" w:rsidRPr="005D0F1D">
        <w:rPr>
          <w:rFonts w:ascii="Arial" w:hAnsi="Arial" w:cs="Arial"/>
          <w:sz w:val="16"/>
          <w:szCs w:val="16"/>
        </w:rPr>
        <w:t xml:space="preserve"> При необходимости обратитесь к квалифицированному электрику.</w:t>
      </w:r>
    </w:p>
    <w:p w:rsidR="008F6D9B" w:rsidRPr="005D0F1D" w:rsidRDefault="008F6D9B" w:rsidP="005D0F1D">
      <w:pPr>
        <w:numPr>
          <w:ilvl w:val="1"/>
          <w:numId w:val="1"/>
        </w:numPr>
        <w:suppressAutoHyphens/>
        <w:ind w:left="0" w:firstLine="0"/>
        <w:jc w:val="both"/>
        <w:rPr>
          <w:rFonts w:ascii="Arial" w:hAnsi="Arial" w:cs="Arial"/>
          <w:sz w:val="16"/>
          <w:szCs w:val="16"/>
        </w:rPr>
      </w:pPr>
      <w:r w:rsidRPr="005D0F1D">
        <w:rPr>
          <w:rFonts w:ascii="Arial" w:hAnsi="Arial" w:cs="Arial"/>
          <w:sz w:val="16"/>
          <w:szCs w:val="16"/>
        </w:rPr>
        <w:t>Радиоактивные и ядовитые вещества в состав светильника не входят.</w:t>
      </w:r>
    </w:p>
    <w:p w:rsidR="007A1859" w:rsidRPr="005D0F1D" w:rsidRDefault="007A1859" w:rsidP="005D0F1D">
      <w:pPr>
        <w:numPr>
          <w:ilvl w:val="0"/>
          <w:numId w:val="1"/>
        </w:numPr>
        <w:suppressAutoHyphens/>
        <w:jc w:val="both"/>
        <w:rPr>
          <w:rFonts w:ascii="Arial" w:hAnsi="Arial" w:cs="Arial"/>
          <w:b/>
          <w:sz w:val="16"/>
          <w:szCs w:val="16"/>
        </w:rPr>
      </w:pPr>
      <w:r w:rsidRPr="005D0F1D">
        <w:rPr>
          <w:rFonts w:ascii="Arial" w:hAnsi="Arial" w:cs="Arial"/>
          <w:b/>
          <w:sz w:val="16"/>
          <w:szCs w:val="16"/>
        </w:rPr>
        <w:t>Подготовка изделия к ра</w:t>
      </w:r>
      <w:r w:rsidR="00B668BE" w:rsidRPr="005D0F1D">
        <w:rPr>
          <w:rFonts w:ascii="Arial" w:hAnsi="Arial" w:cs="Arial"/>
          <w:b/>
          <w:sz w:val="16"/>
          <w:szCs w:val="16"/>
        </w:rPr>
        <w:t>боте и техническое обслуживание</w:t>
      </w:r>
    </w:p>
    <w:p w:rsidR="00EB1914" w:rsidRPr="005D0F1D" w:rsidRDefault="00EB1914" w:rsidP="005D0F1D">
      <w:pPr>
        <w:suppressAutoHyphens/>
        <w:jc w:val="both"/>
        <w:rPr>
          <w:rFonts w:ascii="Arial" w:hAnsi="Arial" w:cs="Arial"/>
          <w:i/>
          <w:sz w:val="16"/>
          <w:szCs w:val="16"/>
        </w:rPr>
      </w:pPr>
      <w:r w:rsidRPr="005D0F1D">
        <w:rPr>
          <w:rFonts w:ascii="Arial" w:hAnsi="Arial" w:cs="Arial"/>
          <w:b/>
          <w:sz w:val="16"/>
          <w:szCs w:val="16"/>
        </w:rPr>
        <w:t>Внимание!</w:t>
      </w:r>
      <w:r w:rsidRPr="005D0F1D">
        <w:rPr>
          <w:rFonts w:ascii="Arial" w:hAnsi="Arial" w:cs="Arial"/>
          <w:sz w:val="16"/>
          <w:szCs w:val="16"/>
        </w:rPr>
        <w:t xml:space="preserve"> </w:t>
      </w:r>
      <w:r w:rsidRPr="005D0F1D">
        <w:rPr>
          <w:rFonts w:ascii="Arial" w:hAnsi="Arial" w:cs="Arial"/>
          <w:i/>
          <w:sz w:val="16"/>
          <w:szCs w:val="16"/>
        </w:rPr>
        <w:t>Установка светильника должна производиться квалифицированными специалистами, исключение составляют чистка и замена ламп.</w:t>
      </w:r>
      <w:r w:rsidR="00F56B11" w:rsidRPr="005D0F1D">
        <w:rPr>
          <w:rFonts w:ascii="Arial" w:hAnsi="Arial" w:cs="Arial"/>
          <w:i/>
          <w:sz w:val="16"/>
          <w:szCs w:val="16"/>
        </w:rPr>
        <w:t xml:space="preserve"> Перед установкой убедитесь, что электрическое питание сети отключено. Подключение светильника необходимо осуществлять через устройство защитного отключения, рассчитанное на дифференциальный ток не более 30мА. Помните, что при наружной установке светильников все места электрических соединений должны быть надежно изолированы и герметизированы.</w:t>
      </w:r>
    </w:p>
    <w:p w:rsidR="008F6D9B" w:rsidRPr="005D0F1D" w:rsidRDefault="0033594F" w:rsidP="005D0F1D">
      <w:pPr>
        <w:numPr>
          <w:ilvl w:val="1"/>
          <w:numId w:val="1"/>
        </w:numPr>
        <w:suppressAutoHyphens/>
        <w:ind w:left="0" w:firstLine="0"/>
        <w:rPr>
          <w:rFonts w:ascii="Arial" w:hAnsi="Arial" w:cs="Arial"/>
          <w:sz w:val="16"/>
          <w:szCs w:val="16"/>
        </w:rPr>
      </w:pPr>
      <w:r w:rsidRPr="005D0F1D">
        <w:rPr>
          <w:rFonts w:ascii="Arial" w:hAnsi="Arial" w:cs="Arial"/>
          <w:sz w:val="16"/>
          <w:szCs w:val="16"/>
        </w:rPr>
        <w:t xml:space="preserve">Для </w:t>
      </w:r>
      <w:r w:rsidR="001B76C7" w:rsidRPr="005D0F1D">
        <w:rPr>
          <w:rFonts w:ascii="Arial" w:hAnsi="Arial" w:cs="Arial"/>
          <w:sz w:val="16"/>
          <w:szCs w:val="16"/>
        </w:rPr>
        <w:t xml:space="preserve">сборки и монтажа светильника воспользуйтесь рисунком внешнего вида светильника. Для </w:t>
      </w:r>
      <w:r w:rsidR="00743516" w:rsidRPr="005D0F1D">
        <w:rPr>
          <w:rFonts w:ascii="Arial" w:hAnsi="Arial" w:cs="Arial"/>
          <w:sz w:val="16"/>
          <w:szCs w:val="16"/>
        </w:rPr>
        <w:t xml:space="preserve">установки </w:t>
      </w:r>
      <w:r w:rsidR="00BB497A" w:rsidRPr="005D0F1D">
        <w:rPr>
          <w:rFonts w:ascii="Arial" w:hAnsi="Arial" w:cs="Arial"/>
          <w:sz w:val="16"/>
          <w:szCs w:val="16"/>
        </w:rPr>
        <w:t>светильника необходимо</w:t>
      </w:r>
      <w:r w:rsidRPr="005D0F1D">
        <w:rPr>
          <w:rFonts w:ascii="Arial" w:hAnsi="Arial" w:cs="Arial"/>
          <w:sz w:val="16"/>
          <w:szCs w:val="16"/>
        </w:rPr>
        <w:t xml:space="preserve"> выполнить следующие операции:</w:t>
      </w:r>
    </w:p>
    <w:p w:rsidR="00FE29A3" w:rsidRPr="005D0F1D" w:rsidRDefault="00FE29A3" w:rsidP="005D0F1D">
      <w:pPr>
        <w:suppressAutoHyphens/>
        <w:rPr>
          <w:rFonts w:ascii="Arial" w:hAnsi="Arial" w:cs="Arial"/>
          <w:sz w:val="16"/>
          <w:szCs w:val="16"/>
        </w:rPr>
      </w:pPr>
      <w:r w:rsidRPr="005D0F1D">
        <w:rPr>
          <w:rFonts w:ascii="Arial" w:hAnsi="Arial" w:cs="Arial"/>
          <w:sz w:val="16"/>
          <w:szCs w:val="16"/>
        </w:rPr>
        <w:t>• Подведите провода питающей сети к месту установки (фаза, нейтраль, провод защитного заземления). Питающее напряжение должно быть отключено.</w:t>
      </w:r>
      <w:r w:rsidR="00FB59E7" w:rsidRPr="005D0F1D">
        <w:rPr>
          <w:rFonts w:ascii="Arial" w:hAnsi="Arial" w:cs="Arial"/>
          <w:sz w:val="16"/>
          <w:szCs w:val="16"/>
        </w:rPr>
        <w:t xml:space="preserve"> Фаза питающего кабеля должна подаваться через защитный автоматический выключатель на 10А. Кабель должен быть защищен от механических повреждений.</w:t>
      </w:r>
      <w:r w:rsidRPr="005D0F1D">
        <w:rPr>
          <w:rFonts w:ascii="Arial" w:hAnsi="Arial" w:cs="Arial"/>
          <w:sz w:val="16"/>
          <w:szCs w:val="16"/>
        </w:rPr>
        <w:br/>
        <w:t>• Соедините провода питания светильника к сети при помощи клеммной колодки:</w:t>
      </w:r>
    </w:p>
    <w:p w:rsidR="00FE29A3" w:rsidRPr="005D0F1D" w:rsidRDefault="00FE29A3" w:rsidP="005D0F1D">
      <w:pPr>
        <w:pStyle w:val="a4"/>
        <w:suppressAutoHyphens/>
        <w:spacing w:after="0" w:line="240" w:lineRule="auto"/>
        <w:ind w:left="0"/>
        <w:jc w:val="center"/>
        <w:rPr>
          <w:rFonts w:ascii="Arial" w:hAnsi="Arial" w:cs="Arial"/>
          <w:sz w:val="16"/>
          <w:szCs w:val="16"/>
        </w:rPr>
      </w:pPr>
      <w:r w:rsidRPr="005D0F1D">
        <w:rPr>
          <w:rFonts w:ascii="Arial" w:hAnsi="Arial" w:cs="Arial"/>
          <w:noProof/>
          <w:sz w:val="16"/>
          <w:szCs w:val="16"/>
        </w:rPr>
        <w:drawing>
          <wp:inline distT="0" distB="0" distL="0" distR="0">
            <wp:extent cx="723900" cy="772977"/>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3110" cy="782811"/>
                    </a:xfrm>
                    <a:prstGeom prst="rect">
                      <a:avLst/>
                    </a:prstGeom>
                    <a:noFill/>
                    <a:ln>
                      <a:noFill/>
                    </a:ln>
                  </pic:spPr>
                </pic:pic>
              </a:graphicData>
            </a:graphic>
          </wp:inline>
        </w:drawing>
      </w:r>
    </w:p>
    <w:p w:rsidR="00FE29A3" w:rsidRPr="005D0F1D" w:rsidRDefault="00FE29A3" w:rsidP="005D0F1D">
      <w:pPr>
        <w:suppressAutoHyphens/>
        <w:rPr>
          <w:rFonts w:ascii="Arial" w:hAnsi="Arial" w:cs="Arial"/>
          <w:sz w:val="16"/>
          <w:szCs w:val="16"/>
        </w:rPr>
      </w:pPr>
      <w:r w:rsidRPr="005D0F1D">
        <w:rPr>
          <w:rFonts w:ascii="Arial" w:hAnsi="Arial" w:cs="Arial"/>
          <w:sz w:val="16"/>
          <w:szCs w:val="16"/>
        </w:rPr>
        <w:lastRenderedPageBreak/>
        <w:t xml:space="preserve">• Закрепите </w:t>
      </w:r>
      <w:proofErr w:type="spellStart"/>
      <w:r w:rsidRPr="005D0F1D">
        <w:rPr>
          <w:rFonts w:ascii="Arial" w:hAnsi="Arial" w:cs="Arial"/>
          <w:sz w:val="16"/>
          <w:szCs w:val="16"/>
        </w:rPr>
        <w:t>ламподержатель</w:t>
      </w:r>
      <w:proofErr w:type="spellEnd"/>
      <w:r w:rsidRPr="005D0F1D">
        <w:rPr>
          <w:rFonts w:ascii="Arial" w:hAnsi="Arial" w:cs="Arial"/>
          <w:sz w:val="16"/>
          <w:szCs w:val="16"/>
        </w:rPr>
        <w:t xml:space="preserve"> с патроном лампы к верхней половине светильника, используя полый резьбовой крепеж, шайбу и </w:t>
      </w:r>
      <w:proofErr w:type="spellStart"/>
      <w:r w:rsidRPr="005D0F1D">
        <w:rPr>
          <w:rFonts w:ascii="Arial" w:hAnsi="Arial" w:cs="Arial"/>
          <w:sz w:val="16"/>
          <w:szCs w:val="16"/>
        </w:rPr>
        <w:t>гровер</w:t>
      </w:r>
      <w:proofErr w:type="spellEnd"/>
      <w:r w:rsidRPr="005D0F1D">
        <w:rPr>
          <w:rFonts w:ascii="Arial" w:hAnsi="Arial" w:cs="Arial"/>
          <w:sz w:val="16"/>
          <w:szCs w:val="16"/>
        </w:rPr>
        <w:t>.</w:t>
      </w:r>
    </w:p>
    <w:p w:rsidR="00FE29A3" w:rsidRPr="005D0F1D" w:rsidRDefault="00FE29A3" w:rsidP="005D0F1D">
      <w:pPr>
        <w:suppressAutoHyphens/>
        <w:rPr>
          <w:rFonts w:ascii="Arial" w:hAnsi="Arial" w:cs="Arial"/>
          <w:sz w:val="16"/>
          <w:szCs w:val="16"/>
        </w:rPr>
      </w:pPr>
      <w:r w:rsidRPr="005D0F1D">
        <w:rPr>
          <w:rFonts w:ascii="Arial" w:hAnsi="Arial" w:cs="Arial"/>
          <w:sz w:val="16"/>
          <w:szCs w:val="16"/>
        </w:rPr>
        <w:t>• Установите лампу в патрон.</w:t>
      </w:r>
    </w:p>
    <w:p w:rsidR="00FE29A3" w:rsidRPr="005D0F1D" w:rsidRDefault="00FE29A3" w:rsidP="005D0F1D">
      <w:pPr>
        <w:suppressAutoHyphens/>
        <w:rPr>
          <w:rFonts w:ascii="Arial" w:hAnsi="Arial" w:cs="Arial"/>
          <w:sz w:val="16"/>
          <w:szCs w:val="16"/>
        </w:rPr>
      </w:pPr>
      <w:r w:rsidRPr="005D0F1D">
        <w:rPr>
          <w:rFonts w:ascii="Arial" w:hAnsi="Arial" w:cs="Arial"/>
          <w:sz w:val="16"/>
          <w:szCs w:val="16"/>
        </w:rPr>
        <w:t xml:space="preserve">• Используя резьбовой крепеж, одну гайку и один </w:t>
      </w:r>
      <w:proofErr w:type="spellStart"/>
      <w:r w:rsidRPr="005D0F1D">
        <w:rPr>
          <w:rFonts w:ascii="Arial" w:hAnsi="Arial" w:cs="Arial"/>
          <w:sz w:val="16"/>
          <w:szCs w:val="16"/>
        </w:rPr>
        <w:t>гровер</w:t>
      </w:r>
      <w:proofErr w:type="spellEnd"/>
      <w:r w:rsidRPr="005D0F1D">
        <w:rPr>
          <w:rFonts w:ascii="Arial" w:hAnsi="Arial" w:cs="Arial"/>
          <w:sz w:val="16"/>
          <w:szCs w:val="16"/>
        </w:rPr>
        <w:t xml:space="preserve">, привинтите балясину к нижней </w:t>
      </w:r>
      <w:r w:rsidR="00FB59E7" w:rsidRPr="005D0F1D">
        <w:rPr>
          <w:rFonts w:ascii="Arial" w:hAnsi="Arial" w:cs="Arial"/>
          <w:sz w:val="16"/>
          <w:szCs w:val="16"/>
        </w:rPr>
        <w:t>части</w:t>
      </w:r>
      <w:r w:rsidRPr="005D0F1D">
        <w:rPr>
          <w:rFonts w:ascii="Arial" w:hAnsi="Arial" w:cs="Arial"/>
          <w:sz w:val="16"/>
          <w:szCs w:val="16"/>
        </w:rPr>
        <w:t xml:space="preserve"> светильника.</w:t>
      </w:r>
    </w:p>
    <w:p w:rsidR="00FE29A3" w:rsidRPr="005D0F1D" w:rsidRDefault="00FE29A3" w:rsidP="005D0F1D">
      <w:pPr>
        <w:suppressAutoHyphens/>
        <w:rPr>
          <w:rFonts w:ascii="Arial" w:hAnsi="Arial" w:cs="Arial"/>
          <w:sz w:val="16"/>
          <w:szCs w:val="16"/>
        </w:rPr>
      </w:pPr>
      <w:r w:rsidRPr="005D0F1D">
        <w:rPr>
          <w:rFonts w:ascii="Arial" w:hAnsi="Arial" w:cs="Arial"/>
          <w:sz w:val="16"/>
          <w:szCs w:val="16"/>
        </w:rPr>
        <w:t>• При помощи крепежных винтов и гайки, соедините верхнюю и нижнюю части светильника.</w:t>
      </w:r>
    </w:p>
    <w:p w:rsidR="001B76C7" w:rsidRPr="005D0F1D" w:rsidRDefault="00FE29A3" w:rsidP="005D0F1D">
      <w:pPr>
        <w:suppressAutoHyphens/>
        <w:rPr>
          <w:rFonts w:ascii="Arial" w:hAnsi="Arial" w:cs="Arial"/>
          <w:sz w:val="16"/>
          <w:szCs w:val="16"/>
        </w:rPr>
      </w:pPr>
      <w:r w:rsidRPr="005D0F1D">
        <w:rPr>
          <w:rFonts w:ascii="Arial" w:hAnsi="Arial" w:cs="Arial"/>
          <w:sz w:val="16"/>
          <w:szCs w:val="16"/>
        </w:rPr>
        <w:t xml:space="preserve">• </w:t>
      </w:r>
      <w:r w:rsidR="00C6307E" w:rsidRPr="005D0F1D">
        <w:rPr>
          <w:rFonts w:ascii="Arial" w:hAnsi="Arial" w:cs="Arial"/>
          <w:sz w:val="16"/>
          <w:szCs w:val="16"/>
        </w:rPr>
        <w:t>С помощью крепежного комплекта закрепить светильник к монтажной площадке.</w:t>
      </w:r>
    </w:p>
    <w:p w:rsidR="007A1859" w:rsidRPr="005D0F1D" w:rsidRDefault="007A1859" w:rsidP="005D0F1D">
      <w:pPr>
        <w:numPr>
          <w:ilvl w:val="1"/>
          <w:numId w:val="1"/>
        </w:numPr>
        <w:suppressAutoHyphens/>
        <w:ind w:left="0" w:firstLine="0"/>
        <w:rPr>
          <w:rFonts w:ascii="Arial" w:hAnsi="Arial" w:cs="Arial"/>
          <w:sz w:val="16"/>
          <w:szCs w:val="16"/>
        </w:rPr>
      </w:pPr>
      <w:r w:rsidRPr="005D0F1D">
        <w:rPr>
          <w:rFonts w:ascii="Arial" w:hAnsi="Arial" w:cs="Arial"/>
          <w:sz w:val="16"/>
          <w:szCs w:val="16"/>
        </w:rPr>
        <w:t xml:space="preserve">Для установки лампы или замены перегоревшей </w:t>
      </w:r>
      <w:r w:rsidR="00BB497A" w:rsidRPr="005D0F1D">
        <w:rPr>
          <w:rFonts w:ascii="Arial" w:hAnsi="Arial" w:cs="Arial"/>
          <w:sz w:val="16"/>
          <w:szCs w:val="16"/>
        </w:rPr>
        <w:t>лампы необходимо</w:t>
      </w:r>
      <w:r w:rsidRPr="005D0F1D">
        <w:rPr>
          <w:rFonts w:ascii="Arial" w:hAnsi="Arial" w:cs="Arial"/>
          <w:sz w:val="16"/>
          <w:szCs w:val="16"/>
        </w:rPr>
        <w:t xml:space="preserve"> выполнить следующие операции:</w:t>
      </w:r>
      <w:r w:rsidR="00420C0E" w:rsidRPr="005D0F1D">
        <w:rPr>
          <w:rFonts w:ascii="Arial" w:hAnsi="Arial" w:cs="Arial"/>
          <w:sz w:val="16"/>
          <w:szCs w:val="16"/>
        </w:rPr>
        <w:br/>
        <w:t>• отключить светильник от сети питания,</w:t>
      </w:r>
      <w:r w:rsidRPr="005D0F1D">
        <w:rPr>
          <w:rFonts w:ascii="Arial" w:hAnsi="Arial" w:cs="Arial"/>
          <w:sz w:val="16"/>
          <w:szCs w:val="16"/>
        </w:rPr>
        <w:br/>
      </w:r>
      <w:r w:rsidR="001F023B" w:rsidRPr="005D0F1D">
        <w:rPr>
          <w:rFonts w:ascii="Arial" w:hAnsi="Arial" w:cs="Arial"/>
          <w:sz w:val="16"/>
          <w:szCs w:val="16"/>
        </w:rPr>
        <w:t xml:space="preserve">• </w:t>
      </w:r>
      <w:r w:rsidR="00420C0E" w:rsidRPr="005D0F1D">
        <w:rPr>
          <w:rFonts w:ascii="Arial" w:hAnsi="Arial" w:cs="Arial"/>
          <w:sz w:val="16"/>
          <w:szCs w:val="16"/>
        </w:rPr>
        <w:t>снять плафон</w:t>
      </w:r>
      <w:r w:rsidR="00857C5E" w:rsidRPr="005D0F1D">
        <w:rPr>
          <w:rFonts w:ascii="Arial" w:hAnsi="Arial" w:cs="Arial"/>
          <w:sz w:val="16"/>
          <w:szCs w:val="16"/>
        </w:rPr>
        <w:t xml:space="preserve"> (</w:t>
      </w:r>
      <w:r w:rsidR="00A735EE" w:rsidRPr="005D0F1D">
        <w:rPr>
          <w:rFonts w:ascii="Arial" w:hAnsi="Arial" w:cs="Arial"/>
          <w:sz w:val="16"/>
          <w:szCs w:val="16"/>
        </w:rPr>
        <w:t>ниж</w:t>
      </w:r>
      <w:r w:rsidR="00317FBB" w:rsidRPr="005D0F1D">
        <w:rPr>
          <w:rFonts w:ascii="Arial" w:hAnsi="Arial" w:cs="Arial"/>
          <w:sz w:val="16"/>
          <w:szCs w:val="16"/>
        </w:rPr>
        <w:t>няя</w:t>
      </w:r>
      <w:r w:rsidR="00BC0456" w:rsidRPr="005D0F1D">
        <w:rPr>
          <w:rFonts w:ascii="Arial" w:hAnsi="Arial" w:cs="Arial"/>
          <w:sz w:val="16"/>
          <w:szCs w:val="16"/>
        </w:rPr>
        <w:t xml:space="preserve"> крышка</w:t>
      </w:r>
      <w:r w:rsidR="00857C5E" w:rsidRPr="005D0F1D">
        <w:rPr>
          <w:rFonts w:ascii="Arial" w:hAnsi="Arial" w:cs="Arial"/>
          <w:sz w:val="16"/>
          <w:szCs w:val="16"/>
        </w:rPr>
        <w:t>)</w:t>
      </w:r>
      <w:r w:rsidR="00420C0E" w:rsidRPr="005D0F1D">
        <w:rPr>
          <w:rFonts w:ascii="Arial" w:hAnsi="Arial" w:cs="Arial"/>
          <w:sz w:val="16"/>
          <w:szCs w:val="16"/>
        </w:rPr>
        <w:t xml:space="preserve"> рассеивателя светильника,</w:t>
      </w:r>
      <w:r w:rsidRPr="005D0F1D">
        <w:rPr>
          <w:rFonts w:ascii="Arial" w:hAnsi="Arial" w:cs="Arial"/>
          <w:sz w:val="16"/>
          <w:szCs w:val="16"/>
        </w:rPr>
        <w:br/>
        <w:t>•</w:t>
      </w:r>
      <w:r w:rsidR="001F023B" w:rsidRPr="005D0F1D">
        <w:rPr>
          <w:rFonts w:ascii="Arial" w:hAnsi="Arial" w:cs="Arial"/>
          <w:sz w:val="16"/>
          <w:szCs w:val="16"/>
        </w:rPr>
        <w:t xml:space="preserve"> </w:t>
      </w:r>
      <w:r w:rsidR="00420C0E" w:rsidRPr="005D0F1D">
        <w:rPr>
          <w:rFonts w:ascii="Arial" w:hAnsi="Arial" w:cs="Arial"/>
          <w:sz w:val="16"/>
          <w:szCs w:val="16"/>
        </w:rPr>
        <w:t>выкрутить</w:t>
      </w:r>
      <w:r w:rsidR="00E80407" w:rsidRPr="005D0F1D">
        <w:rPr>
          <w:rFonts w:ascii="Arial" w:hAnsi="Arial" w:cs="Arial"/>
          <w:sz w:val="16"/>
          <w:szCs w:val="16"/>
        </w:rPr>
        <w:t xml:space="preserve"> </w:t>
      </w:r>
      <w:r w:rsidR="00420C0E" w:rsidRPr="005D0F1D">
        <w:rPr>
          <w:rFonts w:ascii="Arial" w:hAnsi="Arial" w:cs="Arial"/>
          <w:sz w:val="16"/>
          <w:szCs w:val="16"/>
        </w:rPr>
        <w:t>(вкрутить) лампу,</w:t>
      </w:r>
      <w:r w:rsidR="00420C0E" w:rsidRPr="005D0F1D">
        <w:rPr>
          <w:rFonts w:ascii="Arial" w:hAnsi="Arial" w:cs="Arial"/>
          <w:sz w:val="16"/>
          <w:szCs w:val="16"/>
        </w:rPr>
        <w:br/>
        <w:t>• установить плафон рассеивателя светильника в рабочее положение.</w:t>
      </w:r>
    </w:p>
    <w:p w:rsidR="006141A2" w:rsidRPr="005D0F1D" w:rsidRDefault="006141A2" w:rsidP="005D0F1D">
      <w:pPr>
        <w:pStyle w:val="a4"/>
        <w:numPr>
          <w:ilvl w:val="0"/>
          <w:numId w:val="1"/>
        </w:numPr>
        <w:suppressAutoHyphens/>
        <w:spacing w:after="0" w:line="240" w:lineRule="auto"/>
        <w:contextualSpacing w:val="0"/>
        <w:jc w:val="both"/>
        <w:rPr>
          <w:rFonts w:ascii="Arial" w:hAnsi="Arial" w:cs="Arial"/>
          <w:b/>
          <w:sz w:val="16"/>
          <w:szCs w:val="16"/>
        </w:rPr>
      </w:pPr>
      <w:r w:rsidRPr="005D0F1D">
        <w:rPr>
          <w:rFonts w:ascii="Arial" w:hAnsi="Arial" w:cs="Arial"/>
          <w:b/>
          <w:sz w:val="16"/>
          <w:szCs w:val="16"/>
        </w:rPr>
        <w:t>Характерные неисправности и методы их устранения</w:t>
      </w:r>
    </w:p>
    <w:tbl>
      <w:tblPr>
        <w:tblW w:w="0" w:type="auto"/>
        <w:tblLook w:val="0000" w:firstRow="0" w:lastRow="0" w:firstColumn="0" w:lastColumn="0" w:noHBand="0" w:noVBand="0"/>
      </w:tblPr>
      <w:tblGrid>
        <w:gridCol w:w="3553"/>
        <w:gridCol w:w="3289"/>
        <w:gridCol w:w="3614"/>
      </w:tblGrid>
      <w:tr w:rsidR="006141A2" w:rsidRPr="005D0F1D" w:rsidTr="00F56B11">
        <w:tc>
          <w:tcPr>
            <w:tcW w:w="0" w:type="auto"/>
            <w:tcBorders>
              <w:top w:val="single" w:sz="4" w:space="0" w:color="000000"/>
              <w:left w:val="single" w:sz="4" w:space="0" w:color="000000"/>
              <w:bottom w:val="single" w:sz="4" w:space="0" w:color="000000"/>
            </w:tcBorders>
            <w:vAlign w:val="center"/>
          </w:tcPr>
          <w:p w:rsidR="006141A2" w:rsidRPr="005D0F1D" w:rsidRDefault="006141A2" w:rsidP="005D0F1D">
            <w:pPr>
              <w:suppressAutoHyphens/>
              <w:jc w:val="both"/>
              <w:rPr>
                <w:rFonts w:ascii="Arial" w:hAnsi="Arial" w:cs="Arial"/>
                <w:b/>
                <w:sz w:val="16"/>
                <w:szCs w:val="16"/>
              </w:rPr>
            </w:pPr>
            <w:r w:rsidRPr="005D0F1D">
              <w:rPr>
                <w:rFonts w:ascii="Arial" w:hAnsi="Arial" w:cs="Arial"/>
                <w:b/>
                <w:sz w:val="16"/>
                <w:szCs w:val="16"/>
              </w:rPr>
              <w:t>Внешние проявления и дополнительные признаки неисправности</w:t>
            </w:r>
          </w:p>
        </w:tc>
        <w:tc>
          <w:tcPr>
            <w:tcW w:w="0" w:type="auto"/>
            <w:tcBorders>
              <w:top w:val="single" w:sz="4" w:space="0" w:color="000000"/>
              <w:left w:val="single" w:sz="4" w:space="0" w:color="000000"/>
              <w:bottom w:val="single" w:sz="4" w:space="0" w:color="000000"/>
            </w:tcBorders>
            <w:vAlign w:val="center"/>
          </w:tcPr>
          <w:p w:rsidR="006141A2" w:rsidRPr="005D0F1D" w:rsidRDefault="006141A2" w:rsidP="005D0F1D">
            <w:pPr>
              <w:suppressAutoHyphens/>
              <w:snapToGrid w:val="0"/>
              <w:jc w:val="both"/>
              <w:rPr>
                <w:rFonts w:ascii="Arial" w:hAnsi="Arial" w:cs="Arial"/>
                <w:b/>
                <w:sz w:val="16"/>
                <w:szCs w:val="16"/>
              </w:rPr>
            </w:pPr>
            <w:r w:rsidRPr="005D0F1D">
              <w:rPr>
                <w:rFonts w:ascii="Arial" w:hAnsi="Arial" w:cs="Arial"/>
                <w:b/>
                <w:sz w:val="16"/>
                <w:szCs w:val="16"/>
              </w:rPr>
              <w:t>Вероятная причина</w:t>
            </w:r>
          </w:p>
        </w:tc>
        <w:tc>
          <w:tcPr>
            <w:tcW w:w="0" w:type="auto"/>
            <w:tcBorders>
              <w:top w:val="single" w:sz="4" w:space="0" w:color="000000"/>
              <w:left w:val="single" w:sz="4" w:space="0" w:color="000000"/>
              <w:bottom w:val="single" w:sz="4" w:space="0" w:color="000000"/>
              <w:right w:val="single" w:sz="4" w:space="0" w:color="000000"/>
            </w:tcBorders>
            <w:vAlign w:val="center"/>
          </w:tcPr>
          <w:p w:rsidR="006141A2" w:rsidRPr="005D0F1D" w:rsidRDefault="006141A2" w:rsidP="005D0F1D">
            <w:pPr>
              <w:suppressAutoHyphens/>
              <w:snapToGrid w:val="0"/>
              <w:jc w:val="both"/>
              <w:rPr>
                <w:rFonts w:ascii="Arial" w:hAnsi="Arial" w:cs="Arial"/>
                <w:b/>
                <w:sz w:val="16"/>
                <w:szCs w:val="16"/>
              </w:rPr>
            </w:pPr>
            <w:r w:rsidRPr="005D0F1D">
              <w:rPr>
                <w:rFonts w:ascii="Arial" w:hAnsi="Arial" w:cs="Arial"/>
                <w:b/>
                <w:sz w:val="16"/>
                <w:szCs w:val="16"/>
              </w:rPr>
              <w:t>Метод устранения</w:t>
            </w:r>
          </w:p>
        </w:tc>
      </w:tr>
      <w:tr w:rsidR="006141A2" w:rsidRPr="005D0F1D" w:rsidTr="00F56B11">
        <w:tc>
          <w:tcPr>
            <w:tcW w:w="0" w:type="auto"/>
            <w:tcBorders>
              <w:left w:val="single" w:sz="4" w:space="0" w:color="000000"/>
              <w:bottom w:val="single" w:sz="4" w:space="0" w:color="000000"/>
            </w:tcBorders>
            <w:vAlign w:val="center"/>
          </w:tcPr>
          <w:p w:rsidR="006141A2" w:rsidRPr="005D0F1D" w:rsidRDefault="006141A2" w:rsidP="005D0F1D">
            <w:pPr>
              <w:suppressAutoHyphens/>
              <w:snapToGrid w:val="0"/>
              <w:jc w:val="both"/>
              <w:rPr>
                <w:rFonts w:ascii="Arial" w:hAnsi="Arial" w:cs="Arial"/>
                <w:sz w:val="16"/>
                <w:szCs w:val="16"/>
              </w:rPr>
            </w:pPr>
            <w:r w:rsidRPr="005D0F1D">
              <w:rPr>
                <w:rFonts w:ascii="Arial" w:hAnsi="Arial" w:cs="Arial"/>
                <w:sz w:val="16"/>
                <w:szCs w:val="16"/>
              </w:rPr>
              <w:t>При включении светильника лампа не зажигается</w:t>
            </w:r>
          </w:p>
        </w:tc>
        <w:tc>
          <w:tcPr>
            <w:tcW w:w="0" w:type="auto"/>
            <w:tcBorders>
              <w:left w:val="single" w:sz="4" w:space="0" w:color="000000"/>
              <w:bottom w:val="single" w:sz="4" w:space="0" w:color="000000"/>
            </w:tcBorders>
            <w:vAlign w:val="center"/>
          </w:tcPr>
          <w:p w:rsidR="006141A2" w:rsidRPr="005D0F1D" w:rsidRDefault="006141A2" w:rsidP="005D0F1D">
            <w:pPr>
              <w:tabs>
                <w:tab w:val="left" w:pos="360"/>
              </w:tabs>
              <w:suppressAutoHyphens/>
              <w:snapToGrid w:val="0"/>
              <w:jc w:val="both"/>
              <w:rPr>
                <w:rFonts w:ascii="Arial" w:hAnsi="Arial" w:cs="Arial"/>
                <w:sz w:val="16"/>
                <w:szCs w:val="16"/>
              </w:rPr>
            </w:pPr>
            <w:r w:rsidRPr="005D0F1D">
              <w:rPr>
                <w:rFonts w:ascii="Arial" w:hAnsi="Arial" w:cs="Arial"/>
                <w:sz w:val="16"/>
                <w:szCs w:val="16"/>
              </w:rPr>
              <w:t>Отсутствует напряжение в питающей сети</w:t>
            </w:r>
          </w:p>
        </w:tc>
        <w:tc>
          <w:tcPr>
            <w:tcW w:w="0" w:type="auto"/>
            <w:tcBorders>
              <w:left w:val="single" w:sz="4" w:space="0" w:color="000000"/>
              <w:bottom w:val="single" w:sz="4" w:space="0" w:color="000000"/>
              <w:right w:val="single" w:sz="4" w:space="0" w:color="000000"/>
            </w:tcBorders>
            <w:vAlign w:val="center"/>
          </w:tcPr>
          <w:p w:rsidR="006141A2" w:rsidRPr="005D0F1D" w:rsidRDefault="006141A2" w:rsidP="005D0F1D">
            <w:pPr>
              <w:suppressAutoHyphens/>
              <w:snapToGrid w:val="0"/>
              <w:jc w:val="both"/>
              <w:rPr>
                <w:rFonts w:ascii="Arial" w:hAnsi="Arial" w:cs="Arial"/>
                <w:sz w:val="16"/>
                <w:szCs w:val="16"/>
              </w:rPr>
            </w:pPr>
            <w:r w:rsidRPr="005D0F1D">
              <w:rPr>
                <w:rFonts w:ascii="Arial" w:hAnsi="Arial" w:cs="Arial"/>
                <w:sz w:val="16"/>
                <w:szCs w:val="16"/>
              </w:rPr>
              <w:t>Проверьте наличие напряжения питающей сети</w:t>
            </w:r>
          </w:p>
        </w:tc>
      </w:tr>
      <w:tr w:rsidR="00F56B11" w:rsidRPr="005D0F1D" w:rsidTr="00F56B11">
        <w:trPr>
          <w:trHeight w:val="185"/>
        </w:trPr>
        <w:tc>
          <w:tcPr>
            <w:tcW w:w="0" w:type="auto"/>
            <w:vMerge w:val="restart"/>
            <w:tcBorders>
              <w:left w:val="single" w:sz="4" w:space="0" w:color="000000"/>
            </w:tcBorders>
            <w:vAlign w:val="center"/>
          </w:tcPr>
          <w:p w:rsidR="00F56B11" w:rsidRPr="005D0F1D" w:rsidRDefault="00F56B11" w:rsidP="005D0F1D">
            <w:pPr>
              <w:suppressAutoHyphens/>
              <w:snapToGrid w:val="0"/>
              <w:jc w:val="both"/>
              <w:rPr>
                <w:rFonts w:ascii="Arial" w:hAnsi="Arial" w:cs="Arial"/>
                <w:sz w:val="16"/>
                <w:szCs w:val="16"/>
              </w:rPr>
            </w:pPr>
            <w:r w:rsidRPr="005D0F1D">
              <w:rPr>
                <w:rFonts w:ascii="Arial" w:hAnsi="Arial" w:cs="Arial"/>
                <w:sz w:val="16"/>
                <w:szCs w:val="16"/>
              </w:rPr>
              <w:t>При включении светильника и наличия напряжения в питающей сети лампа не зажигается</w:t>
            </w:r>
          </w:p>
        </w:tc>
        <w:tc>
          <w:tcPr>
            <w:tcW w:w="0" w:type="auto"/>
            <w:tcBorders>
              <w:left w:val="single" w:sz="4" w:space="0" w:color="000000"/>
              <w:bottom w:val="single" w:sz="4" w:space="0" w:color="auto"/>
            </w:tcBorders>
            <w:vAlign w:val="center"/>
          </w:tcPr>
          <w:p w:rsidR="00F56B11" w:rsidRPr="005D0F1D" w:rsidRDefault="00F56B11" w:rsidP="005D0F1D">
            <w:pPr>
              <w:tabs>
                <w:tab w:val="left" w:pos="360"/>
              </w:tabs>
              <w:suppressAutoHyphens/>
              <w:snapToGrid w:val="0"/>
              <w:jc w:val="both"/>
              <w:rPr>
                <w:rFonts w:ascii="Arial" w:hAnsi="Arial" w:cs="Arial"/>
                <w:sz w:val="16"/>
                <w:szCs w:val="16"/>
              </w:rPr>
            </w:pPr>
            <w:r w:rsidRPr="005D0F1D">
              <w:rPr>
                <w:rFonts w:ascii="Arial" w:hAnsi="Arial" w:cs="Arial"/>
                <w:sz w:val="16"/>
                <w:szCs w:val="16"/>
              </w:rPr>
              <w:t xml:space="preserve">Неисправна лампа </w:t>
            </w:r>
          </w:p>
        </w:tc>
        <w:tc>
          <w:tcPr>
            <w:tcW w:w="0" w:type="auto"/>
            <w:tcBorders>
              <w:left w:val="single" w:sz="4" w:space="0" w:color="000000"/>
              <w:bottom w:val="single" w:sz="4" w:space="0" w:color="auto"/>
              <w:right w:val="single" w:sz="4" w:space="0" w:color="000000"/>
            </w:tcBorders>
            <w:vAlign w:val="center"/>
          </w:tcPr>
          <w:p w:rsidR="00F56B11" w:rsidRPr="005D0F1D" w:rsidRDefault="00F56B11" w:rsidP="005D0F1D">
            <w:pPr>
              <w:suppressAutoHyphens/>
              <w:snapToGrid w:val="0"/>
              <w:jc w:val="both"/>
              <w:rPr>
                <w:rFonts w:ascii="Arial" w:hAnsi="Arial" w:cs="Arial"/>
                <w:sz w:val="16"/>
                <w:szCs w:val="16"/>
              </w:rPr>
            </w:pPr>
            <w:r w:rsidRPr="005D0F1D">
              <w:rPr>
                <w:rFonts w:ascii="Arial" w:hAnsi="Arial" w:cs="Arial"/>
                <w:sz w:val="16"/>
                <w:szCs w:val="16"/>
              </w:rPr>
              <w:t xml:space="preserve">Замените лампу на исправную. </w:t>
            </w:r>
          </w:p>
        </w:tc>
      </w:tr>
      <w:tr w:rsidR="00F56B11" w:rsidRPr="005D0F1D" w:rsidTr="00F56B11">
        <w:trPr>
          <w:trHeight w:val="185"/>
        </w:trPr>
        <w:tc>
          <w:tcPr>
            <w:tcW w:w="0" w:type="auto"/>
            <w:vMerge/>
            <w:tcBorders>
              <w:left w:val="single" w:sz="4" w:space="0" w:color="000000"/>
              <w:bottom w:val="single" w:sz="4" w:space="0" w:color="000000"/>
              <w:right w:val="single" w:sz="4" w:space="0" w:color="auto"/>
            </w:tcBorders>
            <w:vAlign w:val="center"/>
          </w:tcPr>
          <w:p w:rsidR="00F56B11" w:rsidRPr="005D0F1D" w:rsidRDefault="00F56B11" w:rsidP="005D0F1D">
            <w:pPr>
              <w:suppressAutoHyphens/>
              <w:snapToGrid w:val="0"/>
              <w:jc w:val="both"/>
              <w:rPr>
                <w:rFonts w:ascii="Arial" w:hAnsi="Arial" w:cs="Arial"/>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F56B11" w:rsidRPr="005D0F1D" w:rsidRDefault="00317FBB" w:rsidP="005D0F1D">
            <w:pPr>
              <w:tabs>
                <w:tab w:val="left" w:pos="360"/>
              </w:tabs>
              <w:suppressAutoHyphens/>
              <w:snapToGrid w:val="0"/>
              <w:jc w:val="both"/>
              <w:rPr>
                <w:rFonts w:ascii="Arial" w:hAnsi="Arial" w:cs="Arial"/>
                <w:sz w:val="16"/>
                <w:szCs w:val="16"/>
              </w:rPr>
            </w:pPr>
            <w:r w:rsidRPr="005D0F1D">
              <w:rPr>
                <w:rFonts w:ascii="Arial" w:hAnsi="Arial" w:cs="Arial"/>
                <w:sz w:val="16"/>
                <w:szCs w:val="16"/>
              </w:rPr>
              <w:t>Н</w:t>
            </w:r>
            <w:r w:rsidR="00F56B11" w:rsidRPr="005D0F1D">
              <w:rPr>
                <w:rFonts w:ascii="Arial" w:hAnsi="Arial" w:cs="Arial"/>
                <w:sz w:val="16"/>
                <w:szCs w:val="16"/>
              </w:rPr>
              <w:t>арушена целостность электрических цепей в светильнике или кабельной канализации</w:t>
            </w:r>
          </w:p>
        </w:tc>
        <w:tc>
          <w:tcPr>
            <w:tcW w:w="0" w:type="auto"/>
            <w:tcBorders>
              <w:top w:val="single" w:sz="4" w:space="0" w:color="auto"/>
              <w:left w:val="single" w:sz="4" w:space="0" w:color="auto"/>
              <w:bottom w:val="single" w:sz="4" w:space="0" w:color="auto"/>
              <w:right w:val="single" w:sz="4" w:space="0" w:color="auto"/>
            </w:tcBorders>
            <w:vAlign w:val="center"/>
          </w:tcPr>
          <w:p w:rsidR="00F56B11" w:rsidRPr="005D0F1D" w:rsidRDefault="00F56B11" w:rsidP="005D0F1D">
            <w:pPr>
              <w:suppressAutoHyphens/>
              <w:snapToGrid w:val="0"/>
              <w:jc w:val="both"/>
              <w:rPr>
                <w:rFonts w:ascii="Arial" w:hAnsi="Arial" w:cs="Arial"/>
                <w:sz w:val="16"/>
                <w:szCs w:val="16"/>
              </w:rPr>
            </w:pPr>
            <w:r w:rsidRPr="005D0F1D">
              <w:rPr>
                <w:rFonts w:ascii="Arial" w:hAnsi="Arial" w:cs="Arial"/>
                <w:sz w:val="16"/>
                <w:szCs w:val="16"/>
              </w:rPr>
              <w:t>При отключении светильника проверьте с помощью измерительного прибора целостность цепей</w:t>
            </w:r>
          </w:p>
        </w:tc>
      </w:tr>
    </w:tbl>
    <w:p w:rsidR="004D659A" w:rsidRPr="005D0F1D" w:rsidRDefault="00426FFA" w:rsidP="005D0F1D">
      <w:pPr>
        <w:pStyle w:val="a4"/>
        <w:numPr>
          <w:ilvl w:val="0"/>
          <w:numId w:val="1"/>
        </w:numPr>
        <w:suppressAutoHyphens/>
        <w:spacing w:after="0" w:line="240" w:lineRule="auto"/>
        <w:contextualSpacing w:val="0"/>
        <w:jc w:val="both"/>
        <w:rPr>
          <w:rFonts w:ascii="Arial" w:hAnsi="Arial" w:cs="Arial"/>
          <w:b/>
          <w:sz w:val="16"/>
          <w:szCs w:val="16"/>
        </w:rPr>
      </w:pPr>
      <w:r w:rsidRPr="005D0F1D">
        <w:rPr>
          <w:rFonts w:ascii="Arial" w:hAnsi="Arial" w:cs="Arial"/>
          <w:b/>
          <w:sz w:val="16"/>
          <w:szCs w:val="16"/>
        </w:rPr>
        <w:t>Срок службы и х</w:t>
      </w:r>
      <w:r w:rsidR="00B668BE" w:rsidRPr="005D0F1D">
        <w:rPr>
          <w:rFonts w:ascii="Arial" w:hAnsi="Arial" w:cs="Arial"/>
          <w:b/>
          <w:sz w:val="16"/>
          <w:szCs w:val="16"/>
        </w:rPr>
        <w:t>ранение</w:t>
      </w:r>
    </w:p>
    <w:p w:rsidR="0069156C" w:rsidRPr="005D0F1D" w:rsidRDefault="009A0CCD" w:rsidP="005D0F1D">
      <w:pPr>
        <w:pStyle w:val="a4"/>
        <w:suppressAutoHyphens/>
        <w:spacing w:after="0" w:line="240" w:lineRule="auto"/>
        <w:ind w:left="0"/>
        <w:contextualSpacing w:val="0"/>
        <w:jc w:val="both"/>
        <w:rPr>
          <w:rFonts w:ascii="Arial" w:hAnsi="Arial" w:cs="Arial"/>
          <w:sz w:val="16"/>
          <w:szCs w:val="16"/>
        </w:rPr>
      </w:pPr>
      <w:r w:rsidRPr="009C75CC">
        <w:rPr>
          <w:rFonts w:ascii="Arial" w:hAnsi="Arial" w:cs="Arial"/>
          <w:sz w:val="16"/>
          <w:szCs w:val="16"/>
        </w:rPr>
        <w:t>Срок службы светильников не менее 5 лет, срок сохранности - не менее 2 лет со дня отгрузки потребителю Светильники хранятся в картонных коробках, в ящиках или на стеллажах в сухих и отапливаемых помещениях.</w:t>
      </w:r>
    </w:p>
    <w:p w:rsidR="004D659A" w:rsidRPr="005D0F1D" w:rsidRDefault="00B668BE" w:rsidP="005D0F1D">
      <w:pPr>
        <w:pStyle w:val="a4"/>
        <w:numPr>
          <w:ilvl w:val="0"/>
          <w:numId w:val="1"/>
        </w:numPr>
        <w:suppressAutoHyphens/>
        <w:spacing w:after="0" w:line="240" w:lineRule="auto"/>
        <w:contextualSpacing w:val="0"/>
        <w:jc w:val="both"/>
        <w:rPr>
          <w:rFonts w:ascii="Arial" w:hAnsi="Arial" w:cs="Arial"/>
          <w:b/>
          <w:sz w:val="16"/>
          <w:szCs w:val="16"/>
        </w:rPr>
      </w:pPr>
      <w:r w:rsidRPr="005D0F1D">
        <w:rPr>
          <w:rFonts w:ascii="Arial" w:hAnsi="Arial" w:cs="Arial"/>
          <w:b/>
          <w:sz w:val="16"/>
          <w:szCs w:val="16"/>
        </w:rPr>
        <w:t>Транспортировка</w:t>
      </w:r>
    </w:p>
    <w:p w:rsidR="004D659A" w:rsidRPr="005D0F1D" w:rsidRDefault="004D659A" w:rsidP="005D0F1D">
      <w:pPr>
        <w:pStyle w:val="a4"/>
        <w:suppressAutoHyphens/>
        <w:spacing w:after="0" w:line="240" w:lineRule="auto"/>
        <w:ind w:left="0"/>
        <w:contextualSpacing w:val="0"/>
        <w:jc w:val="both"/>
        <w:rPr>
          <w:rFonts w:ascii="Arial" w:hAnsi="Arial" w:cs="Arial"/>
          <w:sz w:val="16"/>
          <w:szCs w:val="16"/>
        </w:rPr>
      </w:pPr>
      <w:r w:rsidRPr="005D0F1D">
        <w:rPr>
          <w:rFonts w:ascii="Arial" w:hAnsi="Arial" w:cs="Arial"/>
          <w:sz w:val="16"/>
          <w:szCs w:val="16"/>
        </w:rPr>
        <w:t>Светильник в упаковке пригоден для транспортировки автомобильным, железнодорожным, морским или авиационным транспортом.</w:t>
      </w:r>
    </w:p>
    <w:p w:rsidR="004D659A" w:rsidRPr="005D0F1D" w:rsidRDefault="00B668BE" w:rsidP="005D0F1D">
      <w:pPr>
        <w:pStyle w:val="a4"/>
        <w:numPr>
          <w:ilvl w:val="0"/>
          <w:numId w:val="1"/>
        </w:numPr>
        <w:suppressAutoHyphens/>
        <w:spacing w:after="0" w:line="240" w:lineRule="auto"/>
        <w:contextualSpacing w:val="0"/>
        <w:jc w:val="both"/>
        <w:rPr>
          <w:rFonts w:ascii="Arial" w:hAnsi="Arial" w:cs="Arial"/>
          <w:b/>
          <w:sz w:val="16"/>
          <w:szCs w:val="16"/>
        </w:rPr>
      </w:pPr>
      <w:r w:rsidRPr="005D0F1D">
        <w:rPr>
          <w:rFonts w:ascii="Arial" w:hAnsi="Arial" w:cs="Arial"/>
          <w:b/>
          <w:sz w:val="16"/>
          <w:szCs w:val="16"/>
        </w:rPr>
        <w:t>Утилизация</w:t>
      </w:r>
    </w:p>
    <w:p w:rsidR="00BB497A" w:rsidRPr="005D0F1D" w:rsidRDefault="00BB497A" w:rsidP="005D0F1D">
      <w:pPr>
        <w:pStyle w:val="a4"/>
        <w:suppressAutoHyphens/>
        <w:spacing w:after="0" w:line="240" w:lineRule="auto"/>
        <w:ind w:left="0"/>
        <w:contextualSpacing w:val="0"/>
        <w:jc w:val="both"/>
        <w:rPr>
          <w:rFonts w:ascii="Arial" w:hAnsi="Arial" w:cs="Arial"/>
          <w:sz w:val="16"/>
          <w:szCs w:val="16"/>
        </w:rPr>
      </w:pPr>
      <w:r w:rsidRPr="005D0F1D">
        <w:rPr>
          <w:rFonts w:ascii="Arial" w:hAnsi="Arial" w:cs="Arial"/>
          <w:sz w:val="16"/>
          <w:szCs w:val="16"/>
        </w:rPr>
        <w:t>Светильники не содержат в своем составе дорогостоящих или токсичных материалов и комплектующих деталей, требующих специальной утилизации. По истечении срока службы светильник необходимо разобрать на детали, рассортировать по видам материалов и утилизировать по правилам утилизации бытовых отходов.</w:t>
      </w:r>
    </w:p>
    <w:p w:rsidR="00557114" w:rsidRPr="005D0F1D" w:rsidRDefault="00557114" w:rsidP="005D0F1D">
      <w:pPr>
        <w:pStyle w:val="a4"/>
        <w:numPr>
          <w:ilvl w:val="0"/>
          <w:numId w:val="1"/>
        </w:numPr>
        <w:spacing w:after="0" w:line="240" w:lineRule="auto"/>
        <w:rPr>
          <w:rFonts w:ascii="Arial" w:hAnsi="Arial" w:cs="Arial"/>
          <w:b/>
          <w:sz w:val="16"/>
          <w:szCs w:val="16"/>
        </w:rPr>
      </w:pPr>
      <w:bookmarkStart w:id="1" w:name="_Hlk23427444"/>
      <w:r w:rsidRPr="005D0F1D">
        <w:rPr>
          <w:rFonts w:ascii="Arial" w:hAnsi="Arial" w:cs="Arial"/>
          <w:b/>
          <w:sz w:val="16"/>
          <w:szCs w:val="16"/>
        </w:rPr>
        <w:t>Сертификация</w:t>
      </w:r>
    </w:p>
    <w:bookmarkEnd w:id="1"/>
    <w:p w:rsidR="00557114" w:rsidRPr="005D0F1D" w:rsidRDefault="00515745" w:rsidP="005D0F1D">
      <w:pPr>
        <w:pStyle w:val="a4"/>
        <w:suppressAutoHyphens/>
        <w:spacing w:after="0" w:line="240" w:lineRule="auto"/>
        <w:ind w:left="0"/>
        <w:contextualSpacing w:val="0"/>
        <w:jc w:val="both"/>
        <w:rPr>
          <w:rFonts w:ascii="Arial" w:hAnsi="Arial" w:cs="Arial"/>
          <w:sz w:val="16"/>
          <w:szCs w:val="16"/>
        </w:rPr>
      </w:pPr>
      <w:r>
        <w:rPr>
          <w:rFonts w:ascii="Arial" w:hAnsi="Arial" w:cs="Arial"/>
          <w:sz w:val="16"/>
          <w:szCs w:val="16"/>
        </w:rPr>
        <w:t>Продукция сертифицирована на соответствие требованиям ТР ТС 004/2011 «О безопасности низковольтного оборудования», ТР ТС 020/2011 «Электромагнитная совместимость технических средств», ТР ЕАЭС 037/2016 «Об ограничении применения опасных веществ в изделиях электротехники и радиоэлектроники». Продукция изготовлена в соответствии с Директивами 2014/35/EU «Низковольтное оборудование», 2014/30/ЕU «Электромагнитная совместимость».</w:t>
      </w:r>
    </w:p>
    <w:p w:rsidR="00BB497A" w:rsidRPr="005D0F1D" w:rsidRDefault="00BB497A" w:rsidP="005D0F1D">
      <w:pPr>
        <w:pStyle w:val="a4"/>
        <w:numPr>
          <w:ilvl w:val="0"/>
          <w:numId w:val="1"/>
        </w:numPr>
        <w:spacing w:after="0" w:line="240" w:lineRule="auto"/>
        <w:contextualSpacing w:val="0"/>
        <w:jc w:val="both"/>
        <w:rPr>
          <w:rFonts w:ascii="Arial" w:hAnsi="Arial" w:cs="Arial"/>
          <w:b/>
          <w:sz w:val="16"/>
          <w:szCs w:val="16"/>
        </w:rPr>
      </w:pPr>
      <w:r w:rsidRPr="005D0F1D">
        <w:rPr>
          <w:rFonts w:ascii="Arial" w:hAnsi="Arial" w:cs="Arial"/>
          <w:b/>
          <w:sz w:val="16"/>
          <w:szCs w:val="16"/>
        </w:rPr>
        <w:t>Информация о производителе и дата производства</w:t>
      </w:r>
    </w:p>
    <w:p w:rsidR="005D0F1D" w:rsidRPr="00757A27" w:rsidRDefault="005D0F1D" w:rsidP="005D0F1D">
      <w:pPr>
        <w:pStyle w:val="a4"/>
        <w:spacing w:after="0" w:line="240" w:lineRule="auto"/>
        <w:ind w:left="0"/>
        <w:jc w:val="both"/>
        <w:rPr>
          <w:rFonts w:ascii="Arial" w:hAnsi="Arial" w:cs="Arial"/>
          <w:sz w:val="16"/>
          <w:szCs w:val="16"/>
        </w:rPr>
      </w:pPr>
      <w:r w:rsidRPr="00757A27">
        <w:rPr>
          <w:rFonts w:ascii="Arial" w:hAnsi="Arial" w:cs="Arial"/>
          <w:sz w:val="16"/>
          <w:szCs w:val="16"/>
        </w:rPr>
        <w:t xml:space="preserve">Сделано в Китае. Изготовитель: </w:t>
      </w:r>
      <w:proofErr w:type="spellStart"/>
      <w:r w:rsidRPr="00757A27">
        <w:rPr>
          <w:rFonts w:ascii="Arial" w:hAnsi="Arial" w:cs="Arial"/>
          <w:sz w:val="16"/>
          <w:szCs w:val="16"/>
        </w:rPr>
        <w:t>Ningbo</w:t>
      </w:r>
      <w:proofErr w:type="spellEnd"/>
      <w:r w:rsidRPr="00757A27">
        <w:rPr>
          <w:rFonts w:ascii="Arial" w:hAnsi="Arial" w:cs="Arial"/>
          <w:sz w:val="16"/>
          <w:szCs w:val="16"/>
        </w:rPr>
        <w:t xml:space="preserve"> </w:t>
      </w:r>
      <w:proofErr w:type="spellStart"/>
      <w:r w:rsidRPr="00757A27">
        <w:rPr>
          <w:rFonts w:ascii="Arial" w:hAnsi="Arial" w:cs="Arial"/>
          <w:sz w:val="16"/>
          <w:szCs w:val="16"/>
        </w:rPr>
        <w:t>Yusing</w:t>
      </w:r>
      <w:proofErr w:type="spellEnd"/>
      <w:r w:rsidRPr="00757A27">
        <w:rPr>
          <w:rFonts w:ascii="Arial" w:hAnsi="Arial" w:cs="Arial"/>
          <w:sz w:val="16"/>
          <w:szCs w:val="16"/>
        </w:rPr>
        <w:t xml:space="preserve"> </w:t>
      </w:r>
      <w:proofErr w:type="spellStart"/>
      <w:r w:rsidRPr="00757A27">
        <w:rPr>
          <w:rFonts w:ascii="Arial" w:hAnsi="Arial" w:cs="Arial"/>
          <w:sz w:val="16"/>
          <w:szCs w:val="16"/>
        </w:rPr>
        <w:t>Electronics</w:t>
      </w:r>
      <w:proofErr w:type="spellEnd"/>
      <w:r w:rsidRPr="00757A27">
        <w:rPr>
          <w:rFonts w:ascii="Arial" w:hAnsi="Arial" w:cs="Arial"/>
          <w:sz w:val="16"/>
          <w:szCs w:val="16"/>
        </w:rPr>
        <w:t xml:space="preserve"> </w:t>
      </w:r>
      <w:proofErr w:type="spellStart"/>
      <w:r w:rsidRPr="00757A27">
        <w:rPr>
          <w:rFonts w:ascii="Arial" w:hAnsi="Arial" w:cs="Arial"/>
          <w:sz w:val="16"/>
          <w:szCs w:val="16"/>
        </w:rPr>
        <w:t>Co</w:t>
      </w:r>
      <w:proofErr w:type="spellEnd"/>
      <w:r w:rsidRPr="00757A27">
        <w:rPr>
          <w:rFonts w:ascii="Arial" w:hAnsi="Arial" w:cs="Arial"/>
          <w:sz w:val="16"/>
          <w:szCs w:val="16"/>
        </w:rPr>
        <w:t xml:space="preserve">., LTD, </w:t>
      </w:r>
      <w:proofErr w:type="spellStart"/>
      <w:r w:rsidRPr="00757A27">
        <w:rPr>
          <w:rFonts w:ascii="Arial" w:hAnsi="Arial" w:cs="Arial"/>
          <w:sz w:val="16"/>
          <w:szCs w:val="16"/>
        </w:rPr>
        <w:t>Civil</w:t>
      </w:r>
      <w:proofErr w:type="spellEnd"/>
      <w:r w:rsidRPr="00757A27">
        <w:rPr>
          <w:rFonts w:ascii="Arial" w:hAnsi="Arial" w:cs="Arial"/>
          <w:sz w:val="16"/>
          <w:szCs w:val="16"/>
        </w:rPr>
        <w:t xml:space="preserve"> </w:t>
      </w:r>
      <w:proofErr w:type="spellStart"/>
      <w:r w:rsidRPr="00757A27">
        <w:rPr>
          <w:rFonts w:ascii="Arial" w:hAnsi="Arial" w:cs="Arial"/>
          <w:sz w:val="16"/>
          <w:szCs w:val="16"/>
        </w:rPr>
        <w:t>Industrial</w:t>
      </w:r>
      <w:proofErr w:type="spellEnd"/>
      <w:r w:rsidRPr="00757A27">
        <w:rPr>
          <w:rFonts w:ascii="Arial" w:hAnsi="Arial" w:cs="Arial"/>
          <w:sz w:val="16"/>
          <w:szCs w:val="16"/>
        </w:rPr>
        <w:t xml:space="preserve"> </w:t>
      </w:r>
      <w:proofErr w:type="spellStart"/>
      <w:r w:rsidRPr="00757A27">
        <w:rPr>
          <w:rFonts w:ascii="Arial" w:hAnsi="Arial" w:cs="Arial"/>
          <w:sz w:val="16"/>
          <w:szCs w:val="16"/>
        </w:rPr>
        <w:t>Zone</w:t>
      </w:r>
      <w:proofErr w:type="spellEnd"/>
      <w:r w:rsidRPr="00757A27">
        <w:rPr>
          <w:rFonts w:ascii="Arial" w:hAnsi="Arial" w:cs="Arial"/>
          <w:sz w:val="16"/>
          <w:szCs w:val="16"/>
        </w:rPr>
        <w:t xml:space="preserve">, </w:t>
      </w:r>
      <w:proofErr w:type="spellStart"/>
      <w:r w:rsidRPr="00757A27">
        <w:rPr>
          <w:rFonts w:ascii="Arial" w:hAnsi="Arial" w:cs="Arial"/>
          <w:sz w:val="16"/>
          <w:szCs w:val="16"/>
        </w:rPr>
        <w:t>Pugen</w:t>
      </w:r>
      <w:proofErr w:type="spellEnd"/>
      <w:r w:rsidRPr="00757A27">
        <w:rPr>
          <w:rFonts w:ascii="Arial" w:hAnsi="Arial" w:cs="Arial"/>
          <w:sz w:val="16"/>
          <w:szCs w:val="16"/>
        </w:rPr>
        <w:t xml:space="preserve"> </w:t>
      </w:r>
      <w:proofErr w:type="spellStart"/>
      <w:r w:rsidRPr="00757A27">
        <w:rPr>
          <w:rFonts w:ascii="Arial" w:hAnsi="Arial" w:cs="Arial"/>
          <w:sz w:val="16"/>
          <w:szCs w:val="16"/>
        </w:rPr>
        <w:t>Vilage</w:t>
      </w:r>
      <w:proofErr w:type="spellEnd"/>
      <w:r w:rsidRPr="00757A27">
        <w:rPr>
          <w:rFonts w:ascii="Arial" w:hAnsi="Arial" w:cs="Arial"/>
          <w:sz w:val="16"/>
          <w:szCs w:val="16"/>
        </w:rPr>
        <w:t xml:space="preserve">, </w:t>
      </w:r>
      <w:proofErr w:type="spellStart"/>
      <w:r w:rsidRPr="00757A27">
        <w:rPr>
          <w:rFonts w:ascii="Arial" w:hAnsi="Arial" w:cs="Arial"/>
          <w:sz w:val="16"/>
          <w:szCs w:val="16"/>
        </w:rPr>
        <w:t>Qiu’ai</w:t>
      </w:r>
      <w:proofErr w:type="spellEnd"/>
      <w:r w:rsidRPr="00757A27">
        <w:rPr>
          <w:rFonts w:ascii="Arial" w:hAnsi="Arial" w:cs="Arial"/>
          <w:sz w:val="16"/>
          <w:szCs w:val="16"/>
        </w:rPr>
        <w:t xml:space="preserve">, </w:t>
      </w:r>
      <w:proofErr w:type="spellStart"/>
      <w:r w:rsidRPr="00757A27">
        <w:rPr>
          <w:rFonts w:ascii="Arial" w:hAnsi="Arial" w:cs="Arial"/>
          <w:sz w:val="16"/>
          <w:szCs w:val="16"/>
        </w:rPr>
        <w:t>Ningbo</w:t>
      </w:r>
      <w:proofErr w:type="spellEnd"/>
      <w:r w:rsidRPr="00757A27">
        <w:rPr>
          <w:rFonts w:ascii="Arial" w:hAnsi="Arial" w:cs="Arial"/>
          <w:sz w:val="16"/>
          <w:szCs w:val="16"/>
        </w:rPr>
        <w:t xml:space="preserve">, </w:t>
      </w:r>
      <w:proofErr w:type="spellStart"/>
      <w:r w:rsidRPr="00757A27">
        <w:rPr>
          <w:rFonts w:ascii="Arial" w:hAnsi="Arial" w:cs="Arial"/>
          <w:sz w:val="16"/>
          <w:szCs w:val="16"/>
        </w:rPr>
        <w:t>China</w:t>
      </w:r>
      <w:proofErr w:type="spellEnd"/>
      <w:r w:rsidRPr="00757A27">
        <w:rPr>
          <w:rFonts w:ascii="Arial" w:hAnsi="Arial" w:cs="Arial"/>
          <w:sz w:val="16"/>
          <w:szCs w:val="16"/>
        </w:rPr>
        <w:t>/ООО "</w:t>
      </w:r>
      <w:proofErr w:type="spellStart"/>
      <w:r w:rsidRPr="00757A27">
        <w:rPr>
          <w:rFonts w:ascii="Arial" w:hAnsi="Arial" w:cs="Arial"/>
          <w:sz w:val="16"/>
          <w:szCs w:val="16"/>
        </w:rPr>
        <w:t>Нингбо</w:t>
      </w:r>
      <w:proofErr w:type="spellEnd"/>
      <w:r w:rsidRPr="00757A27">
        <w:rPr>
          <w:rFonts w:ascii="Arial" w:hAnsi="Arial" w:cs="Arial"/>
          <w:sz w:val="16"/>
          <w:szCs w:val="16"/>
        </w:rPr>
        <w:t xml:space="preserve"> </w:t>
      </w:r>
      <w:proofErr w:type="spellStart"/>
      <w:r w:rsidRPr="00757A27">
        <w:rPr>
          <w:rFonts w:ascii="Arial" w:hAnsi="Arial" w:cs="Arial"/>
          <w:sz w:val="16"/>
          <w:szCs w:val="16"/>
        </w:rPr>
        <w:t>Юсинг</w:t>
      </w:r>
      <w:proofErr w:type="spellEnd"/>
      <w:r w:rsidRPr="00757A27">
        <w:rPr>
          <w:rFonts w:ascii="Arial" w:hAnsi="Arial" w:cs="Arial"/>
          <w:sz w:val="16"/>
          <w:szCs w:val="16"/>
        </w:rPr>
        <w:t xml:space="preserve"> </w:t>
      </w:r>
      <w:proofErr w:type="spellStart"/>
      <w:r w:rsidRPr="00757A27">
        <w:rPr>
          <w:rFonts w:ascii="Arial" w:hAnsi="Arial" w:cs="Arial"/>
          <w:sz w:val="16"/>
          <w:szCs w:val="16"/>
        </w:rPr>
        <w:t>Электроникс</w:t>
      </w:r>
      <w:proofErr w:type="spellEnd"/>
      <w:r w:rsidRPr="00757A27">
        <w:rPr>
          <w:rFonts w:ascii="Arial" w:hAnsi="Arial" w:cs="Arial"/>
          <w:sz w:val="16"/>
          <w:szCs w:val="16"/>
        </w:rPr>
        <w:t xml:space="preserve"> Компания", зона </w:t>
      </w:r>
      <w:proofErr w:type="spellStart"/>
      <w:r w:rsidRPr="00757A27">
        <w:rPr>
          <w:rFonts w:ascii="Arial" w:hAnsi="Arial" w:cs="Arial"/>
          <w:sz w:val="16"/>
          <w:szCs w:val="16"/>
        </w:rPr>
        <w:t>Цивил</w:t>
      </w:r>
      <w:proofErr w:type="spellEnd"/>
      <w:r w:rsidRPr="00757A27">
        <w:rPr>
          <w:rFonts w:ascii="Arial" w:hAnsi="Arial" w:cs="Arial"/>
          <w:sz w:val="16"/>
          <w:szCs w:val="16"/>
        </w:rPr>
        <w:t xml:space="preserve"> Индастриал, населенный пункт </w:t>
      </w:r>
      <w:proofErr w:type="spellStart"/>
      <w:r w:rsidRPr="00757A27">
        <w:rPr>
          <w:rFonts w:ascii="Arial" w:hAnsi="Arial" w:cs="Arial"/>
          <w:sz w:val="16"/>
          <w:szCs w:val="16"/>
        </w:rPr>
        <w:t>Пуген</w:t>
      </w:r>
      <w:proofErr w:type="spellEnd"/>
      <w:r w:rsidRPr="00757A27">
        <w:rPr>
          <w:rFonts w:ascii="Arial" w:hAnsi="Arial" w:cs="Arial"/>
          <w:sz w:val="16"/>
          <w:szCs w:val="16"/>
        </w:rPr>
        <w:t xml:space="preserve">, </w:t>
      </w:r>
      <w:proofErr w:type="spellStart"/>
      <w:r w:rsidRPr="00757A27">
        <w:rPr>
          <w:rFonts w:ascii="Arial" w:hAnsi="Arial" w:cs="Arial"/>
          <w:sz w:val="16"/>
          <w:szCs w:val="16"/>
        </w:rPr>
        <w:t>Цюай</w:t>
      </w:r>
      <w:proofErr w:type="spellEnd"/>
      <w:r w:rsidRPr="00757A27">
        <w:rPr>
          <w:rFonts w:ascii="Arial" w:hAnsi="Arial" w:cs="Arial"/>
          <w:sz w:val="16"/>
          <w:szCs w:val="16"/>
        </w:rPr>
        <w:t xml:space="preserve">, г. </w:t>
      </w:r>
      <w:proofErr w:type="spellStart"/>
      <w:r w:rsidRPr="00757A27">
        <w:rPr>
          <w:rFonts w:ascii="Arial" w:hAnsi="Arial" w:cs="Arial"/>
          <w:sz w:val="16"/>
          <w:szCs w:val="16"/>
        </w:rPr>
        <w:t>Нингбо</w:t>
      </w:r>
      <w:proofErr w:type="spellEnd"/>
      <w:r w:rsidRPr="00757A27">
        <w:rPr>
          <w:rFonts w:ascii="Arial" w:hAnsi="Arial" w:cs="Arial"/>
          <w:sz w:val="16"/>
          <w:szCs w:val="16"/>
        </w:rPr>
        <w:t xml:space="preserve">, Китай. Официальный представитель в РФ: ООО «ФЕРОН» 129110, г. Москва, ул. Гиляровского, д.65, стр. 1, этаж 5, помещение XVI, комната 41, телефон +7 (499) 394-10-52, </w:t>
      </w:r>
      <w:hyperlink r:id="rId7" w:history="1">
        <w:r w:rsidRPr="00757A27">
          <w:rPr>
            <w:rFonts w:ascii="Arial" w:hAnsi="Arial" w:cs="Arial"/>
            <w:sz w:val="16"/>
            <w:szCs w:val="16"/>
          </w:rPr>
          <w:t>www.feron.ru</w:t>
        </w:r>
      </w:hyperlink>
      <w:r w:rsidRPr="00757A27">
        <w:rPr>
          <w:rFonts w:ascii="Arial" w:hAnsi="Arial" w:cs="Arial"/>
          <w:sz w:val="16"/>
          <w:szCs w:val="16"/>
        </w:rPr>
        <w:t>. Импортер: ООО «СИЛА СВЕТА» Россия, 117405, г. Москва, ул. Дорожная, д. 48, тел. +7(499)394-69-26</w:t>
      </w:r>
    </w:p>
    <w:p w:rsidR="00BB497A" w:rsidRPr="005D0F1D" w:rsidRDefault="005D0F1D" w:rsidP="005D0F1D">
      <w:pPr>
        <w:pStyle w:val="a4"/>
        <w:suppressAutoHyphens/>
        <w:spacing w:after="0" w:line="240" w:lineRule="auto"/>
        <w:ind w:left="0"/>
        <w:contextualSpacing w:val="0"/>
        <w:jc w:val="both"/>
        <w:rPr>
          <w:rFonts w:ascii="Arial" w:hAnsi="Arial" w:cs="Arial"/>
          <w:sz w:val="16"/>
          <w:szCs w:val="16"/>
        </w:rPr>
      </w:pPr>
      <w:r w:rsidRPr="00757A27">
        <w:rPr>
          <w:rFonts w:ascii="Arial" w:hAnsi="Arial" w:cs="Arial"/>
          <w:sz w:val="16"/>
          <w:szCs w:val="16"/>
        </w:rPr>
        <w:t>Дата изготовления нанесена на корпус светильника в формате ММ.ГГГГ, где ММ – месяц изготовления, ГГГГ – год изготовления.</w:t>
      </w:r>
    </w:p>
    <w:p w:rsidR="00F56B11" w:rsidRPr="005D0F1D" w:rsidRDefault="00F56B11" w:rsidP="005D0F1D">
      <w:pPr>
        <w:pStyle w:val="a4"/>
        <w:numPr>
          <w:ilvl w:val="0"/>
          <w:numId w:val="1"/>
        </w:numPr>
        <w:spacing w:after="0" w:line="240" w:lineRule="auto"/>
        <w:contextualSpacing w:val="0"/>
        <w:jc w:val="both"/>
        <w:rPr>
          <w:rFonts w:ascii="Arial" w:hAnsi="Arial" w:cs="Arial"/>
          <w:sz w:val="16"/>
          <w:szCs w:val="16"/>
        </w:rPr>
      </w:pPr>
      <w:r w:rsidRPr="005D0F1D">
        <w:rPr>
          <w:rFonts w:ascii="Arial" w:eastAsiaTheme="minorEastAsia" w:hAnsi="Arial" w:cs="Arial"/>
          <w:b/>
          <w:sz w:val="16"/>
          <w:szCs w:val="16"/>
        </w:rPr>
        <w:t>Гарантийные обязательства</w:t>
      </w:r>
    </w:p>
    <w:p w:rsidR="00557114" w:rsidRPr="005D0F1D" w:rsidRDefault="00557114" w:rsidP="005D0F1D">
      <w:pPr>
        <w:pStyle w:val="a4"/>
        <w:numPr>
          <w:ilvl w:val="0"/>
          <w:numId w:val="18"/>
        </w:numPr>
        <w:suppressAutoHyphens/>
        <w:spacing w:after="0" w:line="240" w:lineRule="auto"/>
        <w:ind w:left="357" w:hanging="357"/>
        <w:jc w:val="both"/>
        <w:rPr>
          <w:rFonts w:ascii="Arial" w:hAnsi="Arial" w:cs="Arial"/>
          <w:sz w:val="16"/>
          <w:szCs w:val="16"/>
        </w:rPr>
      </w:pPr>
      <w:bookmarkStart w:id="2" w:name="_Hlk23427480"/>
      <w:r w:rsidRPr="005D0F1D">
        <w:rPr>
          <w:rFonts w:ascii="Arial" w:hAnsi="Arial" w:cs="Arial"/>
          <w:sz w:val="16"/>
          <w:szCs w:val="16"/>
        </w:rPr>
        <w:t>Гарантийный срок на товар составляет 1 год (12 месяцев) со дня продажи. Гарантия предоставляется на качество сборки и работоспособность светильника.</w:t>
      </w:r>
    </w:p>
    <w:p w:rsidR="00557114" w:rsidRPr="005D0F1D" w:rsidRDefault="00557114" w:rsidP="005D0F1D">
      <w:pPr>
        <w:pStyle w:val="a4"/>
        <w:numPr>
          <w:ilvl w:val="0"/>
          <w:numId w:val="18"/>
        </w:numPr>
        <w:suppressAutoHyphens/>
        <w:spacing w:after="0" w:line="240" w:lineRule="auto"/>
        <w:ind w:left="357" w:hanging="357"/>
        <w:jc w:val="both"/>
        <w:rPr>
          <w:rFonts w:ascii="Arial" w:hAnsi="Arial" w:cs="Arial"/>
          <w:sz w:val="16"/>
          <w:szCs w:val="16"/>
        </w:rPr>
      </w:pPr>
      <w:r w:rsidRPr="005D0F1D">
        <w:rPr>
          <w:rFonts w:ascii="Arial" w:hAnsi="Arial" w:cs="Arial"/>
          <w:sz w:val="16"/>
          <w:szCs w:val="16"/>
        </w:rPr>
        <w:t>Гарантийные обязательства осуществляются на месте продажи товара, Поставщик не производит гарантийное обслуживание розничных потребителей в обход непосредственного продавца товара.</w:t>
      </w:r>
    </w:p>
    <w:p w:rsidR="00557114" w:rsidRPr="005D0F1D" w:rsidRDefault="00557114" w:rsidP="005D0F1D">
      <w:pPr>
        <w:pStyle w:val="a4"/>
        <w:numPr>
          <w:ilvl w:val="0"/>
          <w:numId w:val="18"/>
        </w:numPr>
        <w:suppressAutoHyphens/>
        <w:spacing w:after="0" w:line="240" w:lineRule="auto"/>
        <w:ind w:left="357" w:hanging="357"/>
        <w:jc w:val="both"/>
        <w:rPr>
          <w:rFonts w:ascii="Arial" w:hAnsi="Arial" w:cs="Arial"/>
          <w:sz w:val="16"/>
          <w:szCs w:val="16"/>
        </w:rPr>
      </w:pPr>
      <w:r w:rsidRPr="005D0F1D">
        <w:rPr>
          <w:rFonts w:ascii="Arial" w:hAnsi="Arial" w:cs="Arial"/>
          <w:sz w:val="16"/>
          <w:szCs w:val="16"/>
        </w:rPr>
        <w:t>Началом гарантийного срока считается дата продажи товара, которая устанавливается на основании документов (или копий документов) удостоверяющих факт продажи, либо заполненного гарантийного талона (с указанием даты продажи, наименования изделия, даты окончания гарантии, подписи продавца, печати магазина).</w:t>
      </w:r>
    </w:p>
    <w:p w:rsidR="00557114" w:rsidRPr="005D0F1D" w:rsidRDefault="00557114" w:rsidP="005D0F1D">
      <w:pPr>
        <w:pStyle w:val="a4"/>
        <w:numPr>
          <w:ilvl w:val="0"/>
          <w:numId w:val="18"/>
        </w:numPr>
        <w:suppressAutoHyphens/>
        <w:spacing w:after="0" w:line="240" w:lineRule="auto"/>
        <w:ind w:left="357" w:hanging="357"/>
        <w:jc w:val="both"/>
        <w:rPr>
          <w:rFonts w:ascii="Arial" w:hAnsi="Arial" w:cs="Arial"/>
          <w:sz w:val="16"/>
          <w:szCs w:val="16"/>
        </w:rPr>
      </w:pPr>
      <w:r w:rsidRPr="005D0F1D">
        <w:rPr>
          <w:rFonts w:ascii="Arial" w:hAnsi="Arial" w:cs="Arial"/>
          <w:sz w:val="16"/>
          <w:szCs w:val="16"/>
        </w:rPr>
        <w:t xml:space="preserve">В случае отсутствия возможности точного установления даты продажи, гарантийный срок отсчитывается от даты производства товара, которая нанесена на корпус товара в виде надписи, гравировки или </w:t>
      </w:r>
      <w:proofErr w:type="spellStart"/>
      <w:r w:rsidRPr="005D0F1D">
        <w:rPr>
          <w:rFonts w:ascii="Arial" w:hAnsi="Arial" w:cs="Arial"/>
          <w:sz w:val="16"/>
          <w:szCs w:val="16"/>
        </w:rPr>
        <w:t>стикерованием</w:t>
      </w:r>
      <w:proofErr w:type="spellEnd"/>
      <w:r w:rsidRPr="005D0F1D">
        <w:rPr>
          <w:rFonts w:ascii="Arial" w:hAnsi="Arial" w:cs="Arial"/>
          <w:sz w:val="16"/>
          <w:szCs w:val="16"/>
        </w:rPr>
        <w:t xml:space="preserve">. </w:t>
      </w:r>
    </w:p>
    <w:p w:rsidR="00F56B11" w:rsidRDefault="00557114" w:rsidP="005D0F1D">
      <w:pPr>
        <w:pStyle w:val="a4"/>
        <w:numPr>
          <w:ilvl w:val="0"/>
          <w:numId w:val="18"/>
        </w:numPr>
        <w:suppressAutoHyphens/>
        <w:spacing w:after="0" w:line="240" w:lineRule="auto"/>
        <w:jc w:val="both"/>
        <w:rPr>
          <w:rFonts w:ascii="Arial" w:hAnsi="Arial" w:cs="Arial"/>
          <w:sz w:val="16"/>
          <w:szCs w:val="16"/>
        </w:rPr>
      </w:pPr>
      <w:r w:rsidRPr="005D0F1D">
        <w:rPr>
          <w:rFonts w:ascii="Arial" w:hAnsi="Arial" w:cs="Arial"/>
          <w:sz w:val="16"/>
          <w:szCs w:val="16"/>
        </w:rPr>
        <w:t>Гарантийные обязательства не выполняются при наличии механических повреждений товара или нарушения правил эксплуатации, хранения или транспортировки.</w:t>
      </w:r>
      <w:bookmarkEnd w:id="2"/>
    </w:p>
    <w:p w:rsidR="005D0F1D" w:rsidRPr="005D0F1D" w:rsidRDefault="005D0F1D" w:rsidP="005D0F1D">
      <w:pPr>
        <w:pStyle w:val="a4"/>
        <w:numPr>
          <w:ilvl w:val="0"/>
          <w:numId w:val="18"/>
        </w:numPr>
        <w:suppressAutoHyphens/>
        <w:spacing w:after="0" w:line="240" w:lineRule="auto"/>
        <w:jc w:val="both"/>
        <w:rPr>
          <w:rFonts w:ascii="Arial" w:hAnsi="Arial" w:cs="Arial"/>
          <w:sz w:val="16"/>
          <w:szCs w:val="16"/>
        </w:rPr>
      </w:pPr>
      <w:r>
        <w:rPr>
          <w:rFonts w:ascii="Arial" w:hAnsi="Arial" w:cs="Arial"/>
          <w:sz w:val="16"/>
          <w:szCs w:val="16"/>
        </w:rPr>
        <w:t>Срок службы изделия 5 лет.</w:t>
      </w:r>
    </w:p>
    <w:p w:rsidR="005D0F1D" w:rsidRPr="00ED1062" w:rsidRDefault="005D0F1D" w:rsidP="005D0F1D">
      <w:pPr>
        <w:pStyle w:val="a4"/>
        <w:spacing w:after="0" w:line="216" w:lineRule="auto"/>
        <w:ind w:left="0"/>
        <w:jc w:val="center"/>
        <w:rPr>
          <w:rFonts w:ascii="Arial" w:hAnsi="Arial" w:cs="Arial"/>
          <w:sz w:val="16"/>
          <w:szCs w:val="16"/>
        </w:rPr>
      </w:pPr>
      <w:r w:rsidRPr="00ED1062">
        <w:rPr>
          <w:rFonts w:ascii="Arial" w:hAnsi="Arial" w:cs="Arial"/>
          <w:noProof/>
          <w:sz w:val="16"/>
          <w:szCs w:val="16"/>
        </w:rPr>
        <w:drawing>
          <wp:inline distT="0" distB="0" distL="0" distR="0" wp14:anchorId="01C49FFD" wp14:editId="6F3A6301">
            <wp:extent cx="250221" cy="244117"/>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2836" cy="246668"/>
                    </a:xfrm>
                    <a:prstGeom prst="rect">
                      <a:avLst/>
                    </a:prstGeom>
                    <a:noFill/>
                    <a:ln w="9525">
                      <a:noFill/>
                      <a:miter lim="800000"/>
                      <a:headEnd/>
                      <a:tailEnd/>
                    </a:ln>
                  </pic:spPr>
                </pic:pic>
              </a:graphicData>
            </a:graphic>
          </wp:inline>
        </w:drawing>
      </w:r>
      <w:r w:rsidRPr="00ED1062">
        <w:rPr>
          <w:rFonts w:ascii="Arial" w:hAnsi="Arial" w:cs="Arial"/>
          <w:noProof/>
          <w:sz w:val="16"/>
          <w:szCs w:val="16"/>
        </w:rPr>
        <w:drawing>
          <wp:inline distT="0" distB="0" distL="0" distR="0" wp14:anchorId="2DF5231D" wp14:editId="3050E2C8">
            <wp:extent cx="266700" cy="269259"/>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78037" cy="280705"/>
                    </a:xfrm>
                    <a:prstGeom prst="rect">
                      <a:avLst/>
                    </a:prstGeom>
                    <a:noFill/>
                    <a:ln w="9525">
                      <a:noFill/>
                      <a:miter lim="800000"/>
                      <a:headEnd/>
                      <a:tailEnd/>
                    </a:ln>
                  </pic:spPr>
                </pic:pic>
              </a:graphicData>
            </a:graphic>
          </wp:inline>
        </w:drawing>
      </w:r>
      <w:r w:rsidRPr="00ED1062">
        <w:rPr>
          <w:rFonts w:ascii="Arial" w:hAnsi="Arial" w:cs="Arial"/>
          <w:noProof/>
          <w:sz w:val="16"/>
          <w:szCs w:val="16"/>
        </w:rPr>
        <w:drawing>
          <wp:inline distT="0" distB="0" distL="0" distR="0" wp14:anchorId="2A18E4EE" wp14:editId="181342E0">
            <wp:extent cx="262304" cy="262304"/>
            <wp:effectExtent l="19050" t="0" r="4396"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64182" cy="264182"/>
                    </a:xfrm>
                    <a:prstGeom prst="rect">
                      <a:avLst/>
                    </a:prstGeom>
                    <a:noFill/>
                    <a:ln w="9525">
                      <a:noFill/>
                      <a:miter lim="800000"/>
                      <a:headEnd/>
                      <a:tailEnd/>
                    </a:ln>
                  </pic:spPr>
                </pic:pic>
              </a:graphicData>
            </a:graphic>
          </wp:inline>
        </w:drawing>
      </w:r>
    </w:p>
    <w:p w:rsidR="005D0F1D" w:rsidRPr="004448BE" w:rsidRDefault="005D0F1D" w:rsidP="005D0F1D">
      <w:pPr>
        <w:pStyle w:val="a4"/>
        <w:spacing w:after="0" w:line="216" w:lineRule="auto"/>
        <w:ind w:left="0"/>
        <w:jc w:val="center"/>
        <w:rPr>
          <w:rFonts w:ascii="Arial" w:hAnsi="Arial" w:cs="Arial"/>
          <w:sz w:val="16"/>
          <w:szCs w:val="16"/>
        </w:rPr>
      </w:pPr>
    </w:p>
    <w:p w:rsidR="005D0F1D" w:rsidRPr="004448BE" w:rsidRDefault="005D0F1D" w:rsidP="005D0F1D">
      <w:pPr>
        <w:pStyle w:val="a4"/>
        <w:spacing w:after="0" w:line="216" w:lineRule="auto"/>
        <w:ind w:left="0"/>
        <w:jc w:val="center"/>
        <w:rPr>
          <w:rFonts w:ascii="Arial" w:hAnsi="Arial" w:cs="Arial"/>
          <w:sz w:val="16"/>
          <w:szCs w:val="16"/>
        </w:rPr>
      </w:pPr>
    </w:p>
    <w:tbl>
      <w:tblPr>
        <w:tblStyle w:val="a5"/>
        <w:tblW w:w="10074" w:type="dxa"/>
        <w:tblInd w:w="392" w:type="dxa"/>
        <w:tblLayout w:type="fixed"/>
        <w:tblLook w:val="04A0" w:firstRow="1" w:lastRow="0" w:firstColumn="1" w:lastColumn="0" w:noHBand="0" w:noVBand="1"/>
      </w:tblPr>
      <w:tblGrid>
        <w:gridCol w:w="992"/>
        <w:gridCol w:w="3226"/>
        <w:gridCol w:w="251"/>
        <w:gridCol w:w="924"/>
        <w:gridCol w:w="2140"/>
        <w:gridCol w:w="1266"/>
        <w:gridCol w:w="1275"/>
      </w:tblGrid>
      <w:tr w:rsidR="005D0F1D" w:rsidRPr="004448BE" w:rsidTr="001B73DD">
        <w:trPr>
          <w:trHeight w:val="680"/>
        </w:trPr>
        <w:tc>
          <w:tcPr>
            <w:tcW w:w="4218" w:type="dxa"/>
            <w:gridSpan w:val="2"/>
            <w:tcBorders>
              <w:top w:val="nil"/>
              <w:left w:val="nil"/>
              <w:bottom w:val="nil"/>
              <w:right w:val="nil"/>
            </w:tcBorders>
          </w:tcPr>
          <w:p w:rsidR="005D0F1D" w:rsidRPr="004448BE" w:rsidRDefault="005D0F1D" w:rsidP="001B73DD">
            <w:pPr>
              <w:pStyle w:val="a4"/>
              <w:spacing w:after="0" w:line="216" w:lineRule="auto"/>
              <w:ind w:left="0"/>
              <w:rPr>
                <w:rFonts w:ascii="Arial" w:hAnsi="Arial" w:cs="Arial"/>
                <w:sz w:val="16"/>
                <w:szCs w:val="16"/>
              </w:rPr>
            </w:pPr>
          </w:p>
          <w:p w:rsidR="005D0F1D" w:rsidRPr="004448BE" w:rsidRDefault="005D0F1D" w:rsidP="001B73DD">
            <w:pPr>
              <w:pStyle w:val="a4"/>
              <w:spacing w:after="0" w:line="216" w:lineRule="auto"/>
              <w:ind w:left="0"/>
              <w:rPr>
                <w:rFonts w:ascii="Arial" w:hAnsi="Arial" w:cs="Arial"/>
                <w:sz w:val="16"/>
                <w:szCs w:val="16"/>
              </w:rPr>
            </w:pPr>
          </w:p>
          <w:p w:rsidR="005D0F1D" w:rsidRPr="004448BE" w:rsidRDefault="005D0F1D" w:rsidP="001B73DD">
            <w:pPr>
              <w:pStyle w:val="a4"/>
              <w:spacing w:after="0" w:line="216" w:lineRule="auto"/>
              <w:ind w:left="0"/>
              <w:rPr>
                <w:rFonts w:ascii="Arial" w:hAnsi="Arial" w:cs="Arial"/>
                <w:sz w:val="16"/>
                <w:szCs w:val="16"/>
              </w:rPr>
            </w:pPr>
            <w:r w:rsidRPr="004448BE">
              <w:rPr>
                <w:rFonts w:ascii="Arial" w:hAnsi="Arial" w:cs="Arial"/>
                <w:noProof/>
                <w:sz w:val="16"/>
                <w:szCs w:val="16"/>
              </w:rPr>
              <w:drawing>
                <wp:inline distT="0" distB="0" distL="0" distR="0" wp14:anchorId="35F938A2" wp14:editId="34FE6D9A">
                  <wp:extent cx="800100" cy="171450"/>
                  <wp:effectExtent l="0" t="0" r="0" b="0"/>
                  <wp:docPr id="9" name="Рисунок 9"/>
                  <wp:cNvGraphicFramePr/>
                  <a:graphic xmlns:a="http://schemas.openxmlformats.org/drawingml/2006/main">
                    <a:graphicData uri="http://schemas.openxmlformats.org/drawingml/2006/picture">
                      <pic:pic xmlns:pic="http://schemas.openxmlformats.org/drawingml/2006/picture">
                        <pic:nvPicPr>
                          <pic:cNvPr id="7" name="Рисунок 3"/>
                          <pic:cNvPicPr/>
                        </pic:nvPicPr>
                        <pic:blipFill>
                          <a:blip r:embed="rId11"/>
                          <a:stretch>
                            <a:fillRect/>
                          </a:stretch>
                        </pic:blipFill>
                        <pic:spPr>
                          <a:xfrm>
                            <a:off x="0" y="0"/>
                            <a:ext cx="800100" cy="171450"/>
                          </a:xfrm>
                          <a:prstGeom prst="rect">
                            <a:avLst/>
                          </a:prstGeom>
                        </pic:spPr>
                      </pic:pic>
                    </a:graphicData>
                  </a:graphic>
                </wp:inline>
              </w:drawing>
            </w:r>
          </w:p>
          <w:p w:rsidR="005D0F1D" w:rsidRPr="004448BE" w:rsidRDefault="005D0F1D" w:rsidP="001B73DD">
            <w:pPr>
              <w:pStyle w:val="a4"/>
              <w:spacing w:after="0" w:line="216" w:lineRule="auto"/>
              <w:ind w:left="0"/>
              <w:rPr>
                <w:rFonts w:ascii="Arial" w:hAnsi="Arial" w:cs="Arial"/>
                <w:sz w:val="16"/>
                <w:szCs w:val="16"/>
              </w:rPr>
            </w:pPr>
          </w:p>
        </w:tc>
        <w:tc>
          <w:tcPr>
            <w:tcW w:w="5856" w:type="dxa"/>
            <w:gridSpan w:val="5"/>
            <w:tcBorders>
              <w:top w:val="nil"/>
              <w:left w:val="nil"/>
              <w:bottom w:val="nil"/>
              <w:right w:val="nil"/>
            </w:tcBorders>
          </w:tcPr>
          <w:p w:rsidR="005D0F1D" w:rsidRPr="004448BE" w:rsidRDefault="005D0F1D" w:rsidP="001B73DD">
            <w:pPr>
              <w:pStyle w:val="a4"/>
              <w:spacing w:after="0" w:line="216" w:lineRule="auto"/>
              <w:ind w:left="0"/>
              <w:jc w:val="right"/>
              <w:rPr>
                <w:rFonts w:ascii="Arial" w:hAnsi="Arial" w:cs="Arial"/>
                <w:sz w:val="16"/>
                <w:szCs w:val="16"/>
              </w:rPr>
            </w:pPr>
          </w:p>
          <w:p w:rsidR="005D0F1D" w:rsidRPr="004448BE" w:rsidRDefault="005D0F1D" w:rsidP="001B73DD">
            <w:pPr>
              <w:pStyle w:val="a4"/>
              <w:spacing w:after="0" w:line="216" w:lineRule="auto"/>
              <w:ind w:left="0"/>
              <w:jc w:val="right"/>
              <w:rPr>
                <w:rFonts w:ascii="Arial" w:hAnsi="Arial" w:cs="Arial"/>
                <w:sz w:val="16"/>
                <w:szCs w:val="16"/>
              </w:rPr>
            </w:pPr>
            <w:r w:rsidRPr="004448BE">
              <w:rPr>
                <w:rFonts w:ascii="Arial" w:hAnsi="Arial" w:cs="Arial"/>
                <w:sz w:val="16"/>
                <w:szCs w:val="16"/>
              </w:rPr>
              <w:t xml:space="preserve">Внимание: для соблюдения гарантийных обязательств, требования к подключению </w:t>
            </w:r>
            <w:r w:rsidRPr="004448BE">
              <w:rPr>
                <w:rFonts w:ascii="Arial" w:hAnsi="Arial" w:cs="Arial"/>
                <w:sz w:val="16"/>
                <w:szCs w:val="16"/>
              </w:rPr>
              <w:br/>
              <w:t xml:space="preserve">и эксплуатации светильника, описанные в настоящей инструкции, </w:t>
            </w:r>
            <w:r w:rsidRPr="004448BE">
              <w:rPr>
                <w:rFonts w:ascii="Arial" w:hAnsi="Arial" w:cs="Arial"/>
                <w:sz w:val="16"/>
                <w:szCs w:val="16"/>
              </w:rPr>
              <w:br/>
              <w:t>являются обязательными.</w:t>
            </w:r>
          </w:p>
        </w:tc>
      </w:tr>
      <w:tr w:rsidR="005D0F1D" w:rsidRPr="004448BE" w:rsidTr="001B73DD">
        <w:trPr>
          <w:trHeight w:val="218"/>
        </w:trPr>
        <w:tc>
          <w:tcPr>
            <w:tcW w:w="4469" w:type="dxa"/>
            <w:gridSpan w:val="3"/>
            <w:tcBorders>
              <w:top w:val="nil"/>
              <w:left w:val="nil"/>
              <w:bottom w:val="single" w:sz="4" w:space="0" w:color="auto"/>
              <w:right w:val="nil"/>
            </w:tcBorders>
          </w:tcPr>
          <w:p w:rsidR="005D0F1D" w:rsidRPr="004448BE" w:rsidRDefault="005D0F1D" w:rsidP="001B73DD">
            <w:pPr>
              <w:pStyle w:val="a4"/>
              <w:spacing w:after="0" w:line="216" w:lineRule="auto"/>
              <w:ind w:left="0"/>
              <w:rPr>
                <w:rFonts w:ascii="Arial" w:hAnsi="Arial" w:cs="Arial"/>
                <w:sz w:val="16"/>
                <w:szCs w:val="16"/>
              </w:rPr>
            </w:pPr>
            <w:r w:rsidRPr="004448BE">
              <w:rPr>
                <w:rFonts w:ascii="Arial" w:hAnsi="Arial" w:cs="Arial"/>
                <w:sz w:val="16"/>
                <w:szCs w:val="16"/>
              </w:rPr>
              <w:t>Данный гарантийный талон заполняется только при розничной продаже продукции торговой марки “</w:t>
            </w:r>
            <w:r w:rsidRPr="004448BE">
              <w:rPr>
                <w:rFonts w:ascii="Arial" w:hAnsi="Arial" w:cs="Arial"/>
                <w:sz w:val="16"/>
                <w:szCs w:val="16"/>
                <w:lang w:val="en-US"/>
              </w:rPr>
              <w:t>Feron</w:t>
            </w:r>
            <w:r w:rsidRPr="004448BE">
              <w:rPr>
                <w:rFonts w:ascii="Arial" w:hAnsi="Arial" w:cs="Arial"/>
                <w:sz w:val="16"/>
                <w:szCs w:val="16"/>
              </w:rPr>
              <w:t>”</w:t>
            </w:r>
          </w:p>
        </w:tc>
        <w:tc>
          <w:tcPr>
            <w:tcW w:w="924" w:type="dxa"/>
            <w:tcBorders>
              <w:top w:val="nil"/>
              <w:left w:val="nil"/>
              <w:bottom w:val="single" w:sz="4" w:space="0" w:color="auto"/>
              <w:right w:val="nil"/>
            </w:tcBorders>
          </w:tcPr>
          <w:p w:rsidR="005D0F1D" w:rsidRPr="004448BE" w:rsidRDefault="005D0F1D" w:rsidP="001B73DD">
            <w:pPr>
              <w:pStyle w:val="a4"/>
              <w:tabs>
                <w:tab w:val="left" w:pos="194"/>
              </w:tabs>
              <w:spacing w:after="0" w:line="216" w:lineRule="auto"/>
              <w:ind w:left="0"/>
              <w:rPr>
                <w:rFonts w:ascii="Arial" w:hAnsi="Arial" w:cs="Arial"/>
                <w:b/>
                <w:sz w:val="16"/>
                <w:szCs w:val="16"/>
              </w:rPr>
            </w:pPr>
            <w:r w:rsidRPr="004448BE">
              <w:rPr>
                <w:rFonts w:ascii="Arial" w:hAnsi="Arial" w:cs="Arial"/>
                <w:b/>
                <w:sz w:val="16"/>
                <w:szCs w:val="16"/>
              </w:rPr>
              <w:tab/>
            </w:r>
          </w:p>
        </w:tc>
        <w:tc>
          <w:tcPr>
            <w:tcW w:w="4681" w:type="dxa"/>
            <w:gridSpan w:val="3"/>
            <w:tcBorders>
              <w:top w:val="nil"/>
              <w:left w:val="nil"/>
              <w:bottom w:val="single" w:sz="4" w:space="0" w:color="auto"/>
              <w:right w:val="nil"/>
            </w:tcBorders>
          </w:tcPr>
          <w:p w:rsidR="005D0F1D" w:rsidRPr="004448BE" w:rsidRDefault="005D0F1D" w:rsidP="001B73DD">
            <w:pPr>
              <w:pStyle w:val="a4"/>
              <w:spacing w:after="0" w:line="216" w:lineRule="auto"/>
              <w:ind w:left="0"/>
              <w:jc w:val="right"/>
              <w:rPr>
                <w:rFonts w:ascii="Arial" w:hAnsi="Arial" w:cs="Arial"/>
                <w:b/>
                <w:sz w:val="16"/>
                <w:szCs w:val="16"/>
              </w:rPr>
            </w:pPr>
            <w:r w:rsidRPr="004448BE">
              <w:rPr>
                <w:rFonts w:ascii="Arial" w:hAnsi="Arial" w:cs="Arial"/>
                <w:b/>
                <w:sz w:val="16"/>
                <w:szCs w:val="16"/>
              </w:rPr>
              <w:t>Гарантийный талон</w:t>
            </w:r>
          </w:p>
        </w:tc>
      </w:tr>
      <w:tr w:rsidR="005D0F1D" w:rsidRPr="004448BE" w:rsidTr="001B73DD">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0F1D" w:rsidRPr="004448BE" w:rsidRDefault="005D0F1D"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Дата продажи</w:t>
            </w:r>
          </w:p>
        </w:tc>
        <w:tc>
          <w:tcPr>
            <w:tcW w:w="65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0F1D" w:rsidRPr="004448BE" w:rsidRDefault="005D0F1D"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Наименование изделия</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0F1D" w:rsidRPr="004448BE" w:rsidRDefault="005D0F1D"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Количество</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D0F1D" w:rsidRPr="004448BE" w:rsidRDefault="005D0F1D" w:rsidP="001B73DD">
            <w:pPr>
              <w:pStyle w:val="a4"/>
              <w:spacing w:after="0" w:line="240" w:lineRule="auto"/>
              <w:ind w:left="0"/>
              <w:jc w:val="center"/>
              <w:rPr>
                <w:rFonts w:ascii="Arial" w:hAnsi="Arial" w:cs="Arial"/>
                <w:sz w:val="16"/>
                <w:szCs w:val="16"/>
              </w:rPr>
            </w:pPr>
            <w:r w:rsidRPr="004448BE">
              <w:rPr>
                <w:rFonts w:ascii="Arial" w:hAnsi="Arial" w:cs="Arial"/>
                <w:sz w:val="16"/>
                <w:szCs w:val="16"/>
              </w:rPr>
              <w:t>Дата окончания гарантийного срока</w:t>
            </w:r>
          </w:p>
        </w:tc>
      </w:tr>
      <w:tr w:rsidR="005D0F1D" w:rsidRPr="004448BE" w:rsidTr="001B73DD">
        <w:trPr>
          <w:trHeight w:val="472"/>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0F1D" w:rsidRPr="004448BE" w:rsidRDefault="005D0F1D" w:rsidP="001B73DD">
            <w:pPr>
              <w:pStyle w:val="a4"/>
              <w:spacing w:after="0" w:line="240" w:lineRule="auto"/>
              <w:ind w:left="0"/>
              <w:rPr>
                <w:rFonts w:ascii="Arial" w:hAnsi="Arial" w:cs="Arial"/>
                <w:sz w:val="16"/>
                <w:szCs w:val="16"/>
              </w:rPr>
            </w:pPr>
          </w:p>
        </w:tc>
        <w:tc>
          <w:tcPr>
            <w:tcW w:w="65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0F1D" w:rsidRPr="004448BE" w:rsidRDefault="005D0F1D" w:rsidP="001B73DD">
            <w:pPr>
              <w:pStyle w:val="a4"/>
              <w:spacing w:after="0" w:line="240" w:lineRule="auto"/>
              <w:ind w:left="0"/>
              <w:rPr>
                <w:rFonts w:ascii="Arial" w:hAnsi="Arial" w:cs="Arial"/>
                <w:sz w:val="16"/>
                <w:szCs w:val="16"/>
              </w:rPr>
            </w:pPr>
          </w:p>
          <w:p w:rsidR="005D0F1D" w:rsidRPr="004448BE" w:rsidRDefault="005D0F1D" w:rsidP="001B73DD">
            <w:pPr>
              <w:pStyle w:val="a4"/>
              <w:spacing w:after="0" w:line="240" w:lineRule="auto"/>
              <w:ind w:left="0"/>
              <w:rPr>
                <w:rFonts w:ascii="Arial" w:hAnsi="Arial" w:cs="Arial"/>
                <w:sz w:val="16"/>
                <w:szCs w:val="16"/>
              </w:rPr>
            </w:pP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0F1D" w:rsidRPr="004448BE" w:rsidRDefault="005D0F1D" w:rsidP="001B73DD">
            <w:pPr>
              <w:pStyle w:val="a4"/>
              <w:spacing w:after="0" w:line="240" w:lineRule="auto"/>
              <w:ind w:left="0"/>
              <w:rPr>
                <w:rFonts w:ascii="Arial" w:hAnsi="Arial" w:cs="Arial"/>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0F1D" w:rsidRPr="004448BE" w:rsidRDefault="005D0F1D" w:rsidP="001B73DD">
            <w:pPr>
              <w:pStyle w:val="a4"/>
              <w:spacing w:after="0" w:line="240" w:lineRule="auto"/>
              <w:ind w:left="0"/>
              <w:rPr>
                <w:rFonts w:ascii="Arial" w:hAnsi="Arial" w:cs="Arial"/>
                <w:sz w:val="16"/>
                <w:szCs w:val="16"/>
              </w:rPr>
            </w:pPr>
          </w:p>
        </w:tc>
      </w:tr>
      <w:tr w:rsidR="005D0F1D" w:rsidRPr="004448BE" w:rsidTr="001B73DD">
        <w:trPr>
          <w:trHeight w:val="935"/>
        </w:trPr>
        <w:tc>
          <w:tcPr>
            <w:tcW w:w="10074"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D0F1D" w:rsidRPr="004448BE" w:rsidRDefault="005D0F1D" w:rsidP="001B73DD">
            <w:pPr>
              <w:pStyle w:val="a4"/>
              <w:spacing w:after="0" w:line="240" w:lineRule="auto"/>
              <w:ind w:left="0"/>
              <w:rPr>
                <w:rFonts w:ascii="Arial" w:hAnsi="Arial" w:cs="Arial"/>
                <w:sz w:val="16"/>
                <w:szCs w:val="16"/>
              </w:rPr>
            </w:pPr>
          </w:p>
          <w:p w:rsidR="005D0F1D" w:rsidRPr="004448BE" w:rsidRDefault="005D0F1D" w:rsidP="001B73DD">
            <w:pPr>
              <w:pStyle w:val="a4"/>
              <w:spacing w:after="0" w:line="240" w:lineRule="auto"/>
              <w:ind w:left="0"/>
              <w:rPr>
                <w:rFonts w:ascii="Arial" w:hAnsi="Arial" w:cs="Arial"/>
                <w:sz w:val="16"/>
                <w:szCs w:val="16"/>
              </w:rPr>
            </w:pPr>
            <w:r w:rsidRPr="004448BE">
              <w:rPr>
                <w:rFonts w:ascii="Arial" w:hAnsi="Arial" w:cs="Arial"/>
                <w:sz w:val="16"/>
                <w:szCs w:val="16"/>
              </w:rPr>
              <w:t>Продавец______________________                                                                                Покупатель______________________</w:t>
            </w:r>
            <w:r w:rsidRPr="004448BE">
              <w:rPr>
                <w:rFonts w:ascii="Arial" w:hAnsi="Arial" w:cs="Arial"/>
                <w:sz w:val="16"/>
                <w:szCs w:val="16"/>
              </w:rPr>
              <w:br/>
            </w:r>
          </w:p>
          <w:p w:rsidR="005D0F1D" w:rsidRPr="004448BE" w:rsidRDefault="005D0F1D" w:rsidP="001B73DD">
            <w:pPr>
              <w:pStyle w:val="a4"/>
              <w:spacing w:after="0" w:line="240" w:lineRule="auto"/>
              <w:ind w:left="0"/>
              <w:rPr>
                <w:rFonts w:ascii="Arial" w:hAnsi="Arial" w:cs="Arial"/>
                <w:sz w:val="16"/>
                <w:szCs w:val="16"/>
              </w:rPr>
            </w:pPr>
            <w:r w:rsidRPr="004448BE">
              <w:rPr>
                <w:rFonts w:ascii="Arial" w:hAnsi="Arial" w:cs="Arial"/>
                <w:sz w:val="16"/>
                <w:szCs w:val="16"/>
              </w:rPr>
              <w:t>МП</w:t>
            </w:r>
          </w:p>
          <w:p w:rsidR="005D0F1D" w:rsidRPr="004448BE" w:rsidRDefault="005D0F1D" w:rsidP="001B73DD">
            <w:pPr>
              <w:pStyle w:val="a4"/>
              <w:spacing w:after="0" w:line="240" w:lineRule="auto"/>
              <w:ind w:left="0"/>
              <w:rPr>
                <w:rFonts w:ascii="Arial" w:hAnsi="Arial" w:cs="Arial"/>
                <w:sz w:val="16"/>
                <w:szCs w:val="16"/>
              </w:rPr>
            </w:pPr>
          </w:p>
          <w:p w:rsidR="005D0F1D" w:rsidRPr="004448BE" w:rsidRDefault="005D0F1D" w:rsidP="001B73DD">
            <w:pPr>
              <w:pStyle w:val="a4"/>
              <w:spacing w:after="0" w:line="240" w:lineRule="auto"/>
              <w:ind w:left="0"/>
              <w:rPr>
                <w:rFonts w:ascii="Arial" w:hAnsi="Arial" w:cs="Arial"/>
                <w:sz w:val="16"/>
                <w:szCs w:val="16"/>
              </w:rPr>
            </w:pPr>
            <w:r w:rsidRPr="004448BE">
              <w:rPr>
                <w:rFonts w:ascii="Arial" w:hAnsi="Arial" w:cs="Arial"/>
                <w:sz w:val="16"/>
                <w:szCs w:val="16"/>
              </w:rPr>
              <w:t xml:space="preserve">ВНИМАНИЕ! </w:t>
            </w:r>
            <w:r w:rsidRPr="004448BE">
              <w:rPr>
                <w:rFonts w:ascii="Arial" w:hAnsi="Arial" w:cs="Arial"/>
                <w:sz w:val="16"/>
                <w:szCs w:val="16"/>
              </w:rPr>
              <w:br/>
              <w:t>Незаполненный гарантийный талон снимает с продавца гарантийные обязательства.</w:t>
            </w:r>
            <w:r w:rsidRPr="004448BE">
              <w:rPr>
                <w:rFonts w:ascii="Arial" w:hAnsi="Arial" w:cs="Arial"/>
                <w:sz w:val="16"/>
                <w:szCs w:val="16"/>
              </w:rPr>
              <w:br/>
              <w:t>Талон действителен при предъявлении кассового чека (товарной накладной)</w:t>
            </w:r>
          </w:p>
          <w:p w:rsidR="005D0F1D" w:rsidRPr="004448BE" w:rsidRDefault="005D0F1D" w:rsidP="001B73DD">
            <w:pPr>
              <w:pStyle w:val="a4"/>
              <w:spacing w:after="0" w:line="240" w:lineRule="auto"/>
              <w:ind w:left="0"/>
              <w:rPr>
                <w:rFonts w:ascii="Arial" w:hAnsi="Arial" w:cs="Arial"/>
                <w:sz w:val="16"/>
                <w:szCs w:val="16"/>
              </w:rPr>
            </w:pPr>
          </w:p>
        </w:tc>
      </w:tr>
    </w:tbl>
    <w:p w:rsidR="005D2941" w:rsidRPr="005D0F1D" w:rsidRDefault="005D2941" w:rsidP="005D0F1D">
      <w:pPr>
        <w:pStyle w:val="a4"/>
        <w:suppressAutoHyphens/>
        <w:spacing w:after="0" w:line="240" w:lineRule="auto"/>
        <w:ind w:left="0"/>
        <w:contextualSpacing w:val="0"/>
        <w:jc w:val="center"/>
        <w:rPr>
          <w:rFonts w:ascii="Arial" w:hAnsi="Arial" w:cs="Arial"/>
          <w:sz w:val="16"/>
          <w:szCs w:val="16"/>
        </w:rPr>
      </w:pPr>
      <w:bookmarkStart w:id="3" w:name="_GoBack"/>
      <w:bookmarkEnd w:id="3"/>
    </w:p>
    <w:sectPr w:rsidR="005D2941" w:rsidRPr="005D0F1D" w:rsidSect="00BB497A">
      <w:type w:val="continuous"/>
      <w:pgSz w:w="11906" w:h="16838"/>
      <w:pgMar w:top="720" w:right="720" w:bottom="720" w:left="720" w:header="709" w:footer="709"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1"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2" w15:restartNumberingAfterBreak="0">
    <w:nsid w:val="01F83EAF"/>
    <w:multiLevelType w:val="hybridMultilevel"/>
    <w:tmpl w:val="E7D22794"/>
    <w:lvl w:ilvl="0" w:tplc="B77215B6">
      <w:start w:val="1"/>
      <w:numFmt w:val="decimal"/>
      <w:lvlText w:val="5.%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D2449DB"/>
    <w:multiLevelType w:val="hybridMultilevel"/>
    <w:tmpl w:val="418293BC"/>
    <w:lvl w:ilvl="0" w:tplc="0419000B">
      <w:start w:val="1"/>
      <w:numFmt w:val="bullet"/>
      <w:lvlText w:val=""/>
      <w:lvlJc w:val="left"/>
      <w:pPr>
        <w:ind w:left="1069"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0F5B42B5"/>
    <w:multiLevelType w:val="hybridMultilevel"/>
    <w:tmpl w:val="689A3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122DB5"/>
    <w:multiLevelType w:val="hybridMultilevel"/>
    <w:tmpl w:val="D736B3E6"/>
    <w:lvl w:ilvl="0" w:tplc="281874A2">
      <w:start w:val="1"/>
      <w:numFmt w:val="decimal"/>
      <w:lvlText w:val="%1."/>
      <w:lvlJc w:val="left"/>
      <w:pPr>
        <w:tabs>
          <w:tab w:val="num" w:pos="720"/>
        </w:tabs>
        <w:ind w:left="720" w:hanging="360"/>
      </w:pPr>
      <w:rPr>
        <w:rFonts w:hint="default"/>
      </w:rPr>
    </w:lvl>
    <w:lvl w:ilvl="1" w:tplc="F80C845C">
      <w:numFmt w:val="none"/>
      <w:lvlText w:val=""/>
      <w:lvlJc w:val="left"/>
      <w:pPr>
        <w:tabs>
          <w:tab w:val="num" w:pos="360"/>
        </w:tabs>
      </w:pPr>
    </w:lvl>
    <w:lvl w:ilvl="2" w:tplc="46BE569A">
      <w:numFmt w:val="none"/>
      <w:lvlText w:val=""/>
      <w:lvlJc w:val="left"/>
      <w:pPr>
        <w:tabs>
          <w:tab w:val="num" w:pos="360"/>
        </w:tabs>
      </w:pPr>
    </w:lvl>
    <w:lvl w:ilvl="3" w:tplc="D61ED956">
      <w:numFmt w:val="none"/>
      <w:lvlText w:val=""/>
      <w:lvlJc w:val="left"/>
      <w:pPr>
        <w:tabs>
          <w:tab w:val="num" w:pos="360"/>
        </w:tabs>
      </w:pPr>
    </w:lvl>
    <w:lvl w:ilvl="4" w:tplc="4998D86C">
      <w:numFmt w:val="none"/>
      <w:lvlText w:val=""/>
      <w:lvlJc w:val="left"/>
      <w:pPr>
        <w:tabs>
          <w:tab w:val="num" w:pos="360"/>
        </w:tabs>
      </w:pPr>
    </w:lvl>
    <w:lvl w:ilvl="5" w:tplc="5450F014">
      <w:numFmt w:val="none"/>
      <w:lvlText w:val=""/>
      <w:lvlJc w:val="left"/>
      <w:pPr>
        <w:tabs>
          <w:tab w:val="num" w:pos="360"/>
        </w:tabs>
      </w:pPr>
    </w:lvl>
    <w:lvl w:ilvl="6" w:tplc="ED903D6A">
      <w:numFmt w:val="none"/>
      <w:lvlText w:val=""/>
      <w:lvlJc w:val="left"/>
      <w:pPr>
        <w:tabs>
          <w:tab w:val="num" w:pos="360"/>
        </w:tabs>
      </w:pPr>
    </w:lvl>
    <w:lvl w:ilvl="7" w:tplc="632CE328">
      <w:numFmt w:val="none"/>
      <w:lvlText w:val=""/>
      <w:lvlJc w:val="left"/>
      <w:pPr>
        <w:tabs>
          <w:tab w:val="num" w:pos="360"/>
        </w:tabs>
      </w:pPr>
    </w:lvl>
    <w:lvl w:ilvl="8" w:tplc="235851EA">
      <w:numFmt w:val="none"/>
      <w:lvlText w:val=""/>
      <w:lvlJc w:val="left"/>
      <w:pPr>
        <w:tabs>
          <w:tab w:val="num" w:pos="360"/>
        </w:tabs>
      </w:pPr>
    </w:lvl>
  </w:abstractNum>
  <w:abstractNum w:abstractNumId="6" w15:restartNumberingAfterBreak="0">
    <w:nsid w:val="28BE2EA9"/>
    <w:multiLevelType w:val="hybridMultilevel"/>
    <w:tmpl w:val="B08C80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B295270"/>
    <w:multiLevelType w:val="hybridMultilevel"/>
    <w:tmpl w:val="D16A70E0"/>
    <w:lvl w:ilvl="0" w:tplc="F58A419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163DFC"/>
    <w:multiLevelType w:val="hybridMultilevel"/>
    <w:tmpl w:val="577236F2"/>
    <w:lvl w:ilvl="0" w:tplc="DA8CB3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6E26742"/>
    <w:multiLevelType w:val="multilevel"/>
    <w:tmpl w:val="3D180BD0"/>
    <w:styleLink w:val="8pt"/>
    <w:lvl w:ilvl="0">
      <w:start w:val="1"/>
      <w:numFmt w:val="decimal"/>
      <w:lvlText w:val="%1"/>
      <w:lvlJc w:val="left"/>
      <w:pPr>
        <w:tabs>
          <w:tab w:val="num" w:pos="360"/>
        </w:tabs>
        <w:ind w:left="360" w:hanging="360"/>
      </w:pPr>
      <w:rPr>
        <w:rFonts w:ascii="Arial" w:hAnsi="Arial" w:hint="default"/>
        <w:b/>
        <w:i w:val="0"/>
        <w:sz w:val="20"/>
        <w:szCs w:val="20"/>
      </w:rPr>
    </w:lvl>
    <w:lvl w:ilvl="1">
      <w:start w:val="1"/>
      <w:numFmt w:val="decimal"/>
      <w:lvlText w:val="%1.%2"/>
      <w:lvlJc w:val="left"/>
      <w:pPr>
        <w:tabs>
          <w:tab w:val="num" w:pos="792"/>
        </w:tabs>
        <w:ind w:left="792" w:hanging="432"/>
      </w:pPr>
      <w:rPr>
        <w:rFonts w:hint="default"/>
        <w:sz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0BB38AE"/>
    <w:multiLevelType w:val="multilevel"/>
    <w:tmpl w:val="02EEB5DE"/>
    <w:lvl w:ilvl="0">
      <w:start w:val="1"/>
      <w:numFmt w:val="bullet"/>
      <w:lvlText w:val=""/>
      <w:lvlJc w:val="left"/>
      <w:pPr>
        <w:tabs>
          <w:tab w:val="num" w:pos="360"/>
        </w:tabs>
        <w:ind w:left="360" w:hanging="360"/>
      </w:pPr>
      <w:rPr>
        <w:rFonts w:ascii="Symbol" w:hAnsi="Symbol" w:hint="default"/>
        <w:b/>
        <w:i w:val="0"/>
        <w:sz w:val="16"/>
        <w:szCs w:val="16"/>
      </w:rPr>
    </w:lvl>
    <w:lvl w:ilvl="1">
      <w:start w:val="1"/>
      <w:numFmt w:val="decimal"/>
      <w:lvlText w:val="%1.%2"/>
      <w:lvlJc w:val="left"/>
      <w:pPr>
        <w:tabs>
          <w:tab w:val="num" w:pos="792"/>
        </w:tabs>
        <w:ind w:left="792" w:hanging="432"/>
      </w:pPr>
      <w:rPr>
        <w:rFonts w:hint="default"/>
        <w:sz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218771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352075D"/>
    <w:multiLevelType w:val="hybridMultilevel"/>
    <w:tmpl w:val="CCDCC49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12B3DAD"/>
    <w:multiLevelType w:val="multilevel"/>
    <w:tmpl w:val="F5707506"/>
    <w:lvl w:ilvl="0">
      <w:start w:val="1"/>
      <w:numFmt w:val="decimal"/>
      <w:lvlText w:val="%1."/>
      <w:lvlJc w:val="left"/>
      <w:pPr>
        <w:tabs>
          <w:tab w:val="num" w:pos="360"/>
        </w:tabs>
        <w:ind w:left="360" w:hanging="360"/>
      </w:pPr>
      <w:rPr>
        <w:rFonts w:ascii="Arial" w:hAnsi="Arial" w:hint="default"/>
        <w:b/>
        <w:i w:val="0"/>
        <w:sz w:val="18"/>
        <w:szCs w:val="18"/>
      </w:rPr>
    </w:lvl>
    <w:lvl w:ilvl="1">
      <w:start w:val="1"/>
      <w:numFmt w:val="decimal"/>
      <w:lvlText w:val="%1.%2."/>
      <w:lvlJc w:val="left"/>
      <w:pPr>
        <w:tabs>
          <w:tab w:val="num" w:pos="792"/>
        </w:tabs>
        <w:ind w:left="792" w:hanging="432"/>
      </w:pPr>
      <w:rPr>
        <w:rFonts w:ascii="Times New Roman" w:hAnsi="Times New Roman" w:hint="default"/>
        <w:b w:val="0"/>
        <w:i w:val="0"/>
        <w:sz w:val="16"/>
        <w:szCs w:val="1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49A06A9"/>
    <w:multiLevelType w:val="multilevel"/>
    <w:tmpl w:val="3D180BD0"/>
    <w:numStyleLink w:val="8pt"/>
  </w:abstractNum>
  <w:abstractNum w:abstractNumId="15" w15:restartNumberingAfterBreak="0">
    <w:nsid w:val="77D02B0D"/>
    <w:multiLevelType w:val="multilevel"/>
    <w:tmpl w:val="E6BE9E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lvlOverride w:ilvl="0">
      <w:lvl w:ilvl="0">
        <w:start w:val="1"/>
        <w:numFmt w:val="decimal"/>
        <w:lvlText w:val="%1."/>
        <w:lvlJc w:val="left"/>
        <w:pPr>
          <w:tabs>
            <w:tab w:val="num" w:pos="357"/>
          </w:tabs>
          <w:ind w:left="0" w:firstLine="0"/>
        </w:pPr>
        <w:rPr>
          <w:rFonts w:ascii="Arial" w:eastAsia="Times New Roman" w:hAnsi="Arial" w:cs="Arial" w:hint="default"/>
          <w:b/>
        </w:rPr>
      </w:lvl>
    </w:lvlOverride>
    <w:lvlOverride w:ilvl="1">
      <w:lvl w:ilvl="1">
        <w:start w:val="1"/>
        <w:numFmt w:val="decimal"/>
        <w:lvlText w:val="%1.%2"/>
        <w:lvlJc w:val="left"/>
        <w:pPr>
          <w:tabs>
            <w:tab w:val="num" w:pos="357"/>
          </w:tabs>
          <w:ind w:left="792" w:hanging="432"/>
        </w:pPr>
        <w:rPr>
          <w:rFonts w:hint="default"/>
          <w:sz w:val="16"/>
          <w:szCs w:val="16"/>
        </w:rPr>
      </w:lvl>
    </w:lvlOverride>
    <w:lvlOverride w:ilvl="2">
      <w:lvl w:ilvl="2">
        <w:start w:val="1"/>
        <w:numFmt w:val="decimal"/>
        <w:lvlText w:val="%1.%2.%3"/>
        <w:lvlJc w:val="left"/>
        <w:pPr>
          <w:tabs>
            <w:tab w:val="num" w:pos="144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2">
    <w:abstractNumId w:val="15"/>
  </w:num>
  <w:num w:numId="3">
    <w:abstractNumId w:val="11"/>
  </w:num>
  <w:num w:numId="4">
    <w:abstractNumId w:val="13"/>
  </w:num>
  <w:num w:numId="5">
    <w:abstractNumId w:val="9"/>
  </w:num>
  <w:num w:numId="6">
    <w:abstractNumId w:val="7"/>
  </w:num>
  <w:num w:numId="7">
    <w:abstractNumId w:val="2"/>
  </w:num>
  <w:num w:numId="8">
    <w:abstractNumId w:val="5"/>
  </w:num>
  <w:num w:numId="9">
    <w:abstractNumId w:val="0"/>
  </w:num>
  <w:num w:numId="10">
    <w:abstractNumId w:val="1"/>
  </w:num>
  <w:num w:numId="11">
    <w:abstractNumId w:val="4"/>
  </w:num>
  <w:num w:numId="12">
    <w:abstractNumId w:val="8"/>
  </w:num>
  <w:num w:numId="13">
    <w:abstractNumId w:val="12"/>
  </w:num>
  <w:num w:numId="14">
    <w:abstractNumId w:val="7"/>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6"/>
  </w:num>
  <w:num w:numId="18">
    <w:abstractNumId w:val="1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824"/>
    <w:rsid w:val="00000FC2"/>
    <w:rsid w:val="00004EED"/>
    <w:rsid w:val="00022202"/>
    <w:rsid w:val="000240EF"/>
    <w:rsid w:val="00033852"/>
    <w:rsid w:val="00033F56"/>
    <w:rsid w:val="00035BE2"/>
    <w:rsid w:val="000576ED"/>
    <w:rsid w:val="00063649"/>
    <w:rsid w:val="00072C54"/>
    <w:rsid w:val="00097FF5"/>
    <w:rsid w:val="000C7B30"/>
    <w:rsid w:val="000D546E"/>
    <w:rsid w:val="000E04B2"/>
    <w:rsid w:val="000E7B21"/>
    <w:rsid w:val="00101E1B"/>
    <w:rsid w:val="00111357"/>
    <w:rsid w:val="00113BE8"/>
    <w:rsid w:val="001601E4"/>
    <w:rsid w:val="001727DB"/>
    <w:rsid w:val="00174DBC"/>
    <w:rsid w:val="00176303"/>
    <w:rsid w:val="00186F9D"/>
    <w:rsid w:val="001A43DB"/>
    <w:rsid w:val="001B76C7"/>
    <w:rsid w:val="001C5CE1"/>
    <w:rsid w:val="001D1268"/>
    <w:rsid w:val="001D7802"/>
    <w:rsid w:val="001F023B"/>
    <w:rsid w:val="001F45E4"/>
    <w:rsid w:val="001F64B7"/>
    <w:rsid w:val="001F6C2F"/>
    <w:rsid w:val="002003B8"/>
    <w:rsid w:val="0020232F"/>
    <w:rsid w:val="00282651"/>
    <w:rsid w:val="002831FA"/>
    <w:rsid w:val="002A7AC2"/>
    <w:rsid w:val="002B1C6B"/>
    <w:rsid w:val="002B5790"/>
    <w:rsid w:val="002B6B06"/>
    <w:rsid w:val="002C0AD3"/>
    <w:rsid w:val="002F3298"/>
    <w:rsid w:val="002F51EF"/>
    <w:rsid w:val="00305B4F"/>
    <w:rsid w:val="00316497"/>
    <w:rsid w:val="00317FBB"/>
    <w:rsid w:val="0033594F"/>
    <w:rsid w:val="003601E7"/>
    <w:rsid w:val="0036119B"/>
    <w:rsid w:val="003A4502"/>
    <w:rsid w:val="003B387A"/>
    <w:rsid w:val="003E3D78"/>
    <w:rsid w:val="004037ED"/>
    <w:rsid w:val="004151C1"/>
    <w:rsid w:val="00420C0E"/>
    <w:rsid w:val="00422059"/>
    <w:rsid w:val="00426FFA"/>
    <w:rsid w:val="0043265F"/>
    <w:rsid w:val="004508D6"/>
    <w:rsid w:val="004862CF"/>
    <w:rsid w:val="00492AB3"/>
    <w:rsid w:val="004A0FA0"/>
    <w:rsid w:val="004C2182"/>
    <w:rsid w:val="004D43A1"/>
    <w:rsid w:val="004D659A"/>
    <w:rsid w:val="004E4037"/>
    <w:rsid w:val="004F6F2C"/>
    <w:rsid w:val="00515745"/>
    <w:rsid w:val="005274F9"/>
    <w:rsid w:val="00557114"/>
    <w:rsid w:val="00566CE9"/>
    <w:rsid w:val="00573F70"/>
    <w:rsid w:val="005A477E"/>
    <w:rsid w:val="005D0F1D"/>
    <w:rsid w:val="005D2941"/>
    <w:rsid w:val="005E2A12"/>
    <w:rsid w:val="005F41EB"/>
    <w:rsid w:val="005F5D43"/>
    <w:rsid w:val="006141A2"/>
    <w:rsid w:val="0069156C"/>
    <w:rsid w:val="00692214"/>
    <w:rsid w:val="006B093E"/>
    <w:rsid w:val="006C1FB0"/>
    <w:rsid w:val="006D30B1"/>
    <w:rsid w:val="006D4286"/>
    <w:rsid w:val="006D58BB"/>
    <w:rsid w:val="006E2F80"/>
    <w:rsid w:val="006F2AC2"/>
    <w:rsid w:val="00710749"/>
    <w:rsid w:val="00737E3A"/>
    <w:rsid w:val="0074059E"/>
    <w:rsid w:val="00743516"/>
    <w:rsid w:val="00762B08"/>
    <w:rsid w:val="00767B90"/>
    <w:rsid w:val="007A1859"/>
    <w:rsid w:val="007B6AFF"/>
    <w:rsid w:val="007B6B31"/>
    <w:rsid w:val="007E6029"/>
    <w:rsid w:val="007F1909"/>
    <w:rsid w:val="007F7766"/>
    <w:rsid w:val="00813CC2"/>
    <w:rsid w:val="00815514"/>
    <w:rsid w:val="00817205"/>
    <w:rsid w:val="00851119"/>
    <w:rsid w:val="00857C5E"/>
    <w:rsid w:val="00892DCB"/>
    <w:rsid w:val="008A7806"/>
    <w:rsid w:val="008B3474"/>
    <w:rsid w:val="008D1DEC"/>
    <w:rsid w:val="008D4824"/>
    <w:rsid w:val="008F6D9B"/>
    <w:rsid w:val="00906057"/>
    <w:rsid w:val="00913892"/>
    <w:rsid w:val="00927CD8"/>
    <w:rsid w:val="00933699"/>
    <w:rsid w:val="009708E9"/>
    <w:rsid w:val="0097228D"/>
    <w:rsid w:val="00974AC2"/>
    <w:rsid w:val="009754EB"/>
    <w:rsid w:val="0097553A"/>
    <w:rsid w:val="009A0CCD"/>
    <w:rsid w:val="009A28D1"/>
    <w:rsid w:val="009C13B5"/>
    <w:rsid w:val="009C27FA"/>
    <w:rsid w:val="009F3CE0"/>
    <w:rsid w:val="00A04606"/>
    <w:rsid w:val="00A23169"/>
    <w:rsid w:val="00A25F19"/>
    <w:rsid w:val="00A51B81"/>
    <w:rsid w:val="00A51D57"/>
    <w:rsid w:val="00A524E9"/>
    <w:rsid w:val="00A735EE"/>
    <w:rsid w:val="00AA5B8A"/>
    <w:rsid w:val="00AD57BA"/>
    <w:rsid w:val="00AF1F15"/>
    <w:rsid w:val="00B0758B"/>
    <w:rsid w:val="00B07CA5"/>
    <w:rsid w:val="00B142E0"/>
    <w:rsid w:val="00B15B76"/>
    <w:rsid w:val="00B200BF"/>
    <w:rsid w:val="00B42911"/>
    <w:rsid w:val="00B668BE"/>
    <w:rsid w:val="00B73F41"/>
    <w:rsid w:val="00B924D2"/>
    <w:rsid w:val="00B967AF"/>
    <w:rsid w:val="00BA118D"/>
    <w:rsid w:val="00BB497A"/>
    <w:rsid w:val="00BC0456"/>
    <w:rsid w:val="00BC1AC0"/>
    <w:rsid w:val="00BC1DE9"/>
    <w:rsid w:val="00BC7792"/>
    <w:rsid w:val="00BD7DC0"/>
    <w:rsid w:val="00BE7B5B"/>
    <w:rsid w:val="00C10A94"/>
    <w:rsid w:val="00C30DB0"/>
    <w:rsid w:val="00C444A9"/>
    <w:rsid w:val="00C55361"/>
    <w:rsid w:val="00C6307E"/>
    <w:rsid w:val="00C735E4"/>
    <w:rsid w:val="00C814BF"/>
    <w:rsid w:val="00CA3738"/>
    <w:rsid w:val="00CB1AFB"/>
    <w:rsid w:val="00CB2FE2"/>
    <w:rsid w:val="00D01EEC"/>
    <w:rsid w:val="00D45BD1"/>
    <w:rsid w:val="00D728F5"/>
    <w:rsid w:val="00D86D6B"/>
    <w:rsid w:val="00D9067B"/>
    <w:rsid w:val="00DA6F0A"/>
    <w:rsid w:val="00DB3C3C"/>
    <w:rsid w:val="00DC09F9"/>
    <w:rsid w:val="00DC5049"/>
    <w:rsid w:val="00E14C36"/>
    <w:rsid w:val="00E17E2D"/>
    <w:rsid w:val="00E22424"/>
    <w:rsid w:val="00E61DA6"/>
    <w:rsid w:val="00E663D7"/>
    <w:rsid w:val="00E80407"/>
    <w:rsid w:val="00E96492"/>
    <w:rsid w:val="00EA5D94"/>
    <w:rsid w:val="00EB1914"/>
    <w:rsid w:val="00ED20E7"/>
    <w:rsid w:val="00ED4B2B"/>
    <w:rsid w:val="00F0468C"/>
    <w:rsid w:val="00F062AB"/>
    <w:rsid w:val="00F27359"/>
    <w:rsid w:val="00F56B11"/>
    <w:rsid w:val="00F57022"/>
    <w:rsid w:val="00F73101"/>
    <w:rsid w:val="00F80267"/>
    <w:rsid w:val="00F86350"/>
    <w:rsid w:val="00F942E7"/>
    <w:rsid w:val="00FB59E7"/>
    <w:rsid w:val="00FE29A3"/>
    <w:rsid w:val="00FE5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992C6"/>
  <w15:docId w15:val="{A0FC0261-E427-4DFD-9698-5F9697481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17205"/>
    <w:rPr>
      <w:sz w:val="24"/>
      <w:szCs w:val="24"/>
    </w:rPr>
  </w:style>
  <w:style w:type="paragraph" w:styleId="1">
    <w:name w:val="heading 1"/>
    <w:basedOn w:val="a"/>
    <w:next w:val="a"/>
    <w:qFormat/>
    <w:rsid w:val="00BC7792"/>
    <w:pPr>
      <w:keepNext/>
      <w:spacing w:before="240" w:after="60"/>
      <w:outlineLvl w:val="0"/>
    </w:pPr>
    <w:rPr>
      <w:rFonts w:ascii="Arial" w:hAnsi="Arial" w:cs="Arial"/>
      <w:b/>
      <w:bCs/>
      <w:kern w:val="32"/>
      <w:sz w:val="32"/>
      <w:szCs w:val="32"/>
    </w:rPr>
  </w:style>
  <w:style w:type="paragraph" w:styleId="3">
    <w:name w:val="heading 3"/>
    <w:basedOn w:val="a"/>
    <w:next w:val="a"/>
    <w:qFormat/>
    <w:rsid w:val="008D482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8pt">
    <w:name w:val="Стиль многоуровневый 8 pt"/>
    <w:basedOn w:val="a2"/>
    <w:rsid w:val="000576ED"/>
    <w:pPr>
      <w:numPr>
        <w:numId w:val="5"/>
      </w:numPr>
    </w:pPr>
  </w:style>
  <w:style w:type="paragraph" w:styleId="a3">
    <w:name w:val="Balloon Text"/>
    <w:basedOn w:val="a"/>
    <w:semiHidden/>
    <w:rsid w:val="00174DBC"/>
    <w:rPr>
      <w:rFonts w:ascii="Tahoma" w:hAnsi="Tahoma" w:cs="Tahoma"/>
      <w:sz w:val="16"/>
      <w:szCs w:val="16"/>
    </w:rPr>
  </w:style>
  <w:style w:type="paragraph" w:styleId="a4">
    <w:name w:val="List Paragraph"/>
    <w:basedOn w:val="a"/>
    <w:uiPriority w:val="34"/>
    <w:qFormat/>
    <w:rsid w:val="004D659A"/>
    <w:pPr>
      <w:spacing w:after="200" w:line="276" w:lineRule="auto"/>
      <w:ind w:left="720"/>
      <w:contextualSpacing/>
    </w:pPr>
    <w:rPr>
      <w:rFonts w:ascii="Calibri" w:hAnsi="Calibri"/>
      <w:sz w:val="22"/>
      <w:szCs w:val="22"/>
    </w:rPr>
  </w:style>
  <w:style w:type="table" w:styleId="a5">
    <w:name w:val="Table Grid"/>
    <w:basedOn w:val="a1"/>
    <w:rsid w:val="00ED20E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642212">
      <w:bodyDiv w:val="1"/>
      <w:marLeft w:val="0"/>
      <w:marRight w:val="0"/>
      <w:marTop w:val="0"/>
      <w:marBottom w:val="0"/>
      <w:divBdr>
        <w:top w:val="none" w:sz="0" w:space="0" w:color="auto"/>
        <w:left w:val="none" w:sz="0" w:space="0" w:color="auto"/>
        <w:bottom w:val="none" w:sz="0" w:space="0" w:color="auto"/>
        <w:right w:val="none" w:sz="0" w:space="0" w:color="auto"/>
      </w:divBdr>
    </w:div>
    <w:div w:id="129251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eron.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978</Words>
  <Characters>7172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1</vt:lpstr>
    </vt:vector>
  </TitlesOfParts>
  <Company>Grizli777</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c:creator>
  <cp:lastModifiedBy>User</cp:lastModifiedBy>
  <cp:revision>2</cp:revision>
  <cp:lastPrinted>2010-11-26T12:13:00Z</cp:lastPrinted>
  <dcterms:created xsi:type="dcterms:W3CDTF">2020-06-30T12:56:00Z</dcterms:created>
  <dcterms:modified xsi:type="dcterms:W3CDTF">2020-06-30T12:56:00Z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-146146063</vt:i4>
  </property>
</Properties>
</file>